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CD228" w14:textId="77777777" w:rsidR="001471AB" w:rsidRPr="004C6319" w:rsidRDefault="001471AB" w:rsidP="001471AB">
      <w:pPr>
        <w:pStyle w:val="Textoindependiente"/>
        <w:jc w:val="both"/>
        <w:rPr>
          <w:rFonts w:cs="Arial"/>
          <w:b/>
          <w:szCs w:val="20"/>
          <w:lang w:val="ca-ES-valencia"/>
        </w:rPr>
      </w:pPr>
      <w:r w:rsidRPr="00542017">
        <w:rPr>
          <w:b/>
          <w:lang w:val="ca-ES-valencia"/>
        </w:rPr>
        <w:t xml:space="preserve">RESOLUCIÓ de/d’ </w:t>
      </w:r>
      <w:proofErr w:type="spellStart"/>
      <w:r w:rsidRPr="00542017">
        <w:rPr>
          <w:b/>
          <w:lang w:val="ca-ES-valencia"/>
        </w:rPr>
        <w:t>xx</w:t>
      </w:r>
      <w:proofErr w:type="spellEnd"/>
      <w:r w:rsidRPr="00542017">
        <w:rPr>
          <w:b/>
          <w:lang w:val="ca-ES-valencia"/>
        </w:rPr>
        <w:t xml:space="preserve"> de juliol de 2026 del secretari autonòmic d’Educació, per la qual s’aproven les instruccions per a l’organització i el funcionament dels centres que impartixen Educació Infantil de segon cicle i Educació Primària durant el curs 2026-2027</w:t>
      </w:r>
      <w:r w:rsidRPr="004C6319">
        <w:rPr>
          <w:b/>
          <w:lang w:val="ca-ES-valencia"/>
        </w:rPr>
        <w:t xml:space="preserve"> </w:t>
      </w:r>
    </w:p>
    <w:p w14:paraId="664708E5" w14:textId="77777777" w:rsidR="001471AB" w:rsidRPr="004C6319" w:rsidRDefault="001471AB" w:rsidP="001471AB">
      <w:pPr>
        <w:pStyle w:val="Default"/>
        <w:jc w:val="both"/>
        <w:rPr>
          <w:rFonts w:ascii="Arial" w:hAnsi="Arial" w:cs="Arial"/>
          <w:sz w:val="20"/>
          <w:szCs w:val="20"/>
        </w:rPr>
      </w:pPr>
    </w:p>
    <w:p w14:paraId="4E2D1427" w14:textId="77777777" w:rsidR="001471AB" w:rsidRPr="004C6319" w:rsidRDefault="001471AB" w:rsidP="001471AB">
      <w:pPr>
        <w:pStyle w:val="Default"/>
        <w:rPr>
          <w:rFonts w:ascii="Arial" w:hAnsi="Arial"/>
          <w:sz w:val="20"/>
          <w:highlight w:val="yellow"/>
        </w:rPr>
      </w:pPr>
      <w:r w:rsidRPr="004C6319">
        <w:rPr>
          <w:rFonts w:ascii="Arial" w:hAnsi="Arial"/>
          <w:sz w:val="20"/>
          <w:highlight w:val="yellow"/>
        </w:rPr>
        <w:t>La Constitució Espanyola (BOE 311, 29.12.1978), en l’article 27, reconeix el dret fonamental a l’educació.</w:t>
      </w:r>
    </w:p>
    <w:p w14:paraId="326B09A4" w14:textId="77777777" w:rsidR="001471AB" w:rsidRPr="004C6319" w:rsidRDefault="001471AB" w:rsidP="001471AB">
      <w:pPr>
        <w:pStyle w:val="Default"/>
        <w:rPr>
          <w:rFonts w:ascii="Arial" w:hAnsi="Arial"/>
          <w:sz w:val="20"/>
          <w:highlight w:val="yellow"/>
        </w:rPr>
      </w:pPr>
    </w:p>
    <w:p w14:paraId="4F5D9A84" w14:textId="77777777" w:rsidR="001471AB" w:rsidRPr="004C6319" w:rsidRDefault="001471AB" w:rsidP="001471AB">
      <w:pPr>
        <w:pStyle w:val="Default"/>
        <w:rPr>
          <w:rFonts w:ascii="Arial" w:hAnsi="Arial"/>
          <w:sz w:val="20"/>
          <w:szCs w:val="20"/>
          <w:highlight w:val="yellow"/>
        </w:rPr>
      </w:pPr>
      <w:r w:rsidRPr="004C6319">
        <w:rPr>
          <w:rFonts w:ascii="Arial" w:hAnsi="Arial"/>
          <w:sz w:val="20"/>
          <w:highlight w:val="yellow"/>
        </w:rPr>
        <w:t>L’Estatut d’Autonomia de la Comunitat Valenciana, en l’article 53, establix que és de competència exclusiva de la Generalitat la regulació i administració de l’ensenyança en tota la seua extensió, nivells i graus, modalitats i especialitats, sense perjuí del que disposen l’article 27 de la Constitució Espanyola i les lleis orgàniques que, d’acord amb l’apartat 1 de l’article 81 d’aquella, el despleguen; de les facultats que atribuïx a l’Estat el número 30 de l’apartat 1 de l’article 149 de la Constitució Espanyola, i de l’alta inspecció necessària per al seu compliment i garantia.</w:t>
      </w:r>
    </w:p>
    <w:p w14:paraId="54FD8DCC" w14:textId="77777777" w:rsidR="001471AB" w:rsidRPr="004C6319" w:rsidRDefault="001471AB" w:rsidP="001471AB">
      <w:pPr>
        <w:pStyle w:val="Default"/>
        <w:rPr>
          <w:rFonts w:ascii="Arial" w:hAnsi="Arial"/>
          <w:sz w:val="20"/>
          <w:highlight w:val="yellow"/>
        </w:rPr>
      </w:pPr>
    </w:p>
    <w:p w14:paraId="1E35AEC4" w14:textId="77777777" w:rsidR="001471AB" w:rsidRPr="004C6319" w:rsidRDefault="001471AB" w:rsidP="001471AB">
      <w:pPr>
        <w:pStyle w:val="Default"/>
        <w:rPr>
          <w:rFonts w:ascii="Arial" w:hAnsi="Arial"/>
          <w:sz w:val="20"/>
          <w:highlight w:val="yellow"/>
        </w:rPr>
      </w:pPr>
      <w:r w:rsidRPr="004C6319">
        <w:rPr>
          <w:rFonts w:ascii="Arial" w:hAnsi="Arial"/>
          <w:sz w:val="20"/>
          <w:highlight w:val="yellow"/>
        </w:rPr>
        <w:t>La Llei orgànica 2/2006, de 3 de maig, d’educació (BOE 106, 04.05.2006), i les modificacions realitzades per la Llei orgànica 3/2020, de 29 de desembre (BOE 340, 30.12.2020), constituïx la legislació bàsica del Sistema Educatiu, junt amb els reials decrets que la despleguen.</w:t>
      </w:r>
    </w:p>
    <w:p w14:paraId="0C7E5F03" w14:textId="77777777" w:rsidR="001471AB" w:rsidRPr="004C6319" w:rsidRDefault="001471AB" w:rsidP="001471AB">
      <w:pPr>
        <w:pStyle w:val="Default"/>
        <w:rPr>
          <w:rFonts w:ascii="Arial" w:hAnsi="Arial"/>
          <w:sz w:val="20"/>
          <w:szCs w:val="20"/>
          <w:highlight w:val="yellow"/>
        </w:rPr>
      </w:pPr>
      <w:r w:rsidRPr="004C6319">
        <w:rPr>
          <w:rFonts w:ascii="Arial" w:hAnsi="Arial"/>
          <w:sz w:val="20"/>
          <w:highlight w:val="yellow"/>
        </w:rPr>
        <w:t>En l’àmbit de la Comunitat Valenciana, i a l’efecte de determinar</w:t>
      </w:r>
      <w:r w:rsidRPr="004C6319">
        <w:rPr>
          <w:rFonts w:ascii="Roboto" w:hAnsi="Roboto"/>
          <w:sz w:val="22"/>
          <w:highlight w:val="yellow"/>
        </w:rPr>
        <w:t xml:space="preserve"> </w:t>
      </w:r>
      <w:r w:rsidRPr="004C6319">
        <w:rPr>
          <w:rFonts w:ascii="Arial" w:hAnsi="Arial"/>
          <w:sz w:val="20"/>
          <w:highlight w:val="yellow"/>
        </w:rPr>
        <w:t>el marc legislatiu aplicable en els centres educatius que impartixen Educació Infantil i Educació Primària, cal tindre en compte, entre una altra normativa, el Decret 253/2019, de 29 de novembre, del Consell, de regulació de l’organització i el funcionament dels centres públics que impartixen ensenyances d’Educació Infantil o d’Educació Primària (DOGV 8689, 02.12.2019).</w:t>
      </w:r>
    </w:p>
    <w:p w14:paraId="670FA657" w14:textId="77777777" w:rsidR="001471AB" w:rsidRPr="004C6319" w:rsidRDefault="001471AB" w:rsidP="001471AB">
      <w:pPr>
        <w:pStyle w:val="Default"/>
        <w:rPr>
          <w:rFonts w:ascii="Arial" w:hAnsi="Arial"/>
          <w:sz w:val="20"/>
          <w:highlight w:val="yellow"/>
        </w:rPr>
      </w:pPr>
    </w:p>
    <w:p w14:paraId="5E6D56E8" w14:textId="77777777" w:rsidR="001471AB" w:rsidRPr="004C6319" w:rsidRDefault="001471AB" w:rsidP="001471AB">
      <w:pPr>
        <w:pStyle w:val="Default"/>
        <w:rPr>
          <w:rFonts w:ascii="Arial" w:hAnsi="Arial" w:cs="Arial"/>
          <w:sz w:val="20"/>
          <w:szCs w:val="20"/>
          <w:highlight w:val="yellow"/>
        </w:rPr>
      </w:pPr>
      <w:r w:rsidRPr="004C6319">
        <w:rPr>
          <w:rFonts w:ascii="Arial" w:hAnsi="Arial"/>
          <w:sz w:val="20"/>
          <w:highlight w:val="yellow"/>
        </w:rPr>
        <w:t>Així mateix, en matèria d’ordenació acadèmica i curricular, s’atén el que es disposa en el Decret 106/2022, de 5 d’agost, del Consell, pel qual s’establix l’ordenació i el currículum d’Educació Primària (DOGV 9402, 10.08.2022), i el Decret 100/2022, de 29 de juliol, del Consell, pel qual s’establix l’ordenació i el currículum d’Educació Infantil (DOGV 9402, 10.08.2022)</w:t>
      </w:r>
      <w:r w:rsidRPr="004C6319">
        <w:rPr>
          <w:rFonts w:ascii="Roboto" w:hAnsi="Roboto"/>
          <w:sz w:val="22"/>
          <w:highlight w:val="yellow"/>
        </w:rPr>
        <w:t xml:space="preserve"> </w:t>
      </w:r>
      <w:r w:rsidRPr="004C6319">
        <w:rPr>
          <w:rFonts w:ascii="Arial" w:hAnsi="Arial"/>
          <w:sz w:val="20"/>
          <w:highlight w:val="yellow"/>
        </w:rPr>
        <w:t>i el Decret 96/2026, de 19 de juny, del Consell, pel qual es modifica el Decret 106/2022, de 5 d’agost, del Consell, d’ordenació i el currículum de l’etapa d’Educació Primària</w:t>
      </w:r>
      <w:r w:rsidRPr="004C6319">
        <w:rPr>
          <w:rFonts w:ascii="Roboto" w:hAnsi="Roboto"/>
          <w:sz w:val="22"/>
          <w:highlight w:val="yellow"/>
        </w:rPr>
        <w:t xml:space="preserve"> </w:t>
      </w:r>
      <w:r w:rsidRPr="004C6319">
        <w:rPr>
          <w:rFonts w:ascii="Arial" w:hAnsi="Arial"/>
          <w:sz w:val="20"/>
          <w:highlight w:val="yellow"/>
        </w:rPr>
        <w:t>(DOGV 10391, 25.06.2026).</w:t>
      </w:r>
    </w:p>
    <w:p w14:paraId="23ABF36D" w14:textId="77777777" w:rsidR="001471AB" w:rsidRPr="004C6319" w:rsidRDefault="001471AB" w:rsidP="001471AB">
      <w:pPr>
        <w:pStyle w:val="Default"/>
        <w:rPr>
          <w:rFonts w:ascii="Arial" w:hAnsi="Arial" w:cs="Arial"/>
          <w:sz w:val="20"/>
          <w:szCs w:val="20"/>
          <w:highlight w:val="yellow"/>
        </w:rPr>
      </w:pPr>
    </w:p>
    <w:p w14:paraId="16A65AB7" w14:textId="77777777" w:rsidR="001471AB" w:rsidRPr="004C6319" w:rsidRDefault="001471AB" w:rsidP="001471AB">
      <w:pPr>
        <w:pStyle w:val="Default"/>
        <w:rPr>
          <w:rFonts w:ascii="Arial" w:hAnsi="Arial" w:cs="Arial"/>
          <w:sz w:val="20"/>
          <w:szCs w:val="20"/>
          <w:highlight w:val="yellow"/>
        </w:rPr>
      </w:pPr>
      <w:r w:rsidRPr="004C6319">
        <w:rPr>
          <w:rFonts w:ascii="Arial" w:hAnsi="Arial"/>
          <w:sz w:val="20"/>
          <w:highlight w:val="yellow"/>
        </w:rPr>
        <w:t xml:space="preserve">La Conselleria d’Educació, Cultura i Universitats reafirma el seu compromís amb la millora de la qualitat del Sistema Educatiu de la Comunitat Valenciana, impulsant actuacions per a afavorir la convivència i promoure entorns escolars segurs, </w:t>
      </w:r>
      <w:proofErr w:type="spellStart"/>
      <w:r w:rsidRPr="004C6319">
        <w:rPr>
          <w:rFonts w:ascii="Arial" w:hAnsi="Arial"/>
          <w:sz w:val="20"/>
          <w:highlight w:val="yellow"/>
        </w:rPr>
        <w:t>col·laboratius</w:t>
      </w:r>
      <w:proofErr w:type="spellEnd"/>
      <w:r w:rsidRPr="004C6319">
        <w:rPr>
          <w:rFonts w:ascii="Arial" w:hAnsi="Arial"/>
          <w:sz w:val="20"/>
          <w:highlight w:val="yellow"/>
        </w:rPr>
        <w:t xml:space="preserve"> i innovadors; així com, en l’actualització del currículum, el suport al professorat, l’optimització de recursos i la reducció de càrregues administratives, en línia amb el procés de simplificació administrativa i transformació digital de la Generalitat Valenciana.</w:t>
      </w:r>
      <w:r w:rsidRPr="004C6319">
        <w:t xml:space="preserve"> </w:t>
      </w:r>
      <w:r w:rsidRPr="004C6319">
        <w:rPr>
          <w:rFonts w:ascii="Arial" w:hAnsi="Arial"/>
          <w:sz w:val="20"/>
          <w:highlight w:val="yellow"/>
        </w:rPr>
        <w:t>Tot això adoptant un enfocament pedagògic en què s’han d’incloure de manera transversal i en tot moment els principis de coeducació i d’igualtat de gènere.</w:t>
      </w:r>
    </w:p>
    <w:p w14:paraId="06F2E837" w14:textId="77777777" w:rsidR="001471AB" w:rsidRPr="004C6319" w:rsidRDefault="001471AB" w:rsidP="001471AB">
      <w:pPr>
        <w:pStyle w:val="Default"/>
        <w:rPr>
          <w:rFonts w:ascii="Arial" w:hAnsi="Arial" w:cs="Arial"/>
          <w:sz w:val="20"/>
          <w:szCs w:val="20"/>
          <w:highlight w:val="yellow"/>
          <w:lang w:eastAsia="hi-IN"/>
        </w:rPr>
      </w:pPr>
    </w:p>
    <w:p w14:paraId="2FC32F44" w14:textId="4C0177BA" w:rsidR="001471AB" w:rsidRPr="004C6319" w:rsidRDefault="001471AB" w:rsidP="001471AB">
      <w:pPr>
        <w:pStyle w:val="Default"/>
        <w:rPr>
          <w:rFonts w:ascii="Arial" w:hAnsi="Arial" w:cs="Arial"/>
          <w:sz w:val="20"/>
          <w:szCs w:val="20"/>
          <w:highlight w:val="yellow"/>
        </w:rPr>
      </w:pPr>
      <w:r w:rsidRPr="004C6319">
        <w:rPr>
          <w:rFonts w:ascii="Arial" w:hAnsi="Arial"/>
          <w:sz w:val="20"/>
          <w:highlight w:val="yellow"/>
        </w:rPr>
        <w:t>Mitjançant la present resolució es disposa la publicació de l’annex corresponent a les instruccions per a l’organització i el funcionament dels centres que impartixen Educació Infantil de segon cicle i Educació Primària en la Comunitat Valenciana, durant el curs 2026-2027, amb l’objectiu d’oferir</w:t>
      </w:r>
      <w:r w:rsidRPr="004C6319">
        <w:rPr>
          <w:rFonts w:ascii="Roboto" w:hAnsi="Roboto"/>
          <w:sz w:val="22"/>
          <w:highlight w:val="yellow"/>
        </w:rPr>
        <w:t xml:space="preserve"> </w:t>
      </w:r>
      <w:r w:rsidRPr="004C6319">
        <w:rPr>
          <w:rFonts w:ascii="Arial" w:hAnsi="Arial"/>
          <w:sz w:val="20"/>
          <w:highlight w:val="yellow"/>
        </w:rPr>
        <w:t>informació actualitzada sobre els documents institucionals del centre (projecte educatiu de centre</w:t>
      </w:r>
      <w:r w:rsidRPr="004C6319">
        <w:rPr>
          <w:rFonts w:ascii="Roboto" w:hAnsi="Roboto"/>
          <w:sz w:val="22"/>
          <w:highlight w:val="yellow"/>
        </w:rPr>
        <w:t xml:space="preserve"> </w:t>
      </w:r>
      <w:r w:rsidR="00D35CF0" w:rsidRPr="004C6319">
        <w:rPr>
          <w:rFonts w:ascii="Arial" w:hAnsi="Arial"/>
          <w:sz w:val="20"/>
          <w:highlight w:val="yellow"/>
        </w:rPr>
        <w:t>—</w:t>
      </w:r>
      <w:r w:rsidRPr="004C6319">
        <w:rPr>
          <w:rFonts w:ascii="Arial" w:hAnsi="Arial"/>
          <w:sz w:val="20"/>
          <w:highlight w:val="yellow"/>
        </w:rPr>
        <w:t>PEC</w:t>
      </w:r>
      <w:r w:rsidR="00D35CF0" w:rsidRPr="004C6319">
        <w:rPr>
          <w:rFonts w:ascii="Arial" w:hAnsi="Arial"/>
          <w:sz w:val="20"/>
          <w:highlight w:val="yellow"/>
        </w:rPr>
        <w:t>—</w:t>
      </w:r>
      <w:r w:rsidRPr="004C6319">
        <w:rPr>
          <w:rFonts w:ascii="Arial" w:hAnsi="Arial"/>
          <w:sz w:val="20"/>
          <w:highlight w:val="yellow"/>
        </w:rPr>
        <w:t xml:space="preserve">, programació general anual </w:t>
      </w:r>
      <w:r w:rsidR="00D35CF0" w:rsidRPr="004C6319">
        <w:rPr>
          <w:rFonts w:ascii="Arial" w:hAnsi="Arial"/>
          <w:sz w:val="20"/>
          <w:highlight w:val="yellow"/>
        </w:rPr>
        <w:t>—</w:t>
      </w:r>
      <w:r w:rsidRPr="004C6319">
        <w:rPr>
          <w:rFonts w:ascii="Arial" w:hAnsi="Arial"/>
          <w:sz w:val="20"/>
          <w:highlight w:val="yellow"/>
        </w:rPr>
        <w:t>PGA</w:t>
      </w:r>
      <w:r w:rsidR="00D35CF0" w:rsidRPr="004C6319">
        <w:rPr>
          <w:rFonts w:ascii="Arial" w:hAnsi="Arial"/>
          <w:sz w:val="20"/>
          <w:highlight w:val="yellow"/>
        </w:rPr>
        <w:t>—</w:t>
      </w:r>
      <w:r w:rsidRPr="004C6319">
        <w:rPr>
          <w:rFonts w:ascii="Arial" w:hAnsi="Arial"/>
          <w:sz w:val="20"/>
          <w:highlight w:val="yellow"/>
        </w:rPr>
        <w:t xml:space="preserve">, normes d’organització i funcionament </w:t>
      </w:r>
      <w:r w:rsidR="00D35CF0" w:rsidRPr="004C6319">
        <w:rPr>
          <w:rFonts w:ascii="Arial" w:hAnsi="Arial"/>
          <w:sz w:val="20"/>
          <w:highlight w:val="yellow"/>
        </w:rPr>
        <w:t>—</w:t>
      </w:r>
      <w:r w:rsidRPr="004C6319">
        <w:rPr>
          <w:rFonts w:ascii="Arial" w:hAnsi="Arial"/>
          <w:sz w:val="20"/>
          <w:highlight w:val="yellow"/>
        </w:rPr>
        <w:t>NOF</w:t>
      </w:r>
      <w:r w:rsidR="00D35CF0" w:rsidRPr="004C6319">
        <w:rPr>
          <w:rFonts w:ascii="Arial" w:hAnsi="Arial"/>
          <w:sz w:val="20"/>
          <w:highlight w:val="yellow"/>
        </w:rPr>
        <w:t>—</w:t>
      </w:r>
      <w:r w:rsidRPr="004C6319">
        <w:rPr>
          <w:rFonts w:ascii="Arial" w:hAnsi="Arial"/>
          <w:sz w:val="20"/>
          <w:highlight w:val="yellow"/>
        </w:rPr>
        <w:t xml:space="preserve">…), les mesures d’ordenació acadèmica, l’elaboració dels horaris i altres aspectes didàctics i organitzatius, en els quals seran aplicables els principis </w:t>
      </w:r>
      <w:proofErr w:type="spellStart"/>
      <w:r w:rsidRPr="004C6319">
        <w:rPr>
          <w:rFonts w:ascii="Arial" w:hAnsi="Arial"/>
          <w:sz w:val="20"/>
          <w:highlight w:val="yellow"/>
        </w:rPr>
        <w:t>coeducatius</w:t>
      </w:r>
      <w:proofErr w:type="spellEnd"/>
      <w:r w:rsidRPr="004C6319">
        <w:rPr>
          <w:rFonts w:ascii="Arial" w:hAnsi="Arial"/>
          <w:sz w:val="20"/>
          <w:highlight w:val="yellow"/>
        </w:rPr>
        <w:t>.</w:t>
      </w:r>
    </w:p>
    <w:p w14:paraId="6DF920C3" w14:textId="77777777" w:rsidR="001471AB" w:rsidRPr="004C6319" w:rsidRDefault="001471AB" w:rsidP="001471AB">
      <w:pPr>
        <w:pStyle w:val="Default"/>
        <w:rPr>
          <w:rFonts w:ascii="Arial" w:hAnsi="Arial" w:cs="Arial"/>
          <w:sz w:val="20"/>
          <w:szCs w:val="20"/>
          <w:highlight w:val="yellow"/>
          <w:lang w:eastAsia="hi-IN"/>
        </w:rPr>
      </w:pPr>
    </w:p>
    <w:p w14:paraId="096AC99C" w14:textId="77777777" w:rsidR="001471AB" w:rsidRPr="004C6319" w:rsidRDefault="001471AB" w:rsidP="001471AB">
      <w:pPr>
        <w:pStyle w:val="Default"/>
        <w:rPr>
          <w:rFonts w:ascii="Arial" w:hAnsi="Arial" w:cs="Arial"/>
          <w:color w:val="000000" w:themeColor="text1"/>
          <w:kern w:val="1"/>
          <w:sz w:val="20"/>
          <w:szCs w:val="20"/>
        </w:rPr>
      </w:pPr>
      <w:r w:rsidRPr="004C6319">
        <w:rPr>
          <w:rFonts w:ascii="Arial" w:hAnsi="Arial"/>
          <w:sz w:val="20"/>
          <w:highlight w:val="yellow"/>
        </w:rPr>
        <w:t>Per tant, de conformitat amb el Decret 16/2025, de 3 de desembre, del president de la Generalitat, pel qual es determinen el nombre i la denominació de les conselleries, i les seues competències (DOGV 10253 bis, 03.12.2025); el Decret 186/2025, de 5 de desembre, del Consell, pel qual establix l’estructura orgànica bàsica de la Presidència i de les conselleries de la Generalitat (DOGV 10255 bis, 05.12.2025), modificat pel Decret 48/2026, de 10 d’abril, del Consell (DOGV 10340, 13.04.2026), i el Decret 18/2025, de 4 de desembre, del president de la Generalitat, pel qual es determinen les secretaries autonòmiques de l’Administració del Consell (DOGV 10254 bis, 04.12.2025),</w:t>
      </w:r>
    </w:p>
    <w:p w14:paraId="60C52762" w14:textId="77777777" w:rsidR="001471AB" w:rsidRPr="004C6319" w:rsidRDefault="001471AB" w:rsidP="001471AB">
      <w:pPr>
        <w:pStyle w:val="Default"/>
        <w:rPr>
          <w:rFonts w:ascii="Arial" w:hAnsi="Arial" w:cs="Arial"/>
          <w:sz w:val="20"/>
          <w:szCs w:val="20"/>
          <w:lang w:eastAsia="hi-IN"/>
        </w:rPr>
      </w:pPr>
    </w:p>
    <w:p w14:paraId="0684BFE9" w14:textId="77777777" w:rsidR="001471AB" w:rsidRPr="004C6319" w:rsidRDefault="001471AB" w:rsidP="001471AB">
      <w:pPr>
        <w:pStyle w:val="Ttulo4"/>
        <w:spacing w:after="0" w:line="360" w:lineRule="auto"/>
        <w:jc w:val="center"/>
        <w:rPr>
          <w:rFonts w:cs="Arial"/>
          <w:color w:val="000000" w:themeColor="text1"/>
          <w:highlight w:val="yellow"/>
          <w:lang w:val="ca-ES-valencia"/>
        </w:rPr>
      </w:pPr>
    </w:p>
    <w:p w14:paraId="2DC2F0F0" w14:textId="77777777" w:rsidR="001471AB" w:rsidRPr="00542017" w:rsidRDefault="001471AB" w:rsidP="001471AB">
      <w:pPr>
        <w:pStyle w:val="Textoindependiente"/>
        <w:spacing w:after="0" w:line="360" w:lineRule="auto"/>
        <w:jc w:val="center"/>
        <w:rPr>
          <w:rFonts w:cs="Arial"/>
          <w:szCs w:val="20"/>
          <w:lang w:val="ca-ES-valencia"/>
        </w:rPr>
      </w:pPr>
      <w:r w:rsidRPr="00542017">
        <w:rPr>
          <w:color w:val="000000" w:themeColor="text1"/>
          <w:lang w:val="ca-ES-valencia"/>
        </w:rPr>
        <w:lastRenderedPageBreak/>
        <w:t>RESOLC</w:t>
      </w:r>
    </w:p>
    <w:p w14:paraId="2AA1EFDF" w14:textId="77777777" w:rsidR="001471AB" w:rsidRPr="004C6319" w:rsidRDefault="001471AB" w:rsidP="001471AB">
      <w:pPr>
        <w:pStyle w:val="Default"/>
        <w:jc w:val="both"/>
        <w:rPr>
          <w:rFonts w:ascii="Arial" w:hAnsi="Arial" w:cs="Arial"/>
          <w:i/>
          <w:iCs/>
          <w:sz w:val="20"/>
          <w:szCs w:val="20"/>
        </w:rPr>
      </w:pPr>
      <w:r w:rsidRPr="004C6319">
        <w:rPr>
          <w:rFonts w:ascii="Arial" w:hAnsi="Arial"/>
          <w:i/>
          <w:sz w:val="20"/>
        </w:rPr>
        <w:t>Apartat únic</w:t>
      </w:r>
    </w:p>
    <w:p w14:paraId="217BF8D5" w14:textId="77777777" w:rsidR="001471AB" w:rsidRPr="004C6319" w:rsidRDefault="001471AB" w:rsidP="001471AB">
      <w:pPr>
        <w:pStyle w:val="Textoindependiente"/>
        <w:jc w:val="both"/>
        <w:rPr>
          <w:rFonts w:cs="Arial"/>
          <w:szCs w:val="20"/>
          <w:lang w:val="ca-ES-valencia"/>
        </w:rPr>
      </w:pPr>
    </w:p>
    <w:p w14:paraId="2C05CD69" w14:textId="77777777" w:rsidR="001471AB" w:rsidRPr="004C6319" w:rsidRDefault="001471AB" w:rsidP="001471AB">
      <w:pPr>
        <w:pStyle w:val="Textoindependiente"/>
        <w:jc w:val="both"/>
        <w:rPr>
          <w:rFonts w:cs="Arial"/>
          <w:szCs w:val="20"/>
          <w:lang w:val="ca-ES-valencia"/>
        </w:rPr>
      </w:pPr>
      <w:r w:rsidRPr="004C6319">
        <w:rPr>
          <w:lang w:val="ca-ES-valencia"/>
        </w:rPr>
        <w:t xml:space="preserve">Aprovar les instruccions incloses en l’annex únic, a les quals s’han d’ajustar l’organització i el funcionament dels centres que impartixen Educació Infantil de segon cicle i Educació Primària durant el curs </w:t>
      </w:r>
      <w:r w:rsidRPr="00542017">
        <w:rPr>
          <w:lang w:val="ca-ES-valencia"/>
        </w:rPr>
        <w:t>acadèmic 2026-2027.</w:t>
      </w:r>
    </w:p>
    <w:p w14:paraId="75A5FA4D" w14:textId="77777777" w:rsidR="001471AB" w:rsidRPr="004C6319" w:rsidRDefault="001471AB" w:rsidP="001471AB">
      <w:pPr>
        <w:pStyle w:val="Textoindependiente"/>
        <w:spacing w:after="113"/>
        <w:jc w:val="both"/>
        <w:rPr>
          <w:rFonts w:cs="Arial"/>
          <w:szCs w:val="20"/>
          <w:lang w:val="ca-ES-valencia"/>
        </w:rPr>
      </w:pPr>
    </w:p>
    <w:p w14:paraId="7B804EE9" w14:textId="77777777" w:rsidR="001471AB" w:rsidRPr="004C6319" w:rsidRDefault="001471AB" w:rsidP="001471AB">
      <w:pPr>
        <w:pStyle w:val="Textoindependiente"/>
        <w:spacing w:after="113"/>
        <w:jc w:val="both"/>
        <w:rPr>
          <w:lang w:val="ca-ES-valencia"/>
        </w:rPr>
      </w:pPr>
    </w:p>
    <w:p w14:paraId="04603310" w14:textId="77777777" w:rsidR="001471AB" w:rsidRPr="004C6319" w:rsidRDefault="001471AB" w:rsidP="001471AB">
      <w:pPr>
        <w:pStyle w:val="Default"/>
        <w:jc w:val="both"/>
        <w:rPr>
          <w:rFonts w:ascii="Arial" w:hAnsi="Arial" w:cs="Arial"/>
          <w:i/>
          <w:iCs/>
          <w:sz w:val="20"/>
          <w:szCs w:val="20"/>
        </w:rPr>
      </w:pPr>
      <w:bookmarkStart w:id="0" w:name="_Hlk134097550"/>
      <w:bookmarkStart w:id="1" w:name="_Hlk132968552"/>
      <w:bookmarkStart w:id="2" w:name="_Hlk166668799"/>
      <w:bookmarkStart w:id="3" w:name="_Hlk166669817"/>
      <w:bookmarkEnd w:id="0"/>
      <w:bookmarkEnd w:id="1"/>
      <w:bookmarkEnd w:id="2"/>
      <w:bookmarkEnd w:id="3"/>
    </w:p>
    <w:p w14:paraId="7993AE5F" w14:textId="77777777" w:rsidR="001471AB" w:rsidRPr="004C6319" w:rsidRDefault="001471AB" w:rsidP="001471AB">
      <w:pPr>
        <w:pStyle w:val="Default"/>
        <w:jc w:val="both"/>
        <w:rPr>
          <w:rFonts w:ascii="Arial" w:hAnsi="Arial" w:cs="Arial"/>
          <w:i/>
          <w:iCs/>
          <w:sz w:val="20"/>
          <w:szCs w:val="20"/>
        </w:rPr>
      </w:pPr>
    </w:p>
    <w:p w14:paraId="3195703E" w14:textId="77777777" w:rsidR="001471AB" w:rsidRPr="004C6319" w:rsidRDefault="001471AB" w:rsidP="001471AB">
      <w:pPr>
        <w:pStyle w:val="Default"/>
        <w:jc w:val="both"/>
        <w:rPr>
          <w:rFonts w:ascii="Arial" w:hAnsi="Arial" w:cs="Arial"/>
          <w:i/>
          <w:iCs/>
          <w:sz w:val="20"/>
          <w:szCs w:val="20"/>
        </w:rPr>
      </w:pPr>
    </w:p>
    <w:p w14:paraId="4CFFCC92" w14:textId="77777777" w:rsidR="001471AB" w:rsidRPr="004C6319" w:rsidRDefault="001471AB" w:rsidP="001471AB">
      <w:pPr>
        <w:pStyle w:val="Default"/>
        <w:jc w:val="both"/>
        <w:rPr>
          <w:rFonts w:ascii="Arial" w:hAnsi="Arial" w:cs="Arial"/>
          <w:i/>
          <w:iCs/>
          <w:sz w:val="20"/>
          <w:szCs w:val="20"/>
        </w:rPr>
      </w:pPr>
    </w:p>
    <w:p w14:paraId="0C57D2E9" w14:textId="77777777" w:rsidR="001471AB" w:rsidRPr="004C6319" w:rsidRDefault="001471AB" w:rsidP="001471AB">
      <w:pPr>
        <w:pStyle w:val="Default"/>
        <w:jc w:val="both"/>
        <w:rPr>
          <w:rFonts w:ascii="Arial" w:hAnsi="Arial" w:cs="Arial"/>
          <w:i/>
          <w:iCs/>
          <w:sz w:val="20"/>
          <w:szCs w:val="20"/>
        </w:rPr>
      </w:pPr>
    </w:p>
    <w:p w14:paraId="2042EE44" w14:textId="77777777" w:rsidR="001471AB" w:rsidRPr="004C6319" w:rsidRDefault="001471AB" w:rsidP="001471AB">
      <w:pPr>
        <w:pStyle w:val="Default"/>
        <w:jc w:val="both"/>
        <w:rPr>
          <w:rFonts w:ascii="Arial" w:hAnsi="Arial" w:cs="Arial"/>
          <w:i/>
          <w:iCs/>
          <w:sz w:val="20"/>
          <w:szCs w:val="20"/>
        </w:rPr>
      </w:pPr>
    </w:p>
    <w:p w14:paraId="42BB7454" w14:textId="77777777" w:rsidR="001471AB" w:rsidRPr="004C6319" w:rsidRDefault="001471AB" w:rsidP="001471AB">
      <w:pPr>
        <w:pStyle w:val="Default"/>
        <w:jc w:val="both"/>
        <w:rPr>
          <w:rFonts w:ascii="Arial" w:hAnsi="Arial" w:cs="Arial"/>
          <w:i/>
          <w:iCs/>
          <w:sz w:val="20"/>
          <w:szCs w:val="20"/>
        </w:rPr>
      </w:pPr>
    </w:p>
    <w:p w14:paraId="2C6A9B40" w14:textId="77777777" w:rsidR="001471AB" w:rsidRPr="004C6319" w:rsidRDefault="001471AB" w:rsidP="001471AB">
      <w:pPr>
        <w:pStyle w:val="Default"/>
        <w:jc w:val="both"/>
        <w:rPr>
          <w:rFonts w:ascii="Arial" w:hAnsi="Arial" w:cs="Arial"/>
          <w:i/>
          <w:iCs/>
          <w:sz w:val="20"/>
          <w:szCs w:val="20"/>
        </w:rPr>
      </w:pPr>
    </w:p>
    <w:p w14:paraId="10D2ACD6" w14:textId="77777777" w:rsidR="001471AB" w:rsidRPr="004C6319" w:rsidRDefault="001471AB" w:rsidP="001471AB">
      <w:pPr>
        <w:pStyle w:val="Default"/>
        <w:jc w:val="both"/>
        <w:rPr>
          <w:rFonts w:ascii="Arial" w:hAnsi="Arial" w:cs="Arial"/>
          <w:i/>
          <w:iCs/>
          <w:sz w:val="20"/>
          <w:szCs w:val="20"/>
        </w:rPr>
      </w:pPr>
    </w:p>
    <w:p w14:paraId="7D3D4543" w14:textId="77777777" w:rsidR="001471AB" w:rsidRPr="004C6319" w:rsidRDefault="001471AB" w:rsidP="001471AB">
      <w:pPr>
        <w:pStyle w:val="Default"/>
        <w:jc w:val="both"/>
        <w:rPr>
          <w:rFonts w:ascii="Arial" w:hAnsi="Arial" w:cs="Arial"/>
          <w:i/>
          <w:iCs/>
          <w:sz w:val="20"/>
          <w:szCs w:val="20"/>
        </w:rPr>
      </w:pPr>
    </w:p>
    <w:p w14:paraId="32970C08" w14:textId="77777777" w:rsidR="001471AB" w:rsidRPr="004C6319" w:rsidRDefault="001471AB" w:rsidP="001471AB">
      <w:pPr>
        <w:pStyle w:val="Default"/>
        <w:jc w:val="both"/>
        <w:rPr>
          <w:rFonts w:ascii="Arial" w:hAnsi="Arial" w:cs="Arial"/>
          <w:i/>
          <w:iCs/>
          <w:sz w:val="20"/>
          <w:szCs w:val="20"/>
        </w:rPr>
      </w:pPr>
    </w:p>
    <w:p w14:paraId="67B56FF0" w14:textId="77777777" w:rsidR="001471AB" w:rsidRPr="004C6319" w:rsidRDefault="001471AB" w:rsidP="001471AB">
      <w:pPr>
        <w:pStyle w:val="Default"/>
        <w:jc w:val="both"/>
        <w:rPr>
          <w:rFonts w:ascii="Arial" w:hAnsi="Arial" w:cs="Arial"/>
          <w:i/>
          <w:iCs/>
          <w:sz w:val="20"/>
          <w:szCs w:val="20"/>
        </w:rPr>
      </w:pPr>
    </w:p>
    <w:p w14:paraId="36942CA5" w14:textId="77777777" w:rsidR="001471AB" w:rsidRPr="004C6319" w:rsidRDefault="001471AB" w:rsidP="001471AB">
      <w:pPr>
        <w:pStyle w:val="Default"/>
        <w:jc w:val="both"/>
        <w:rPr>
          <w:rFonts w:ascii="Arial" w:hAnsi="Arial" w:cs="Arial"/>
          <w:i/>
          <w:iCs/>
          <w:sz w:val="20"/>
          <w:szCs w:val="20"/>
        </w:rPr>
      </w:pPr>
    </w:p>
    <w:p w14:paraId="6D818357" w14:textId="77777777" w:rsidR="001471AB" w:rsidRPr="004C6319" w:rsidRDefault="001471AB" w:rsidP="001471AB">
      <w:pPr>
        <w:pStyle w:val="Default"/>
        <w:jc w:val="both"/>
        <w:rPr>
          <w:rFonts w:ascii="Arial" w:hAnsi="Arial" w:cs="Arial"/>
          <w:i/>
          <w:iCs/>
          <w:sz w:val="20"/>
          <w:szCs w:val="20"/>
        </w:rPr>
      </w:pPr>
    </w:p>
    <w:p w14:paraId="1C9892CC" w14:textId="77777777" w:rsidR="001471AB" w:rsidRPr="004C6319" w:rsidRDefault="001471AB" w:rsidP="001471AB">
      <w:pPr>
        <w:pStyle w:val="Default"/>
        <w:jc w:val="both"/>
        <w:rPr>
          <w:rFonts w:ascii="Arial" w:hAnsi="Arial" w:cs="Arial"/>
          <w:i/>
          <w:iCs/>
          <w:sz w:val="20"/>
          <w:szCs w:val="20"/>
        </w:rPr>
      </w:pPr>
    </w:p>
    <w:p w14:paraId="24446F0F" w14:textId="77777777" w:rsidR="001471AB" w:rsidRPr="004C6319" w:rsidRDefault="001471AB" w:rsidP="001471AB">
      <w:pPr>
        <w:pStyle w:val="Default"/>
        <w:jc w:val="both"/>
        <w:rPr>
          <w:rFonts w:ascii="Arial" w:hAnsi="Arial" w:cs="Arial"/>
          <w:i/>
          <w:iCs/>
          <w:sz w:val="20"/>
          <w:szCs w:val="20"/>
        </w:rPr>
      </w:pPr>
    </w:p>
    <w:p w14:paraId="706548D8" w14:textId="77777777" w:rsidR="001471AB" w:rsidRPr="004C6319" w:rsidRDefault="001471AB" w:rsidP="001471AB">
      <w:pPr>
        <w:pStyle w:val="Default"/>
        <w:jc w:val="both"/>
        <w:rPr>
          <w:rFonts w:ascii="Arial" w:hAnsi="Arial" w:cs="Arial"/>
          <w:i/>
          <w:iCs/>
          <w:sz w:val="20"/>
          <w:szCs w:val="20"/>
        </w:rPr>
      </w:pPr>
    </w:p>
    <w:p w14:paraId="78A881B9" w14:textId="77777777" w:rsidR="001471AB" w:rsidRPr="004C6319" w:rsidRDefault="001471AB" w:rsidP="001471AB">
      <w:pPr>
        <w:pStyle w:val="Default"/>
        <w:jc w:val="both"/>
        <w:rPr>
          <w:rFonts w:ascii="Arial" w:hAnsi="Arial" w:cs="Arial"/>
          <w:i/>
          <w:iCs/>
          <w:sz w:val="20"/>
          <w:szCs w:val="20"/>
        </w:rPr>
      </w:pPr>
    </w:p>
    <w:p w14:paraId="73858EC4" w14:textId="77777777" w:rsidR="001471AB" w:rsidRPr="004C6319" w:rsidRDefault="001471AB" w:rsidP="001471AB">
      <w:pPr>
        <w:pStyle w:val="Default"/>
        <w:jc w:val="both"/>
        <w:rPr>
          <w:rFonts w:ascii="Arial" w:hAnsi="Arial" w:cs="Arial"/>
          <w:i/>
          <w:iCs/>
          <w:sz w:val="20"/>
          <w:szCs w:val="20"/>
        </w:rPr>
      </w:pPr>
    </w:p>
    <w:p w14:paraId="65C2D915" w14:textId="77777777" w:rsidR="001471AB" w:rsidRPr="004C6319" w:rsidRDefault="001471AB" w:rsidP="001471AB">
      <w:pPr>
        <w:pStyle w:val="Default"/>
        <w:jc w:val="both"/>
        <w:rPr>
          <w:rFonts w:ascii="Arial" w:hAnsi="Arial" w:cs="Arial"/>
          <w:i/>
          <w:iCs/>
          <w:sz w:val="20"/>
          <w:szCs w:val="20"/>
        </w:rPr>
      </w:pPr>
    </w:p>
    <w:p w14:paraId="7F0ED969" w14:textId="77777777" w:rsidR="001471AB" w:rsidRPr="004C6319" w:rsidRDefault="001471AB" w:rsidP="001471AB">
      <w:pPr>
        <w:pStyle w:val="Default"/>
        <w:jc w:val="both"/>
        <w:rPr>
          <w:rFonts w:ascii="Arial" w:hAnsi="Arial" w:cs="Arial"/>
          <w:i/>
          <w:iCs/>
          <w:sz w:val="20"/>
          <w:szCs w:val="20"/>
        </w:rPr>
      </w:pPr>
    </w:p>
    <w:p w14:paraId="77B788BA" w14:textId="77777777" w:rsidR="001471AB" w:rsidRPr="004C6319" w:rsidRDefault="001471AB" w:rsidP="001471AB">
      <w:pPr>
        <w:pStyle w:val="Default"/>
        <w:jc w:val="both"/>
        <w:rPr>
          <w:rFonts w:ascii="Arial" w:hAnsi="Arial" w:cs="Arial"/>
          <w:i/>
          <w:iCs/>
          <w:sz w:val="20"/>
          <w:szCs w:val="20"/>
        </w:rPr>
      </w:pPr>
    </w:p>
    <w:p w14:paraId="570543E0" w14:textId="77777777" w:rsidR="001471AB" w:rsidRPr="004C6319" w:rsidRDefault="001471AB" w:rsidP="001471AB">
      <w:pPr>
        <w:pStyle w:val="Default"/>
        <w:jc w:val="both"/>
        <w:rPr>
          <w:rFonts w:ascii="Arial" w:hAnsi="Arial" w:cs="Arial"/>
          <w:i/>
          <w:iCs/>
          <w:sz w:val="20"/>
          <w:szCs w:val="20"/>
        </w:rPr>
      </w:pPr>
    </w:p>
    <w:p w14:paraId="0009CF68" w14:textId="77777777" w:rsidR="001471AB" w:rsidRPr="004C6319" w:rsidRDefault="001471AB" w:rsidP="001471AB">
      <w:pPr>
        <w:pStyle w:val="Default"/>
        <w:jc w:val="both"/>
        <w:rPr>
          <w:rFonts w:ascii="Arial" w:hAnsi="Arial" w:cs="Arial"/>
          <w:i/>
          <w:iCs/>
          <w:sz w:val="20"/>
          <w:szCs w:val="20"/>
        </w:rPr>
      </w:pPr>
    </w:p>
    <w:p w14:paraId="136672E5" w14:textId="77777777" w:rsidR="001471AB" w:rsidRPr="004C6319" w:rsidRDefault="001471AB" w:rsidP="001471AB">
      <w:pPr>
        <w:pStyle w:val="Default"/>
        <w:jc w:val="both"/>
        <w:rPr>
          <w:rFonts w:ascii="Arial" w:hAnsi="Arial" w:cs="Arial"/>
          <w:i/>
          <w:iCs/>
          <w:sz w:val="20"/>
          <w:szCs w:val="20"/>
        </w:rPr>
      </w:pPr>
    </w:p>
    <w:p w14:paraId="5C5271D0" w14:textId="77777777" w:rsidR="001471AB" w:rsidRPr="004C6319" w:rsidRDefault="001471AB" w:rsidP="001471AB">
      <w:pPr>
        <w:pStyle w:val="Default"/>
        <w:jc w:val="both"/>
        <w:rPr>
          <w:rFonts w:ascii="Arial" w:hAnsi="Arial" w:cs="Arial"/>
          <w:i/>
          <w:iCs/>
          <w:sz w:val="20"/>
          <w:szCs w:val="20"/>
        </w:rPr>
      </w:pPr>
    </w:p>
    <w:p w14:paraId="61E53004" w14:textId="77777777" w:rsidR="001471AB" w:rsidRPr="004C6319" w:rsidRDefault="001471AB" w:rsidP="001471AB">
      <w:pPr>
        <w:pStyle w:val="Default"/>
        <w:jc w:val="both"/>
        <w:rPr>
          <w:rFonts w:ascii="Arial" w:hAnsi="Arial" w:cs="Arial"/>
          <w:i/>
          <w:iCs/>
          <w:sz w:val="20"/>
          <w:szCs w:val="20"/>
        </w:rPr>
      </w:pPr>
    </w:p>
    <w:p w14:paraId="306FEFF5" w14:textId="77777777" w:rsidR="001471AB" w:rsidRPr="004C6319" w:rsidRDefault="001471AB" w:rsidP="001471AB">
      <w:pPr>
        <w:pStyle w:val="Default"/>
        <w:jc w:val="both"/>
        <w:rPr>
          <w:rFonts w:ascii="Arial" w:hAnsi="Arial" w:cs="Arial"/>
          <w:i/>
          <w:iCs/>
          <w:sz w:val="20"/>
          <w:szCs w:val="20"/>
        </w:rPr>
      </w:pPr>
    </w:p>
    <w:p w14:paraId="51555010" w14:textId="77777777" w:rsidR="001471AB" w:rsidRPr="004C6319" w:rsidRDefault="001471AB" w:rsidP="001471AB">
      <w:pPr>
        <w:pStyle w:val="Default"/>
        <w:jc w:val="both"/>
        <w:rPr>
          <w:rFonts w:ascii="Arial" w:hAnsi="Arial" w:cs="Arial"/>
          <w:i/>
          <w:iCs/>
          <w:sz w:val="20"/>
          <w:szCs w:val="20"/>
        </w:rPr>
      </w:pPr>
    </w:p>
    <w:p w14:paraId="50ED4948" w14:textId="77777777" w:rsidR="001471AB" w:rsidRPr="004C6319" w:rsidRDefault="001471AB" w:rsidP="001471AB">
      <w:pPr>
        <w:pStyle w:val="Default"/>
        <w:jc w:val="both"/>
        <w:rPr>
          <w:rFonts w:ascii="Arial" w:hAnsi="Arial" w:cs="Arial"/>
          <w:i/>
          <w:iCs/>
          <w:sz w:val="20"/>
          <w:szCs w:val="20"/>
        </w:rPr>
      </w:pPr>
    </w:p>
    <w:p w14:paraId="3A213655" w14:textId="77777777" w:rsidR="001471AB" w:rsidRPr="004C6319" w:rsidRDefault="001471AB" w:rsidP="001471AB">
      <w:pPr>
        <w:pStyle w:val="Default"/>
        <w:jc w:val="both"/>
        <w:rPr>
          <w:rFonts w:ascii="Arial" w:hAnsi="Arial" w:cs="Arial"/>
          <w:i/>
          <w:iCs/>
          <w:sz w:val="20"/>
          <w:szCs w:val="20"/>
        </w:rPr>
      </w:pPr>
    </w:p>
    <w:p w14:paraId="272E394A" w14:textId="77777777" w:rsidR="001471AB" w:rsidRPr="004C6319" w:rsidRDefault="001471AB" w:rsidP="001471AB">
      <w:pPr>
        <w:pStyle w:val="Default"/>
        <w:jc w:val="both"/>
        <w:rPr>
          <w:rFonts w:ascii="Arial" w:hAnsi="Arial" w:cs="Arial"/>
          <w:i/>
          <w:iCs/>
          <w:sz w:val="20"/>
          <w:szCs w:val="20"/>
        </w:rPr>
      </w:pPr>
    </w:p>
    <w:p w14:paraId="3358A0A1" w14:textId="77777777" w:rsidR="001471AB" w:rsidRPr="004C6319" w:rsidRDefault="001471AB" w:rsidP="001471AB">
      <w:pPr>
        <w:pStyle w:val="Default"/>
        <w:jc w:val="both"/>
        <w:rPr>
          <w:rFonts w:ascii="Arial" w:hAnsi="Arial" w:cs="Arial"/>
          <w:i/>
          <w:iCs/>
          <w:sz w:val="20"/>
          <w:szCs w:val="20"/>
        </w:rPr>
      </w:pPr>
    </w:p>
    <w:p w14:paraId="6A1704AC" w14:textId="77777777" w:rsidR="001471AB" w:rsidRPr="004C6319" w:rsidRDefault="001471AB" w:rsidP="001471AB">
      <w:pPr>
        <w:pStyle w:val="Default"/>
        <w:jc w:val="both"/>
        <w:rPr>
          <w:rFonts w:ascii="Arial" w:hAnsi="Arial" w:cs="Arial"/>
          <w:i/>
          <w:iCs/>
          <w:sz w:val="20"/>
          <w:szCs w:val="20"/>
        </w:rPr>
      </w:pPr>
    </w:p>
    <w:p w14:paraId="101B1F91" w14:textId="77777777" w:rsidR="001471AB" w:rsidRPr="004C6319" w:rsidRDefault="001471AB" w:rsidP="001471AB">
      <w:pPr>
        <w:pStyle w:val="Default"/>
        <w:jc w:val="both"/>
        <w:rPr>
          <w:rFonts w:ascii="Arial" w:hAnsi="Arial" w:cs="Arial"/>
          <w:i/>
          <w:iCs/>
          <w:sz w:val="20"/>
          <w:szCs w:val="20"/>
        </w:rPr>
      </w:pPr>
    </w:p>
    <w:p w14:paraId="7B96B26C" w14:textId="77777777" w:rsidR="001471AB" w:rsidRPr="004C6319" w:rsidRDefault="001471AB" w:rsidP="001471AB">
      <w:pPr>
        <w:pStyle w:val="Default"/>
        <w:jc w:val="both"/>
        <w:rPr>
          <w:rFonts w:ascii="Arial" w:hAnsi="Arial" w:cs="Arial"/>
          <w:i/>
          <w:iCs/>
          <w:sz w:val="20"/>
          <w:szCs w:val="20"/>
        </w:rPr>
      </w:pPr>
    </w:p>
    <w:p w14:paraId="5F47D4A4" w14:textId="77777777" w:rsidR="001471AB" w:rsidRPr="004C6319" w:rsidRDefault="001471AB" w:rsidP="001471AB">
      <w:pPr>
        <w:pStyle w:val="Default"/>
        <w:jc w:val="both"/>
        <w:rPr>
          <w:rFonts w:ascii="Arial" w:hAnsi="Arial" w:cs="Arial"/>
          <w:i/>
          <w:iCs/>
          <w:sz w:val="20"/>
          <w:szCs w:val="20"/>
        </w:rPr>
      </w:pPr>
    </w:p>
    <w:p w14:paraId="61B577B6" w14:textId="77777777" w:rsidR="001471AB" w:rsidRPr="004C6319" w:rsidRDefault="001471AB" w:rsidP="001471AB">
      <w:pPr>
        <w:pStyle w:val="Default"/>
        <w:jc w:val="both"/>
        <w:rPr>
          <w:rFonts w:ascii="Arial" w:hAnsi="Arial" w:cs="Arial"/>
          <w:i/>
          <w:iCs/>
          <w:sz w:val="20"/>
          <w:szCs w:val="20"/>
        </w:rPr>
      </w:pPr>
    </w:p>
    <w:p w14:paraId="09BE5CAF" w14:textId="77777777" w:rsidR="001471AB" w:rsidRPr="004C6319" w:rsidRDefault="001471AB" w:rsidP="001471AB">
      <w:pPr>
        <w:pStyle w:val="Default"/>
        <w:jc w:val="both"/>
        <w:rPr>
          <w:rFonts w:ascii="Arial" w:hAnsi="Arial" w:cs="Arial"/>
          <w:i/>
          <w:iCs/>
          <w:sz w:val="20"/>
          <w:szCs w:val="20"/>
        </w:rPr>
      </w:pPr>
    </w:p>
    <w:p w14:paraId="66F657B3" w14:textId="77777777" w:rsidR="001471AB" w:rsidRPr="004C6319" w:rsidRDefault="001471AB" w:rsidP="001471AB">
      <w:pPr>
        <w:pStyle w:val="Default"/>
        <w:jc w:val="both"/>
        <w:rPr>
          <w:rFonts w:ascii="Arial" w:hAnsi="Arial" w:cs="Arial"/>
          <w:i/>
          <w:iCs/>
          <w:sz w:val="20"/>
          <w:szCs w:val="20"/>
        </w:rPr>
      </w:pPr>
    </w:p>
    <w:p w14:paraId="138F5BBA" w14:textId="77777777" w:rsidR="001471AB" w:rsidRPr="004C6319" w:rsidRDefault="001471AB" w:rsidP="001471AB">
      <w:pPr>
        <w:pStyle w:val="Default"/>
        <w:jc w:val="both"/>
        <w:rPr>
          <w:rFonts w:ascii="Arial" w:hAnsi="Arial" w:cs="Arial"/>
          <w:i/>
          <w:iCs/>
          <w:sz w:val="20"/>
          <w:szCs w:val="20"/>
        </w:rPr>
      </w:pPr>
    </w:p>
    <w:p w14:paraId="7DBE9F0C" w14:textId="77777777" w:rsidR="001471AB" w:rsidRPr="004C6319" w:rsidRDefault="001471AB" w:rsidP="001471AB">
      <w:pPr>
        <w:pStyle w:val="Default"/>
        <w:jc w:val="both"/>
        <w:rPr>
          <w:rFonts w:ascii="Arial" w:hAnsi="Arial" w:cs="Arial"/>
          <w:i/>
          <w:iCs/>
          <w:sz w:val="20"/>
          <w:szCs w:val="20"/>
        </w:rPr>
      </w:pPr>
    </w:p>
    <w:p w14:paraId="14E87D35" w14:textId="77777777" w:rsidR="001471AB" w:rsidRPr="004C6319" w:rsidRDefault="001471AB" w:rsidP="001471AB">
      <w:pPr>
        <w:pStyle w:val="Default"/>
        <w:jc w:val="both"/>
        <w:rPr>
          <w:rFonts w:ascii="Arial" w:hAnsi="Arial" w:cs="Arial"/>
          <w:i/>
          <w:iCs/>
          <w:sz w:val="20"/>
          <w:szCs w:val="20"/>
        </w:rPr>
      </w:pPr>
    </w:p>
    <w:p w14:paraId="361818D2" w14:textId="77777777" w:rsidR="001471AB" w:rsidRPr="004C6319" w:rsidRDefault="001471AB" w:rsidP="001471AB">
      <w:pPr>
        <w:pStyle w:val="Default"/>
        <w:jc w:val="both"/>
        <w:rPr>
          <w:rFonts w:ascii="Arial" w:hAnsi="Arial" w:cs="Arial"/>
          <w:i/>
          <w:iCs/>
          <w:sz w:val="20"/>
          <w:szCs w:val="20"/>
        </w:rPr>
      </w:pPr>
    </w:p>
    <w:p w14:paraId="557CFD77" w14:textId="77777777" w:rsidR="001471AB" w:rsidRPr="004C6319" w:rsidRDefault="001471AB" w:rsidP="001471AB">
      <w:pPr>
        <w:rPr>
          <w:rFonts w:ascii="Arial" w:hAnsi="Arial" w:cs="Arial"/>
          <w:bCs/>
          <w:sz w:val="20"/>
          <w:szCs w:val="20"/>
          <w:lang w:val="ca-ES-valencia"/>
        </w:rPr>
      </w:pPr>
    </w:p>
    <w:p w14:paraId="22582935" w14:textId="77777777" w:rsidR="009A307C" w:rsidRPr="004C6319" w:rsidRDefault="009A307C" w:rsidP="001471AB">
      <w:pPr>
        <w:pStyle w:val="Textoindependiente"/>
        <w:jc w:val="center"/>
        <w:rPr>
          <w:lang w:val="ca-ES-valencia"/>
        </w:rPr>
      </w:pPr>
    </w:p>
    <w:p w14:paraId="37149B84" w14:textId="7B345970" w:rsidR="001471AB" w:rsidRPr="004C6319" w:rsidRDefault="001471AB" w:rsidP="001471AB">
      <w:pPr>
        <w:pStyle w:val="Textoindependiente"/>
        <w:jc w:val="center"/>
        <w:rPr>
          <w:rFonts w:cs="Arial"/>
          <w:szCs w:val="20"/>
          <w:lang w:val="ca-ES-valencia"/>
        </w:rPr>
      </w:pPr>
      <w:r w:rsidRPr="004C6319">
        <w:rPr>
          <w:lang w:val="ca-ES-valencia"/>
        </w:rPr>
        <w:lastRenderedPageBreak/>
        <w:t>ANNEX ÚNIC</w:t>
      </w:r>
    </w:p>
    <w:p w14:paraId="2C9EF643" w14:textId="77777777" w:rsidR="001471AB" w:rsidRPr="004C6319" w:rsidRDefault="001471AB" w:rsidP="001471AB">
      <w:pPr>
        <w:pStyle w:val="Textoindependiente"/>
        <w:jc w:val="center"/>
        <w:rPr>
          <w:rFonts w:cs="Arial"/>
          <w:i/>
          <w:lang w:val="ca-ES-valencia"/>
        </w:rPr>
      </w:pPr>
      <w:r w:rsidRPr="004C6319">
        <w:rPr>
          <w:i/>
          <w:lang w:val="ca-ES-valencia"/>
        </w:rPr>
        <w:t xml:space="preserve">Instruccions d’organització i funcionament dels centres que impartixen Educació Infantil de segon cicle i Educació Primària durant el curs </w:t>
      </w:r>
      <w:r w:rsidRPr="00542017">
        <w:rPr>
          <w:i/>
          <w:lang w:val="ca-ES-valencia"/>
        </w:rPr>
        <w:t>acadèmic 2026-2027</w:t>
      </w:r>
    </w:p>
    <w:p w14:paraId="695A43FA" w14:textId="77777777" w:rsidR="001471AB" w:rsidRPr="004C6319" w:rsidRDefault="001471AB" w:rsidP="001471AB">
      <w:pPr>
        <w:pStyle w:val="Textoindependiente"/>
        <w:rPr>
          <w:rFonts w:cs="Arial"/>
          <w:lang w:val="ca-ES-valencia"/>
        </w:rPr>
      </w:pPr>
    </w:p>
    <w:p w14:paraId="46EEAD47" w14:textId="77777777" w:rsidR="001471AB" w:rsidRPr="004C6319" w:rsidRDefault="001471AB" w:rsidP="001471AB">
      <w:pPr>
        <w:pStyle w:val="Textoindependiente"/>
        <w:rPr>
          <w:rFonts w:cs="Arial"/>
          <w:lang w:val="ca-ES-valencia"/>
        </w:rPr>
      </w:pPr>
      <w:r w:rsidRPr="004C6319">
        <w:rPr>
          <w:lang w:val="ca-ES-valencia"/>
        </w:rPr>
        <w:t>ÍNDEX</w:t>
      </w:r>
    </w:p>
    <w:p w14:paraId="4D7A665E" w14:textId="77777777" w:rsidR="001471AB" w:rsidRPr="004C6319" w:rsidRDefault="001471AB" w:rsidP="001471AB">
      <w:pPr>
        <w:pStyle w:val="Textoindependiente"/>
        <w:rPr>
          <w:lang w:val="ca-ES-valencia"/>
        </w:rPr>
      </w:pPr>
    </w:p>
    <w:p w14:paraId="05F4F6D0" w14:textId="77777777" w:rsidR="00542017" w:rsidRDefault="001471AB">
      <w:pPr>
        <w:pStyle w:val="TDC1"/>
        <w:rPr>
          <w:rFonts w:asciiTheme="minorHAnsi" w:eastAsiaTheme="minorEastAsia" w:hAnsiTheme="minorHAnsi" w:cstheme="minorBidi"/>
          <w:noProof/>
          <w:sz w:val="24"/>
          <w:szCs w:val="24"/>
          <w:lang w:eastAsia="es-ES" w:bidi="ar-SA"/>
          <w14:ligatures w14:val="standardContextual"/>
        </w:rPr>
      </w:pPr>
      <w:r w:rsidRPr="004C6319">
        <w:rPr>
          <w:lang w:val="ca-ES-valencia"/>
        </w:rPr>
        <w:fldChar w:fldCharType="begin"/>
      </w:r>
      <w:r w:rsidRPr="004C6319">
        <w:rPr>
          <w:lang w:val="ca-ES-valencia"/>
        </w:rPr>
        <w:instrText>TOC \o "1-5" \z \u \h \n</w:instrText>
      </w:r>
      <w:r w:rsidRPr="004C6319">
        <w:rPr>
          <w:lang w:val="ca-ES-valencia"/>
        </w:rPr>
        <w:fldChar w:fldCharType="separate"/>
      </w:r>
      <w:hyperlink w:anchor="_Toc233961188" w:history="1">
        <w:r w:rsidR="00542017" w:rsidRPr="00942A17">
          <w:rPr>
            <w:rStyle w:val="Hipervnculo"/>
            <w:noProof/>
            <w:lang w:val="ca-ES-valencia"/>
          </w:rPr>
          <w:t>1. PROJECTE EDUCATIU DE CENTRE</w:t>
        </w:r>
      </w:hyperlink>
    </w:p>
    <w:p w14:paraId="21AD2C7B"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189" w:history="1">
        <w:r w:rsidRPr="00942A17">
          <w:rPr>
            <w:rStyle w:val="Hipervnculo"/>
            <w:noProof/>
            <w:lang w:val="ca-ES-valencia"/>
          </w:rPr>
          <w:t>1.1. Consideracions generals</w:t>
        </w:r>
      </w:hyperlink>
    </w:p>
    <w:p w14:paraId="0B9036E4"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190" w:history="1">
        <w:r w:rsidRPr="00942A17">
          <w:rPr>
            <w:rStyle w:val="Hipervnculo"/>
            <w:noProof/>
            <w:lang w:val="ca-ES-valencia"/>
          </w:rPr>
          <w:t>1.2. Continguts</w:t>
        </w:r>
      </w:hyperlink>
    </w:p>
    <w:p w14:paraId="369671E4"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191" w:history="1">
        <w:r w:rsidRPr="00942A17">
          <w:rPr>
            <w:rStyle w:val="Hipervnculo"/>
            <w:noProof/>
            <w:lang w:val="ca-ES-valencia"/>
          </w:rPr>
          <w:t>1.2.1. Els objectius i les prioritats d’actuació</w:t>
        </w:r>
      </w:hyperlink>
    </w:p>
    <w:p w14:paraId="449BFFFC"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192" w:history="1">
        <w:r w:rsidRPr="00942A17">
          <w:rPr>
            <w:rStyle w:val="Hipervnculo"/>
            <w:noProof/>
            <w:lang w:val="ca-ES-valencia"/>
          </w:rPr>
          <w:t xml:space="preserve">1.2.2. Les característiques de l’entorn social, </w:t>
        </w:r>
        <w:r w:rsidRPr="00942A17">
          <w:rPr>
            <w:rStyle w:val="Hipervnculo"/>
            <w:noProof/>
            <w:highlight w:val="yellow"/>
            <w:lang w:val="ca-ES-valencia"/>
          </w:rPr>
          <w:t>econòmic, natural</w:t>
        </w:r>
        <w:r w:rsidRPr="00942A17">
          <w:rPr>
            <w:rStyle w:val="Hipervnculo"/>
            <w:noProof/>
            <w:lang w:val="ca-ES-valencia"/>
          </w:rPr>
          <w:t xml:space="preserve"> i cultural del centre</w:t>
        </w:r>
      </w:hyperlink>
    </w:p>
    <w:p w14:paraId="2FB83D51"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193" w:history="1">
        <w:r w:rsidRPr="00942A17">
          <w:rPr>
            <w:rStyle w:val="Hipervnculo"/>
            <w:noProof/>
            <w:lang w:val="ca-ES-valencia"/>
          </w:rPr>
          <w:t>1.2.3. La línia pedagògica</w:t>
        </w:r>
      </w:hyperlink>
    </w:p>
    <w:p w14:paraId="4A150CF0"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194" w:history="1">
        <w:r w:rsidRPr="00942A17">
          <w:rPr>
            <w:rStyle w:val="Hipervnculo"/>
            <w:noProof/>
            <w:lang w:val="ca-ES-valencia"/>
          </w:rPr>
          <w:t>1.2.4. Les línies i els criteris bàsics que han d’orientar l’establiment de determinades mesures a mitjà i llarg termini</w:t>
        </w:r>
      </w:hyperlink>
    </w:p>
    <w:p w14:paraId="249E3C17"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195" w:history="1">
        <w:r w:rsidRPr="00942A17">
          <w:rPr>
            <w:rStyle w:val="Hipervnculo"/>
            <w:noProof/>
            <w:lang w:val="ca-ES-valencia"/>
          </w:rPr>
          <w:t>1.2.5. La concreció dels currículums establits per l’Administració educativa per a les diferents ensenyances impartides en el centre</w:t>
        </w:r>
      </w:hyperlink>
    </w:p>
    <w:p w14:paraId="6573FD38"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196" w:history="1">
        <w:r w:rsidRPr="00942A17">
          <w:rPr>
            <w:rStyle w:val="Hipervnculo"/>
            <w:noProof/>
            <w:lang w:val="ca-ES-valencia"/>
          </w:rPr>
          <w:t>1.2.6. Pla d’ús de les llengües en l’àmbit no curricular</w:t>
        </w:r>
      </w:hyperlink>
    </w:p>
    <w:p w14:paraId="2DC63665"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197" w:history="1">
        <w:r w:rsidRPr="00942A17">
          <w:rPr>
            <w:rStyle w:val="Hipervnculo"/>
            <w:noProof/>
            <w:lang w:val="ca-ES-valencia"/>
          </w:rPr>
          <w:t>1.2.7. Els diferents plans i programes establits per l’Administració educativa</w:t>
        </w:r>
      </w:hyperlink>
    </w:p>
    <w:p w14:paraId="28218D7F"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198" w:history="1">
        <w:r w:rsidRPr="00942A17">
          <w:rPr>
            <w:rStyle w:val="Hipervnculo"/>
            <w:noProof/>
            <w:lang w:val="ca-ES-valencia"/>
          </w:rPr>
          <w:t>1.2.7.1. Organització de l’orientació educativa i professional</w:t>
        </w:r>
      </w:hyperlink>
    </w:p>
    <w:p w14:paraId="2A3DFB95"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199" w:history="1">
        <w:r w:rsidRPr="00942A17">
          <w:rPr>
            <w:rStyle w:val="Hipervnculo"/>
            <w:noProof/>
            <w:lang w:val="ca-ES-valencia"/>
          </w:rPr>
          <w:t>1.2.7.2. Mesures de resposta educativa per a la inclusió de l’alumnat</w:t>
        </w:r>
      </w:hyperlink>
    </w:p>
    <w:p w14:paraId="26E950AE"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200" w:history="1">
        <w:r w:rsidRPr="00942A17">
          <w:rPr>
            <w:rStyle w:val="Hipervnculo"/>
            <w:noProof/>
            <w:lang w:val="ca-ES-valencia"/>
          </w:rPr>
          <w:t>1.2.7.3</w:t>
        </w:r>
        <w:r w:rsidRPr="00942A17">
          <w:rPr>
            <w:rStyle w:val="Hipervnculo"/>
            <w:noProof/>
            <w:highlight w:val="yellow"/>
            <w:lang w:val="ca-ES-valencia"/>
          </w:rPr>
          <w:t>. Pla de convivència</w:t>
        </w:r>
      </w:hyperlink>
    </w:p>
    <w:p w14:paraId="5FC8FCF9"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201" w:history="1">
        <w:r w:rsidRPr="00942A17">
          <w:rPr>
            <w:rStyle w:val="Hipervnculo"/>
            <w:noProof/>
            <w:lang w:val="ca-ES-valencia"/>
          </w:rPr>
          <w:t>1.2.7.4. Mesures d’acolliment i continuïtat entre nivells, cicles, etapes i modalitats d’escolarització</w:t>
        </w:r>
      </w:hyperlink>
    </w:p>
    <w:p w14:paraId="3C9DCD86"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202" w:history="1">
        <w:r w:rsidRPr="00942A17">
          <w:rPr>
            <w:rStyle w:val="Hipervnculo"/>
            <w:noProof/>
            <w:lang w:val="ca-ES-valencia"/>
          </w:rPr>
          <w:t xml:space="preserve">1.2.7.5. Actuacions d’orientació </w:t>
        </w:r>
        <w:r w:rsidRPr="00942A17">
          <w:rPr>
            <w:rStyle w:val="Hipervnculo"/>
            <w:noProof/>
            <w:highlight w:val="yellow"/>
            <w:lang w:val="ca-ES-valencia"/>
          </w:rPr>
          <w:t>acadèmica</w:t>
        </w:r>
        <w:r w:rsidRPr="00942A17">
          <w:rPr>
            <w:rStyle w:val="Hipervnculo"/>
            <w:noProof/>
            <w:lang w:val="ca-ES-valencia"/>
          </w:rPr>
          <w:t xml:space="preserve"> i professional</w:t>
        </w:r>
      </w:hyperlink>
    </w:p>
    <w:p w14:paraId="0CE26B32"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203" w:history="1">
        <w:r w:rsidRPr="00942A17">
          <w:rPr>
            <w:rStyle w:val="Hipervnculo"/>
            <w:noProof/>
            <w:lang w:val="ca-ES-valencia"/>
          </w:rPr>
          <w:t xml:space="preserve">1.2.7.6. </w:t>
        </w:r>
        <w:r w:rsidRPr="00942A17">
          <w:rPr>
            <w:rStyle w:val="Hipervnculo"/>
            <w:noProof/>
            <w:highlight w:val="yellow"/>
            <w:lang w:val="ca-ES-valencia"/>
          </w:rPr>
          <w:t>Pla d’acció tutorial</w:t>
        </w:r>
      </w:hyperlink>
    </w:p>
    <w:p w14:paraId="653704A6"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204" w:history="1">
        <w:r w:rsidRPr="00942A17">
          <w:rPr>
            <w:rStyle w:val="Hipervnculo"/>
            <w:noProof/>
            <w:lang w:val="ca-ES-valencia"/>
          </w:rPr>
          <w:t>1.2.7.7. Carta de compromís educatiu del centre amb les famílies de l’alumnat</w:t>
        </w:r>
      </w:hyperlink>
    </w:p>
    <w:p w14:paraId="0ABA49F2"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205" w:history="1">
        <w:r w:rsidRPr="00942A17">
          <w:rPr>
            <w:rStyle w:val="Hipervnculo"/>
            <w:noProof/>
            <w:lang w:val="ca-ES-valencia"/>
          </w:rPr>
          <w:t>1.2.7.8. Programa de reutilització, reposició i renovació de llibres de text i material curricular</w:t>
        </w:r>
      </w:hyperlink>
    </w:p>
    <w:p w14:paraId="27B38323"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206" w:history="1">
        <w:r w:rsidRPr="00942A17">
          <w:rPr>
            <w:rStyle w:val="Hipervnculo"/>
            <w:noProof/>
            <w:lang w:val="ca-ES-valencia"/>
          </w:rPr>
          <w:t>1.2.7.9. Mesures per al foment de la lectura</w:t>
        </w:r>
      </w:hyperlink>
    </w:p>
    <w:p w14:paraId="2CBA8E5D"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207" w:history="1">
        <w:r w:rsidRPr="00942A17">
          <w:rPr>
            <w:rStyle w:val="Hipervnculo"/>
            <w:noProof/>
            <w:lang w:val="ca-ES-valencia"/>
          </w:rPr>
          <w:t>1.2.7.10. Pla digital de centre</w:t>
        </w:r>
      </w:hyperlink>
    </w:p>
    <w:p w14:paraId="0BF4458D"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208" w:history="1">
        <w:r w:rsidRPr="00942A17">
          <w:rPr>
            <w:rStyle w:val="Hipervnculo"/>
            <w:noProof/>
            <w:lang w:val="ca-ES-valencia"/>
          </w:rPr>
          <w:t>1.2.7.11. Projecte educatiu de menjador escolar</w:t>
        </w:r>
      </w:hyperlink>
    </w:p>
    <w:p w14:paraId="351CFBCE"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209" w:history="1">
        <w:r w:rsidRPr="00942A17">
          <w:rPr>
            <w:rStyle w:val="Hipervnculo"/>
            <w:noProof/>
            <w:lang w:val="ca-ES-valencia"/>
          </w:rPr>
          <w:t>1.2.7.12. Organització de la jornada escolar</w:t>
        </w:r>
      </w:hyperlink>
    </w:p>
    <w:p w14:paraId="33F4CF8D"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210" w:history="1">
        <w:r w:rsidRPr="00942A17">
          <w:rPr>
            <w:rStyle w:val="Hipervnculo"/>
            <w:noProof/>
            <w:highlight w:val="yellow"/>
            <w:lang w:val="ca-ES-valencia"/>
          </w:rPr>
          <w:t>1.2.7.13. Pla de formació davant d’emergències de protecció civil</w:t>
        </w:r>
      </w:hyperlink>
    </w:p>
    <w:p w14:paraId="51CB1329"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211" w:history="1">
        <w:r w:rsidRPr="00942A17">
          <w:rPr>
            <w:rStyle w:val="Hipervnculo"/>
            <w:noProof/>
            <w:highlight w:val="yellow"/>
            <w:lang w:val="ca-ES-valencia"/>
          </w:rPr>
          <w:t>1.2.7.14. Programa de coordinació horària</w:t>
        </w:r>
      </w:hyperlink>
    </w:p>
    <w:p w14:paraId="76AAFBE9"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212" w:history="1">
        <w:r w:rsidRPr="00942A17">
          <w:rPr>
            <w:rStyle w:val="Hipervnculo"/>
            <w:noProof/>
            <w:lang w:val="ca-ES-valencia"/>
          </w:rPr>
          <w:t>1.2.7.15. Altres projectes i programes desenrotllats pel centre</w:t>
        </w:r>
      </w:hyperlink>
    </w:p>
    <w:p w14:paraId="188F08B1"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213" w:history="1">
        <w:r w:rsidRPr="00942A17">
          <w:rPr>
            <w:rStyle w:val="Hipervnculo"/>
            <w:noProof/>
            <w:lang w:val="ca-ES-valencia"/>
          </w:rPr>
          <w:t>1.3. Elaboració, aprovació, difusió, seguiment i avaluació</w:t>
        </w:r>
      </w:hyperlink>
    </w:p>
    <w:p w14:paraId="424D2945"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214" w:history="1">
        <w:r w:rsidRPr="00942A17">
          <w:rPr>
            <w:rStyle w:val="Hipervnculo"/>
            <w:noProof/>
            <w:lang w:val="ca-ES-valencia"/>
          </w:rPr>
          <w:t>1.3.1. Elaboració</w:t>
        </w:r>
      </w:hyperlink>
    </w:p>
    <w:p w14:paraId="25351409"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215" w:history="1">
        <w:r w:rsidRPr="00942A17">
          <w:rPr>
            <w:rStyle w:val="Hipervnculo"/>
            <w:noProof/>
            <w:lang w:val="ca-ES-valencia"/>
          </w:rPr>
          <w:t>1.3.2. Aprovació</w:t>
        </w:r>
      </w:hyperlink>
    </w:p>
    <w:p w14:paraId="004E5A31"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216" w:history="1">
        <w:r w:rsidRPr="00942A17">
          <w:rPr>
            <w:rStyle w:val="Hipervnculo"/>
            <w:noProof/>
            <w:lang w:val="ca-ES-valencia"/>
          </w:rPr>
          <w:t>1.3.3. Difusió, seguiment i avaluació del projecte educatiu</w:t>
        </w:r>
      </w:hyperlink>
    </w:p>
    <w:p w14:paraId="58E6B0C3" w14:textId="77777777" w:rsidR="00542017" w:rsidRDefault="00542017">
      <w:pPr>
        <w:pStyle w:val="TDC1"/>
        <w:rPr>
          <w:rFonts w:asciiTheme="minorHAnsi" w:eastAsiaTheme="minorEastAsia" w:hAnsiTheme="minorHAnsi" w:cstheme="minorBidi"/>
          <w:noProof/>
          <w:sz w:val="24"/>
          <w:szCs w:val="24"/>
          <w:lang w:eastAsia="es-ES" w:bidi="ar-SA"/>
          <w14:ligatures w14:val="standardContextual"/>
        </w:rPr>
      </w:pPr>
      <w:hyperlink w:anchor="_Toc233961217" w:history="1">
        <w:r w:rsidRPr="00942A17">
          <w:rPr>
            <w:rStyle w:val="Hipervnculo"/>
            <w:noProof/>
            <w:lang w:val="ca-ES-valencia"/>
          </w:rPr>
          <w:t>2. PROJECTE DE GESTIÓ I RÈGIM ECONÒMIC</w:t>
        </w:r>
      </w:hyperlink>
    </w:p>
    <w:p w14:paraId="25181411"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218" w:history="1">
        <w:r w:rsidRPr="00942A17">
          <w:rPr>
            <w:rStyle w:val="Hipervnculo"/>
            <w:noProof/>
            <w:lang w:val="ca-ES-valencia"/>
          </w:rPr>
          <w:t>2.1. Consideracions generals</w:t>
        </w:r>
      </w:hyperlink>
    </w:p>
    <w:p w14:paraId="27C68F44"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219" w:history="1">
        <w:r w:rsidRPr="00942A17">
          <w:rPr>
            <w:rStyle w:val="Hipervnculo"/>
            <w:noProof/>
            <w:lang w:val="ca-ES-valencia"/>
          </w:rPr>
          <w:t>2.2. Aspectes relatius al projecte de gestió i règim econòmic</w:t>
        </w:r>
      </w:hyperlink>
    </w:p>
    <w:p w14:paraId="0772FB4C" w14:textId="77777777" w:rsidR="00542017" w:rsidRDefault="00542017">
      <w:pPr>
        <w:pStyle w:val="TDC1"/>
        <w:rPr>
          <w:rFonts w:asciiTheme="minorHAnsi" w:eastAsiaTheme="minorEastAsia" w:hAnsiTheme="minorHAnsi" w:cstheme="minorBidi"/>
          <w:noProof/>
          <w:sz w:val="24"/>
          <w:szCs w:val="24"/>
          <w:lang w:eastAsia="es-ES" w:bidi="ar-SA"/>
          <w14:ligatures w14:val="standardContextual"/>
        </w:rPr>
      </w:pPr>
      <w:hyperlink w:anchor="_Toc233961220" w:history="1">
        <w:r w:rsidRPr="00942A17">
          <w:rPr>
            <w:rStyle w:val="Hipervnculo"/>
            <w:noProof/>
            <w:lang w:val="ca-ES-valencia"/>
          </w:rPr>
          <w:t>3. NORMES D’ORGANITZACIÓ I FUNCIONAMENT</w:t>
        </w:r>
      </w:hyperlink>
    </w:p>
    <w:p w14:paraId="611F530C"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221" w:history="1">
        <w:r w:rsidRPr="00942A17">
          <w:rPr>
            <w:rStyle w:val="Hipervnculo"/>
            <w:noProof/>
            <w:lang w:val="ca-ES-valencia"/>
          </w:rPr>
          <w:t>3.1. Consideracions generals</w:t>
        </w:r>
      </w:hyperlink>
    </w:p>
    <w:p w14:paraId="09C1D54B"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222" w:history="1">
        <w:r w:rsidRPr="00942A17">
          <w:rPr>
            <w:rStyle w:val="Hipervnculo"/>
            <w:noProof/>
            <w:highlight w:val="yellow"/>
            <w:lang w:val="ca-ES-valencia"/>
          </w:rPr>
          <w:t>3.2. Continguts</w:t>
        </w:r>
      </w:hyperlink>
    </w:p>
    <w:p w14:paraId="6C20613B"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223" w:history="1">
        <w:r w:rsidRPr="00942A17">
          <w:rPr>
            <w:rStyle w:val="Hipervnculo"/>
            <w:noProof/>
            <w:highlight w:val="yellow"/>
            <w:lang w:val="ca-ES-valencia"/>
          </w:rPr>
          <w:t>3.2.1. Horari general del centre educatiu</w:t>
        </w:r>
      </w:hyperlink>
    </w:p>
    <w:p w14:paraId="313EFD1C"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224" w:history="1">
        <w:r w:rsidRPr="00942A17">
          <w:rPr>
            <w:rStyle w:val="Hipervnculo"/>
            <w:noProof/>
            <w:highlight w:val="yellow"/>
            <w:lang w:val="ca-ES-valencia"/>
          </w:rPr>
          <w:t>3.2.2. Activitats escolars lectives</w:t>
        </w:r>
      </w:hyperlink>
    </w:p>
    <w:p w14:paraId="5880EB92"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225" w:history="1">
        <w:r w:rsidRPr="00942A17">
          <w:rPr>
            <w:rStyle w:val="Hipervnculo"/>
            <w:noProof/>
            <w:lang w:val="ca-ES-valencia"/>
          </w:rPr>
          <w:t>3.2.3. Atenció a l’alumnat en absència de professorat</w:t>
        </w:r>
      </w:hyperlink>
    </w:p>
    <w:p w14:paraId="64DA160E"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226" w:history="1">
        <w:r w:rsidRPr="00942A17">
          <w:rPr>
            <w:rStyle w:val="Hipervnculo"/>
            <w:noProof/>
            <w:lang w:val="ca-ES-valencia"/>
          </w:rPr>
          <w:t>3.2.4. Accés als centres educatius</w:t>
        </w:r>
      </w:hyperlink>
    </w:p>
    <w:p w14:paraId="1D8D0502"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227" w:history="1">
        <w:r w:rsidRPr="00942A17">
          <w:rPr>
            <w:rStyle w:val="Hipervnculo"/>
            <w:noProof/>
            <w:lang w:val="ca-ES-valencia"/>
          </w:rPr>
          <w:t>3.2.5. Mitjans de difusió dels centres docents</w:t>
        </w:r>
      </w:hyperlink>
    </w:p>
    <w:p w14:paraId="4605E31C"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228" w:history="1">
        <w:r w:rsidRPr="00942A17">
          <w:rPr>
            <w:rStyle w:val="Hipervnculo"/>
            <w:noProof/>
            <w:lang w:val="ca-ES-valencia"/>
          </w:rPr>
          <w:t xml:space="preserve">3.2.6. </w:t>
        </w:r>
        <w:r w:rsidRPr="00942A17">
          <w:rPr>
            <w:rStyle w:val="Hipervnculo"/>
            <w:rFonts w:cs="Lucida Sans"/>
            <w:noProof/>
            <w:lang w:val="ca-ES-valencia"/>
          </w:rPr>
          <w:t>Ús social dels centres educatius</w:t>
        </w:r>
      </w:hyperlink>
    </w:p>
    <w:p w14:paraId="6AE68AA7"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229" w:history="1">
        <w:r w:rsidRPr="00942A17">
          <w:rPr>
            <w:rStyle w:val="Hipervnculo"/>
            <w:noProof/>
            <w:highlight w:val="yellow"/>
            <w:lang w:val="ca-ES-valencia"/>
          </w:rPr>
          <w:t>3.2.7. Protecció de dades de caràcter personal</w:t>
        </w:r>
      </w:hyperlink>
    </w:p>
    <w:p w14:paraId="29620E92"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230" w:history="1">
        <w:r w:rsidRPr="00942A17">
          <w:rPr>
            <w:rStyle w:val="Hipervnculo"/>
            <w:noProof/>
            <w:lang w:val="ca-ES-valencia"/>
          </w:rPr>
          <w:t>3.2.8. Salut i seguretat als centres educatius</w:t>
        </w:r>
      </w:hyperlink>
    </w:p>
    <w:p w14:paraId="31D5D214"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231" w:history="1">
        <w:r w:rsidRPr="00942A17">
          <w:rPr>
            <w:rStyle w:val="Hipervnculo"/>
            <w:noProof/>
            <w:lang w:val="ca-ES-valencia"/>
          </w:rPr>
          <w:t>3.2.9. Mesures d’emergència i plans d’autoprotecció del centre</w:t>
        </w:r>
      </w:hyperlink>
    </w:p>
    <w:p w14:paraId="72E91757"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232" w:history="1">
        <w:r w:rsidRPr="00942A17">
          <w:rPr>
            <w:rStyle w:val="Hipervnculo"/>
            <w:noProof/>
            <w:lang w:val="ca-ES-valencia"/>
          </w:rPr>
          <w:t>3.2.10. Assistència sanitària a l’alumnat</w:t>
        </w:r>
      </w:hyperlink>
    </w:p>
    <w:p w14:paraId="733148C8"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233" w:history="1">
        <w:r w:rsidRPr="00942A17">
          <w:rPr>
            <w:rStyle w:val="Hipervnculo"/>
            <w:noProof/>
            <w:lang w:val="ca-ES-valencia"/>
          </w:rPr>
          <w:t>3.2.11. Prevenció de riscos laborals en el sector docent</w:t>
        </w:r>
      </w:hyperlink>
    </w:p>
    <w:p w14:paraId="44C21B50"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234" w:history="1">
        <w:r w:rsidRPr="00942A17">
          <w:rPr>
            <w:rStyle w:val="Hipervnculo"/>
            <w:noProof/>
            <w:highlight w:val="yellow"/>
            <w:lang w:val="ca-ES-valencia"/>
          </w:rPr>
          <w:t>3.2.11.1 Consideracions generals</w:t>
        </w:r>
      </w:hyperlink>
    </w:p>
    <w:p w14:paraId="659EB33D"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235" w:history="1">
        <w:r w:rsidRPr="00942A17">
          <w:rPr>
            <w:rStyle w:val="Hipervnculo"/>
            <w:noProof/>
            <w:lang w:val="ca-ES-valencia"/>
          </w:rPr>
          <w:t>3.2.11.2. Adaptació de llocs de treball</w:t>
        </w:r>
      </w:hyperlink>
    </w:p>
    <w:p w14:paraId="144F0993"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236" w:history="1">
        <w:r w:rsidRPr="00942A17">
          <w:rPr>
            <w:rStyle w:val="Hipervnculo"/>
            <w:noProof/>
            <w:lang w:val="ca-ES-valencia"/>
          </w:rPr>
          <w:t>3.2.11.3. Valoració de risc durant l’embaràs i la lactància</w:t>
        </w:r>
      </w:hyperlink>
    </w:p>
    <w:p w14:paraId="372EFAC9"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237" w:history="1">
        <w:r w:rsidRPr="00942A17">
          <w:rPr>
            <w:rStyle w:val="Hipervnculo"/>
            <w:noProof/>
            <w:lang w:val="ca-ES-valencia"/>
          </w:rPr>
          <w:t>3.2.11.4. Delegats i delegades de prevenció de riscos laborals</w:t>
        </w:r>
      </w:hyperlink>
    </w:p>
    <w:p w14:paraId="2057B535"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238" w:history="1">
        <w:r w:rsidRPr="00942A17">
          <w:rPr>
            <w:rStyle w:val="Hipervnculo"/>
            <w:noProof/>
            <w:lang w:val="ca-ES-valencia"/>
          </w:rPr>
          <w:t>3.3. Altres aspectes relatius a l’organització i al funcionament dels centres</w:t>
        </w:r>
      </w:hyperlink>
    </w:p>
    <w:p w14:paraId="5FCF70F8"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239" w:history="1">
        <w:r w:rsidRPr="00942A17">
          <w:rPr>
            <w:rStyle w:val="Hipervnculo"/>
            <w:noProof/>
            <w:lang w:val="ca-ES-valencia"/>
          </w:rPr>
          <w:t>3.3.1. Incidències d’inici de curs</w:t>
        </w:r>
      </w:hyperlink>
    </w:p>
    <w:p w14:paraId="342DB535"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240" w:history="1">
        <w:r w:rsidRPr="00942A17">
          <w:rPr>
            <w:rStyle w:val="Hipervnculo"/>
            <w:noProof/>
            <w:lang w:val="ca-ES-valencia"/>
          </w:rPr>
          <w:t>3.3.2. Criteris per a la confecció de grups de l’alumnat</w:t>
        </w:r>
      </w:hyperlink>
    </w:p>
    <w:p w14:paraId="588D874C"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241" w:history="1">
        <w:r w:rsidRPr="00942A17">
          <w:rPr>
            <w:rStyle w:val="Hipervnculo"/>
            <w:noProof/>
            <w:lang w:val="ca-ES-valencia"/>
          </w:rPr>
          <w:t>3.3.3. Participació de l’alumnat, de les famílies, així com de voluntariat i d’un altre personal extern, en els centres docents</w:t>
        </w:r>
      </w:hyperlink>
    </w:p>
    <w:p w14:paraId="488C4EAB"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242" w:history="1">
        <w:r w:rsidRPr="00942A17">
          <w:rPr>
            <w:rStyle w:val="Hipervnculo"/>
            <w:noProof/>
            <w:lang w:val="ca-ES-valencia"/>
          </w:rPr>
          <w:t>3.3.4. Competències de les Forces i Cossos de Seguretat davant del requeriment i la comprovació de documentació personal sobre alumnat menor d’edat en centres escolars</w:t>
        </w:r>
      </w:hyperlink>
    </w:p>
    <w:p w14:paraId="49B2CAB7"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243" w:history="1">
        <w:r w:rsidRPr="00942A17">
          <w:rPr>
            <w:rStyle w:val="Hipervnculo"/>
            <w:noProof/>
            <w:lang w:val="ca-ES-valencia"/>
          </w:rPr>
          <w:t>3.3.5. Canvis de denominació</w:t>
        </w:r>
      </w:hyperlink>
    </w:p>
    <w:p w14:paraId="6B17AB17"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244" w:history="1">
        <w:r w:rsidRPr="00942A17">
          <w:rPr>
            <w:rStyle w:val="Hipervnculo"/>
            <w:noProof/>
            <w:lang w:val="ca-ES-valencia"/>
          </w:rPr>
          <w:t>3.4. Elaboració, aprovació, difusió, seguiment i avaluació</w:t>
        </w:r>
      </w:hyperlink>
    </w:p>
    <w:p w14:paraId="060B7EAE" w14:textId="77777777" w:rsidR="00542017" w:rsidRDefault="00542017">
      <w:pPr>
        <w:pStyle w:val="TDC1"/>
        <w:rPr>
          <w:rFonts w:asciiTheme="minorHAnsi" w:eastAsiaTheme="minorEastAsia" w:hAnsiTheme="minorHAnsi" w:cstheme="minorBidi"/>
          <w:noProof/>
          <w:sz w:val="24"/>
          <w:szCs w:val="24"/>
          <w:lang w:eastAsia="es-ES" w:bidi="ar-SA"/>
          <w14:ligatures w14:val="standardContextual"/>
        </w:rPr>
      </w:pPr>
      <w:hyperlink w:anchor="_Toc233961245" w:history="1">
        <w:r w:rsidRPr="00942A17">
          <w:rPr>
            <w:rStyle w:val="Hipervnculo"/>
            <w:noProof/>
            <w:lang w:val="ca-ES-valencia"/>
          </w:rPr>
          <w:t>4. PROGRAMACIÓ GENERAL ANUAL</w:t>
        </w:r>
      </w:hyperlink>
    </w:p>
    <w:p w14:paraId="02078D4A"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246" w:history="1">
        <w:r w:rsidRPr="00942A17">
          <w:rPr>
            <w:rStyle w:val="Hipervnculo"/>
            <w:noProof/>
            <w:lang w:val="ca-ES-valencia"/>
          </w:rPr>
          <w:t>4.1. Consideracions generals</w:t>
        </w:r>
      </w:hyperlink>
    </w:p>
    <w:p w14:paraId="76C40C92"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247" w:history="1">
        <w:r w:rsidRPr="00942A17">
          <w:rPr>
            <w:rStyle w:val="Hipervnculo"/>
            <w:noProof/>
            <w:lang w:val="ca-ES-valencia"/>
          </w:rPr>
          <w:t>4.2. Continguts</w:t>
        </w:r>
      </w:hyperlink>
    </w:p>
    <w:p w14:paraId="5A234230"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248" w:history="1">
        <w:r w:rsidRPr="00942A17">
          <w:rPr>
            <w:rStyle w:val="Hipervnculo"/>
            <w:noProof/>
            <w:lang w:val="ca-ES-valencia"/>
          </w:rPr>
          <w:t>4.2.1. Informació administrativa</w:t>
        </w:r>
      </w:hyperlink>
    </w:p>
    <w:p w14:paraId="15AF13AA"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249" w:history="1">
        <w:r w:rsidRPr="00942A17">
          <w:rPr>
            <w:rStyle w:val="Hipervnculo"/>
            <w:noProof/>
            <w:lang w:val="ca-ES-valencia"/>
          </w:rPr>
          <w:t>4.2.1.1. Horari general del centre</w:t>
        </w:r>
      </w:hyperlink>
    </w:p>
    <w:p w14:paraId="78922DA2"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250" w:history="1">
        <w:r w:rsidRPr="00942A17">
          <w:rPr>
            <w:rStyle w:val="Hipervnculo"/>
            <w:noProof/>
            <w:lang w:val="ca-ES-valencia"/>
          </w:rPr>
          <w:t>4.2.1.2. Criteris pedagògics per a l’elaboració dels horaris de l’alumnat, del personal docent i del personal no docent d’atenció educativa</w:t>
        </w:r>
      </w:hyperlink>
    </w:p>
    <w:p w14:paraId="1AED87A1" w14:textId="77777777" w:rsidR="00542017" w:rsidRDefault="00542017">
      <w:pPr>
        <w:pStyle w:val="TDC5"/>
        <w:rPr>
          <w:rFonts w:asciiTheme="minorHAnsi" w:eastAsiaTheme="minorEastAsia" w:hAnsiTheme="minorHAnsi" w:cstheme="minorBidi"/>
          <w:noProof/>
          <w:lang w:eastAsia="es-ES" w:bidi="ar-SA"/>
          <w14:ligatures w14:val="standardContextual"/>
        </w:rPr>
      </w:pPr>
      <w:hyperlink w:anchor="_Toc233961251" w:history="1">
        <w:r w:rsidRPr="00942A17">
          <w:rPr>
            <w:rStyle w:val="Hipervnculo"/>
            <w:noProof/>
            <w:lang w:val="ca-ES-valencia"/>
          </w:rPr>
          <w:t>4.2.1.2.</w:t>
        </w:r>
        <w:r w:rsidRPr="00942A17">
          <w:rPr>
            <w:rStyle w:val="Hipervnculo"/>
            <w:i/>
            <w:iCs/>
            <w:noProof/>
            <w:lang w:val="ca-ES-valencia"/>
          </w:rPr>
          <w:t>a</w:t>
        </w:r>
        <w:r w:rsidRPr="00942A17">
          <w:rPr>
            <w:rStyle w:val="Hipervnculo"/>
            <w:noProof/>
            <w:lang w:val="ca-ES-valencia"/>
          </w:rPr>
          <w:t>. Criteris pedagògics per a l’elaboració dels horaris de l’alumnat</w:t>
        </w:r>
      </w:hyperlink>
    </w:p>
    <w:p w14:paraId="2578F4FF" w14:textId="77777777" w:rsidR="00542017" w:rsidRDefault="00542017">
      <w:pPr>
        <w:pStyle w:val="TDC5"/>
        <w:rPr>
          <w:rFonts w:asciiTheme="minorHAnsi" w:eastAsiaTheme="minorEastAsia" w:hAnsiTheme="minorHAnsi" w:cstheme="minorBidi"/>
          <w:noProof/>
          <w:lang w:eastAsia="es-ES" w:bidi="ar-SA"/>
          <w14:ligatures w14:val="standardContextual"/>
        </w:rPr>
      </w:pPr>
      <w:hyperlink w:anchor="_Toc233961252" w:history="1">
        <w:r w:rsidRPr="00942A17">
          <w:rPr>
            <w:rStyle w:val="Hipervnculo"/>
            <w:noProof/>
            <w:lang w:val="ca-ES-valencia"/>
          </w:rPr>
          <w:t>4.2.1.2.</w:t>
        </w:r>
        <w:r w:rsidRPr="00942A17">
          <w:rPr>
            <w:rStyle w:val="Hipervnculo"/>
            <w:i/>
            <w:iCs/>
            <w:noProof/>
            <w:lang w:val="ca-ES-valencia"/>
          </w:rPr>
          <w:t>b</w:t>
        </w:r>
        <w:r w:rsidRPr="00942A17">
          <w:rPr>
            <w:rStyle w:val="Hipervnculo"/>
            <w:noProof/>
            <w:lang w:val="ca-ES-valencia"/>
          </w:rPr>
          <w:t>. Criteris pedagògics per a l’elaboració dels horaris del professorat i del personal no docent d’atenció educativa</w:t>
        </w:r>
      </w:hyperlink>
    </w:p>
    <w:p w14:paraId="2C5B9562"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253" w:history="1">
        <w:r w:rsidRPr="00942A17">
          <w:rPr>
            <w:rStyle w:val="Hipervnculo"/>
            <w:noProof/>
            <w:lang w:val="ca-ES-valencia"/>
          </w:rPr>
          <w:t>4.2.1.3. Calendari de reunions dels òrgans col·legiats del centre, d’avaluacions i informació a les famílies</w:t>
        </w:r>
      </w:hyperlink>
    </w:p>
    <w:p w14:paraId="507E93A9"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254" w:history="1">
        <w:r w:rsidRPr="00942A17">
          <w:rPr>
            <w:rStyle w:val="Hipervnculo"/>
            <w:noProof/>
            <w:lang w:val="ca-ES-valencia"/>
          </w:rPr>
          <w:t>4.2.1.4. Requisits del professorat per a impartir docència en valencià, de valencià i en llengua estrangera</w:t>
        </w:r>
      </w:hyperlink>
    </w:p>
    <w:p w14:paraId="22F3AA0A"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255" w:history="1">
        <w:r w:rsidRPr="00942A17">
          <w:rPr>
            <w:rStyle w:val="Hipervnculo"/>
            <w:noProof/>
            <w:lang w:val="ca-ES-valencia"/>
          </w:rPr>
          <w:t>4.2.1.5. Llibres de text i altres materials curriculars</w:t>
        </w:r>
      </w:hyperlink>
    </w:p>
    <w:p w14:paraId="78CF0DD5"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256" w:history="1">
        <w:r w:rsidRPr="00942A17">
          <w:rPr>
            <w:rStyle w:val="Hipervnculo"/>
            <w:noProof/>
            <w:highlight w:val="yellow"/>
            <w:lang w:val="ca-ES-valencia"/>
          </w:rPr>
          <w:t>4.2.1.6. Utilització de dispositius digitals com a ferramenta de treball</w:t>
        </w:r>
      </w:hyperlink>
    </w:p>
    <w:p w14:paraId="3A529A2B"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257" w:history="1">
        <w:r w:rsidRPr="00942A17">
          <w:rPr>
            <w:rStyle w:val="Hipervnculo"/>
            <w:noProof/>
            <w:lang w:val="ca-ES-valencia"/>
          </w:rPr>
          <w:t>4.2.1.7. Productes de suport per a l’alumnat amb necessitats educatives especials derivades de discapacitat</w:t>
        </w:r>
      </w:hyperlink>
    </w:p>
    <w:p w14:paraId="0DF12BC8"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258" w:history="1">
        <w:r w:rsidRPr="00942A17">
          <w:rPr>
            <w:rStyle w:val="Hipervnculo"/>
            <w:noProof/>
            <w:lang w:val="ca-ES-valencia"/>
          </w:rPr>
          <w:t>4.2.1.8. Programa anual de menjador escolar</w:t>
        </w:r>
      </w:hyperlink>
    </w:p>
    <w:p w14:paraId="7829480F"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259" w:history="1">
        <w:r w:rsidRPr="00942A17">
          <w:rPr>
            <w:rStyle w:val="Hipervnculo"/>
            <w:noProof/>
            <w:lang w:val="ca-ES-valencia"/>
          </w:rPr>
          <w:t>4.2.1.9. Programa anual d’activitats complementàries i extraescolars i servicis complementaris</w:t>
        </w:r>
      </w:hyperlink>
    </w:p>
    <w:p w14:paraId="62BE4E53"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260" w:history="1">
        <w:r w:rsidRPr="00942A17">
          <w:rPr>
            <w:rStyle w:val="Hipervnculo"/>
            <w:noProof/>
            <w:lang w:val="ca-ES-valencia"/>
          </w:rPr>
          <w:t>4.2.1.10. Programa anual de formació permanent de centre</w:t>
        </w:r>
      </w:hyperlink>
    </w:p>
    <w:p w14:paraId="39CFAF21"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261" w:history="1">
        <w:r w:rsidRPr="00942A17">
          <w:rPr>
            <w:rStyle w:val="Hipervnculo"/>
            <w:noProof/>
            <w:lang w:val="ca-ES-valencia"/>
          </w:rPr>
          <w:t>4.2.1.11. Programa de llengües vehiculars</w:t>
        </w:r>
      </w:hyperlink>
    </w:p>
    <w:p w14:paraId="6F7E4AD2"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262" w:history="1">
        <w:r w:rsidRPr="00942A17">
          <w:rPr>
            <w:rStyle w:val="Hipervnculo"/>
            <w:noProof/>
            <w:highlight w:val="yellow"/>
            <w:lang w:val="ca-ES-valencia"/>
          </w:rPr>
          <w:t>4.2.1.12 Pla de formació davant d’emergències de protecció civil</w:t>
        </w:r>
      </w:hyperlink>
    </w:p>
    <w:p w14:paraId="5B093F37"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263" w:history="1">
        <w:r w:rsidRPr="00942A17">
          <w:rPr>
            <w:rStyle w:val="Hipervnculo"/>
            <w:noProof/>
            <w:highlight w:val="yellow"/>
            <w:lang w:val="ca-ES-valencia"/>
          </w:rPr>
          <w:t>4.2.1.13. Programa de coordinació horària</w:t>
        </w:r>
      </w:hyperlink>
    </w:p>
    <w:p w14:paraId="0CCB1499"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264" w:history="1">
        <w:r w:rsidRPr="00942A17">
          <w:rPr>
            <w:rStyle w:val="Hipervnculo"/>
            <w:noProof/>
            <w:lang w:val="ca-ES-valencia"/>
          </w:rPr>
          <w:t>4.2.2. El pla d’actuació per a la millora</w:t>
        </w:r>
      </w:hyperlink>
    </w:p>
    <w:p w14:paraId="65E1EF79"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265" w:history="1">
        <w:r w:rsidRPr="00942A17">
          <w:rPr>
            <w:rStyle w:val="Hipervnculo"/>
            <w:noProof/>
            <w:lang w:val="ca-ES-valencia"/>
          </w:rPr>
          <w:t>4.2.2.1. Descripció de les intervencions educatives que es desenrotllaran per a atendre la diversitat de l’alumnat des d’una perspectiva inclusiva</w:t>
        </w:r>
      </w:hyperlink>
    </w:p>
    <w:p w14:paraId="27ACD026" w14:textId="77777777" w:rsidR="00542017" w:rsidRDefault="00542017">
      <w:pPr>
        <w:pStyle w:val="TDC5"/>
        <w:rPr>
          <w:rFonts w:asciiTheme="minorHAnsi" w:eastAsiaTheme="minorEastAsia" w:hAnsiTheme="minorHAnsi" w:cstheme="minorBidi"/>
          <w:noProof/>
          <w:lang w:eastAsia="es-ES" w:bidi="ar-SA"/>
          <w14:ligatures w14:val="standardContextual"/>
        </w:rPr>
      </w:pPr>
      <w:hyperlink w:anchor="_Toc233961266" w:history="1">
        <w:r w:rsidRPr="00942A17">
          <w:rPr>
            <w:rStyle w:val="Hipervnculo"/>
            <w:noProof/>
            <w:lang w:val="ca-ES-valencia"/>
          </w:rPr>
          <w:t>4.2.2.1.</w:t>
        </w:r>
        <w:r w:rsidRPr="00942A17">
          <w:rPr>
            <w:rStyle w:val="Hipervnculo"/>
            <w:i/>
            <w:iCs/>
            <w:noProof/>
            <w:lang w:val="ca-ES-valencia"/>
          </w:rPr>
          <w:t>a</w:t>
        </w:r>
        <w:r w:rsidRPr="00942A17">
          <w:rPr>
            <w:rStyle w:val="Hipervnculo"/>
            <w:noProof/>
            <w:lang w:val="ca-ES-valencia"/>
          </w:rPr>
          <w:t>. Consideracions generals</w:t>
        </w:r>
      </w:hyperlink>
    </w:p>
    <w:p w14:paraId="2BB9F774" w14:textId="77777777" w:rsidR="00542017" w:rsidRDefault="00542017">
      <w:pPr>
        <w:pStyle w:val="TDC5"/>
        <w:rPr>
          <w:rFonts w:asciiTheme="minorHAnsi" w:eastAsiaTheme="minorEastAsia" w:hAnsiTheme="minorHAnsi" w:cstheme="minorBidi"/>
          <w:noProof/>
          <w:lang w:eastAsia="es-ES" w:bidi="ar-SA"/>
          <w14:ligatures w14:val="standardContextual"/>
        </w:rPr>
      </w:pPr>
      <w:hyperlink w:anchor="_Toc233961267" w:history="1">
        <w:r w:rsidRPr="00942A17">
          <w:rPr>
            <w:rStyle w:val="Hipervnculo"/>
            <w:noProof/>
            <w:lang w:val="ca-ES-valencia"/>
          </w:rPr>
          <w:t>4.2.2.1.</w:t>
        </w:r>
        <w:r w:rsidRPr="00942A17">
          <w:rPr>
            <w:rStyle w:val="Hipervnculo"/>
            <w:i/>
            <w:iCs/>
            <w:noProof/>
            <w:lang w:val="ca-ES-valencia"/>
          </w:rPr>
          <w:t>b</w:t>
        </w:r>
        <w:r w:rsidRPr="00942A17">
          <w:rPr>
            <w:rStyle w:val="Hipervnculo"/>
            <w:noProof/>
            <w:lang w:val="ca-ES-valencia"/>
          </w:rPr>
          <w:t>. Proposta pedagògica de cicle</w:t>
        </w:r>
      </w:hyperlink>
    </w:p>
    <w:p w14:paraId="1856F915" w14:textId="77777777" w:rsidR="00542017" w:rsidRDefault="00542017">
      <w:pPr>
        <w:pStyle w:val="TDC5"/>
        <w:rPr>
          <w:rFonts w:asciiTheme="minorHAnsi" w:eastAsiaTheme="minorEastAsia" w:hAnsiTheme="minorHAnsi" w:cstheme="minorBidi"/>
          <w:noProof/>
          <w:lang w:eastAsia="es-ES" w:bidi="ar-SA"/>
          <w14:ligatures w14:val="standardContextual"/>
        </w:rPr>
      </w:pPr>
      <w:hyperlink w:anchor="_Toc233961268" w:history="1">
        <w:r w:rsidRPr="00942A17">
          <w:rPr>
            <w:rStyle w:val="Hipervnculo"/>
            <w:noProof/>
            <w:lang w:val="ca-ES-valencia"/>
          </w:rPr>
          <w:t>4.2.2.1.</w:t>
        </w:r>
        <w:r w:rsidRPr="00942A17">
          <w:rPr>
            <w:rStyle w:val="Hipervnculo"/>
            <w:i/>
            <w:iCs/>
            <w:noProof/>
            <w:lang w:val="ca-ES-valencia"/>
          </w:rPr>
          <w:t>c</w:t>
        </w:r>
        <w:r w:rsidRPr="00942A17">
          <w:rPr>
            <w:rStyle w:val="Hipervnculo"/>
            <w:noProof/>
            <w:lang w:val="ca-ES-valencia"/>
          </w:rPr>
          <w:t>. Programacions d’aula</w:t>
        </w:r>
      </w:hyperlink>
    </w:p>
    <w:p w14:paraId="5B9E493C" w14:textId="77777777" w:rsidR="00542017" w:rsidRDefault="00542017">
      <w:pPr>
        <w:pStyle w:val="TDC5"/>
        <w:rPr>
          <w:rFonts w:asciiTheme="minorHAnsi" w:eastAsiaTheme="minorEastAsia" w:hAnsiTheme="minorHAnsi" w:cstheme="minorBidi"/>
          <w:noProof/>
          <w:lang w:eastAsia="es-ES" w:bidi="ar-SA"/>
          <w14:ligatures w14:val="standardContextual"/>
        </w:rPr>
      </w:pPr>
      <w:hyperlink w:anchor="_Toc233961269" w:history="1">
        <w:r w:rsidRPr="00942A17">
          <w:rPr>
            <w:rStyle w:val="Hipervnculo"/>
            <w:noProof/>
            <w:lang w:val="ca-ES-valencia"/>
          </w:rPr>
          <w:t>4.2.2.1.</w:t>
        </w:r>
        <w:r w:rsidRPr="00942A17">
          <w:rPr>
            <w:rStyle w:val="Hipervnculo"/>
            <w:i/>
            <w:iCs/>
            <w:noProof/>
            <w:lang w:val="ca-ES-valencia"/>
          </w:rPr>
          <w:t>d</w:t>
        </w:r>
        <w:r w:rsidRPr="00942A17">
          <w:rPr>
            <w:rStyle w:val="Hipervnculo"/>
            <w:noProof/>
            <w:lang w:val="ca-ES-valencia"/>
          </w:rPr>
          <w:t>. Activitats de l’equip d’orientació educativa</w:t>
        </w:r>
      </w:hyperlink>
    </w:p>
    <w:p w14:paraId="626C5BE3"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270" w:history="1">
        <w:r w:rsidRPr="00942A17">
          <w:rPr>
            <w:rStyle w:val="Hipervnculo"/>
            <w:noProof/>
            <w:lang w:val="ca-ES-valencia"/>
          </w:rPr>
          <w:t>4.2.2.2. L’actualització dels diversos plans i programes desenrotllats pel centre</w:t>
        </w:r>
      </w:hyperlink>
    </w:p>
    <w:p w14:paraId="720DEC2D" w14:textId="77777777" w:rsidR="00542017" w:rsidRDefault="00542017">
      <w:pPr>
        <w:pStyle w:val="TDC5"/>
        <w:rPr>
          <w:rFonts w:asciiTheme="minorHAnsi" w:eastAsiaTheme="minorEastAsia" w:hAnsiTheme="minorHAnsi" w:cstheme="minorBidi"/>
          <w:noProof/>
          <w:lang w:eastAsia="es-ES" w:bidi="ar-SA"/>
          <w14:ligatures w14:val="standardContextual"/>
        </w:rPr>
      </w:pPr>
      <w:hyperlink w:anchor="_Toc233961271" w:history="1">
        <w:r w:rsidRPr="00942A17">
          <w:rPr>
            <w:rStyle w:val="Hipervnculo"/>
            <w:noProof/>
            <w:lang w:val="ca-ES-valencia"/>
          </w:rPr>
          <w:t>4.2.2.2.</w:t>
        </w:r>
        <w:r w:rsidRPr="00942A17">
          <w:rPr>
            <w:rStyle w:val="Hipervnculo"/>
            <w:i/>
            <w:iCs/>
            <w:noProof/>
            <w:lang w:val="ca-ES-valencia"/>
          </w:rPr>
          <w:t>a</w:t>
        </w:r>
        <w:r w:rsidRPr="00942A17">
          <w:rPr>
            <w:rStyle w:val="Hipervnculo"/>
            <w:noProof/>
            <w:lang w:val="ca-ES-valencia"/>
          </w:rPr>
          <w:t>. Revisió del PEC</w:t>
        </w:r>
      </w:hyperlink>
    </w:p>
    <w:p w14:paraId="1B2A7CF3" w14:textId="77777777" w:rsidR="00542017" w:rsidRDefault="00542017">
      <w:pPr>
        <w:pStyle w:val="TDC5"/>
        <w:rPr>
          <w:rFonts w:asciiTheme="minorHAnsi" w:eastAsiaTheme="minorEastAsia" w:hAnsiTheme="minorHAnsi" w:cstheme="minorBidi"/>
          <w:noProof/>
          <w:lang w:eastAsia="es-ES" w:bidi="ar-SA"/>
          <w14:ligatures w14:val="standardContextual"/>
        </w:rPr>
      </w:pPr>
      <w:hyperlink w:anchor="_Toc233961272" w:history="1">
        <w:r w:rsidRPr="00942A17">
          <w:rPr>
            <w:rStyle w:val="Hipervnculo"/>
            <w:noProof/>
            <w:lang w:val="ca-ES-valencia"/>
          </w:rPr>
          <w:t>4.2.2.2.</w:t>
        </w:r>
        <w:r w:rsidRPr="00942A17">
          <w:rPr>
            <w:rStyle w:val="Hipervnculo"/>
            <w:i/>
            <w:iCs/>
            <w:noProof/>
            <w:lang w:val="ca-ES-valencia"/>
          </w:rPr>
          <w:t>b</w:t>
        </w:r>
        <w:r w:rsidRPr="00942A17">
          <w:rPr>
            <w:rStyle w:val="Hipervnculo"/>
            <w:noProof/>
            <w:lang w:val="ca-ES-valencia"/>
          </w:rPr>
          <w:t>. Altres concrecions del PEC</w:t>
        </w:r>
      </w:hyperlink>
    </w:p>
    <w:p w14:paraId="480840D5"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273" w:history="1">
        <w:r w:rsidRPr="00942A17">
          <w:rPr>
            <w:rStyle w:val="Hipervnculo"/>
            <w:noProof/>
            <w:lang w:val="ca-ES-valencia"/>
          </w:rPr>
          <w:t>4.2.2.3. Criteris i procediments previstos per al seguiment i l’avaluació del PAM</w:t>
        </w:r>
      </w:hyperlink>
    </w:p>
    <w:p w14:paraId="7FABFAF3"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274" w:history="1">
        <w:r w:rsidRPr="00942A17">
          <w:rPr>
            <w:rStyle w:val="Hipervnculo"/>
            <w:noProof/>
            <w:highlight w:val="yellow"/>
            <w:lang w:val="ca-ES-valencia"/>
          </w:rPr>
          <w:t>4.2.2.4. Concreció del temps de lliure disposició</w:t>
        </w:r>
      </w:hyperlink>
    </w:p>
    <w:p w14:paraId="03C738BD"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275" w:history="1">
        <w:r w:rsidRPr="00942A17">
          <w:rPr>
            <w:rStyle w:val="Hipervnculo"/>
            <w:noProof/>
            <w:lang w:val="ca-ES-valencia"/>
          </w:rPr>
          <w:t>4.3. Elaboració, aprovació, tramitació, difusió, seguiment i avaluació de la PGA</w:t>
        </w:r>
      </w:hyperlink>
    </w:p>
    <w:p w14:paraId="0CD852E6"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276" w:history="1">
        <w:r w:rsidRPr="00942A17">
          <w:rPr>
            <w:rStyle w:val="Hipervnculo"/>
            <w:noProof/>
            <w:lang w:val="ca-ES-valencia"/>
          </w:rPr>
          <w:t>4.3.1. Elaboració</w:t>
        </w:r>
      </w:hyperlink>
    </w:p>
    <w:p w14:paraId="61F109C9"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277" w:history="1">
        <w:r w:rsidRPr="00942A17">
          <w:rPr>
            <w:rStyle w:val="Hipervnculo"/>
            <w:noProof/>
            <w:lang w:val="ca-ES-valencia"/>
          </w:rPr>
          <w:t>4.3.2. Aprovació i tramitació</w:t>
        </w:r>
      </w:hyperlink>
    </w:p>
    <w:p w14:paraId="771141C0"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278" w:history="1">
        <w:r w:rsidRPr="00942A17">
          <w:rPr>
            <w:rStyle w:val="Hipervnculo"/>
            <w:noProof/>
            <w:lang w:val="ca-ES-valencia"/>
          </w:rPr>
          <w:t>4.3.3. Difusió, seguiment i avaluació</w:t>
        </w:r>
      </w:hyperlink>
    </w:p>
    <w:p w14:paraId="6C146BDE"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279" w:history="1">
        <w:r w:rsidRPr="00942A17">
          <w:rPr>
            <w:rStyle w:val="Hipervnculo"/>
            <w:noProof/>
            <w:lang w:val="ca-ES-valencia"/>
          </w:rPr>
          <w:t>4.4. Memòria de final de curs</w:t>
        </w:r>
      </w:hyperlink>
    </w:p>
    <w:p w14:paraId="667B0D12" w14:textId="77777777" w:rsidR="00542017" w:rsidRDefault="00542017">
      <w:pPr>
        <w:pStyle w:val="TDC1"/>
        <w:rPr>
          <w:rFonts w:asciiTheme="minorHAnsi" w:eastAsiaTheme="minorEastAsia" w:hAnsiTheme="minorHAnsi" w:cstheme="minorBidi"/>
          <w:noProof/>
          <w:sz w:val="24"/>
          <w:szCs w:val="24"/>
          <w:lang w:eastAsia="es-ES" w:bidi="ar-SA"/>
          <w14:ligatures w14:val="standardContextual"/>
        </w:rPr>
      </w:pPr>
      <w:hyperlink w:anchor="_Toc233961280" w:history="1">
        <w:r w:rsidRPr="00942A17">
          <w:rPr>
            <w:rStyle w:val="Hipervnculo"/>
            <w:noProof/>
            <w:lang w:val="ca-ES-valencia"/>
          </w:rPr>
          <w:t>5. ÒRGANS DE COORDINACIÓ DOCENT</w:t>
        </w:r>
      </w:hyperlink>
    </w:p>
    <w:p w14:paraId="19B15B43"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281" w:history="1">
        <w:r w:rsidRPr="00942A17">
          <w:rPr>
            <w:rStyle w:val="Hipervnculo"/>
            <w:noProof/>
            <w:lang w:val="ca-ES-valencia"/>
          </w:rPr>
          <w:t>5.1. Consideracions generals</w:t>
        </w:r>
      </w:hyperlink>
    </w:p>
    <w:p w14:paraId="4406C626"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282" w:history="1">
        <w:r w:rsidRPr="00942A17">
          <w:rPr>
            <w:rStyle w:val="Hipervnculo"/>
            <w:noProof/>
            <w:lang w:val="ca-ES-valencia"/>
          </w:rPr>
          <w:t>5.2. Comissió de coordinació pedagògica. Composició, coordinació i funcions</w:t>
        </w:r>
      </w:hyperlink>
    </w:p>
    <w:p w14:paraId="52EC6B1B"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283" w:history="1">
        <w:r w:rsidRPr="00942A17">
          <w:rPr>
            <w:rStyle w:val="Hipervnculo"/>
            <w:noProof/>
            <w:lang w:val="ca-ES-valencia"/>
          </w:rPr>
          <w:t>5.3. Equips de cicle. Composició, coordinació i funcions</w:t>
        </w:r>
      </w:hyperlink>
    </w:p>
    <w:p w14:paraId="52D5D9B4"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284" w:history="1">
        <w:r w:rsidRPr="00942A17">
          <w:rPr>
            <w:rStyle w:val="Hipervnculo"/>
            <w:noProof/>
            <w:lang w:val="ca-ES-valencia"/>
          </w:rPr>
          <w:t>5.4. Equip d’orientació educativa</w:t>
        </w:r>
      </w:hyperlink>
    </w:p>
    <w:p w14:paraId="710DA1A2"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285" w:history="1">
        <w:r w:rsidRPr="00942A17">
          <w:rPr>
            <w:rStyle w:val="Hipervnculo"/>
            <w:noProof/>
            <w:lang w:val="ca-ES-valencia"/>
          </w:rPr>
          <w:t>5.5. Tutories</w:t>
        </w:r>
      </w:hyperlink>
    </w:p>
    <w:p w14:paraId="32FEBC7D"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286" w:history="1">
        <w:r w:rsidRPr="00942A17">
          <w:rPr>
            <w:rStyle w:val="Hipervnculo"/>
            <w:noProof/>
            <w:lang w:val="ca-ES-valencia"/>
          </w:rPr>
          <w:t>5.6. Altres figures de coordinació</w:t>
        </w:r>
      </w:hyperlink>
    </w:p>
    <w:p w14:paraId="7191CBF8"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287" w:history="1">
        <w:r w:rsidRPr="00942A17">
          <w:rPr>
            <w:rStyle w:val="Hipervnculo"/>
            <w:noProof/>
            <w:lang w:val="ca-ES-valencia"/>
          </w:rPr>
          <w:t>5.6.1. Persona coordinadora de les tecnologies de la informació i comunicació</w:t>
        </w:r>
      </w:hyperlink>
    </w:p>
    <w:p w14:paraId="014ACAA8"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288" w:history="1">
        <w:r w:rsidRPr="00942A17">
          <w:rPr>
            <w:rStyle w:val="Hipervnculo"/>
            <w:noProof/>
            <w:lang w:val="ca-ES-valencia"/>
          </w:rPr>
          <w:t>5.6.2. Persona coordinadora de formació</w:t>
        </w:r>
      </w:hyperlink>
    </w:p>
    <w:p w14:paraId="2D4D2F54"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289" w:history="1">
        <w:r w:rsidRPr="00942A17">
          <w:rPr>
            <w:rStyle w:val="Hipervnculo"/>
            <w:noProof/>
            <w:lang w:val="ca-ES-valencia"/>
          </w:rPr>
          <w:t xml:space="preserve">5.6.3. Persona coordinadora de </w:t>
        </w:r>
        <w:r w:rsidRPr="00942A17">
          <w:rPr>
            <w:rStyle w:val="Hipervnculo"/>
            <w:noProof/>
            <w:highlight w:val="yellow"/>
            <w:lang w:val="ca-ES-valencia"/>
          </w:rPr>
          <w:t>benestar i protecció</w:t>
        </w:r>
      </w:hyperlink>
    </w:p>
    <w:p w14:paraId="051D6803"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290" w:history="1">
        <w:r w:rsidRPr="00942A17">
          <w:rPr>
            <w:rStyle w:val="Hipervnculo"/>
            <w:noProof/>
            <w:lang w:val="ca-ES-valencia"/>
          </w:rPr>
          <w:t>5.6.4. Persona coordinadora del programa de reutilització de llibres i materials curriculars</w:t>
        </w:r>
      </w:hyperlink>
    </w:p>
    <w:p w14:paraId="542BE66F"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291" w:history="1">
        <w:r w:rsidRPr="00942A17">
          <w:rPr>
            <w:rStyle w:val="Hipervnculo"/>
            <w:noProof/>
            <w:lang w:val="ca-ES-valencia"/>
          </w:rPr>
          <w:t>5.6.5. Persona coordinadora de l’agrupació d’orientació de zona</w:t>
        </w:r>
      </w:hyperlink>
    </w:p>
    <w:p w14:paraId="33342061" w14:textId="77777777" w:rsidR="00542017" w:rsidRDefault="00542017">
      <w:pPr>
        <w:pStyle w:val="TDC1"/>
        <w:rPr>
          <w:rFonts w:asciiTheme="minorHAnsi" w:eastAsiaTheme="minorEastAsia" w:hAnsiTheme="minorHAnsi" w:cstheme="minorBidi"/>
          <w:noProof/>
          <w:sz w:val="24"/>
          <w:szCs w:val="24"/>
          <w:lang w:eastAsia="es-ES" w:bidi="ar-SA"/>
          <w14:ligatures w14:val="standardContextual"/>
        </w:rPr>
      </w:pPr>
      <w:hyperlink w:anchor="_Toc233961292" w:history="1">
        <w:r w:rsidRPr="00942A17">
          <w:rPr>
            <w:rStyle w:val="Hipervnculo"/>
            <w:noProof/>
            <w:lang w:val="ca-ES-valencia"/>
          </w:rPr>
          <w:t>6. PERSONAL DOCENT, PERSONAL NO DOCENT D’ATENCIÓ EDUCATIVA I PERSONAL D’ADMINISTRACIÓ I SERVICIS</w:t>
        </w:r>
      </w:hyperlink>
    </w:p>
    <w:p w14:paraId="71CB088B"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293" w:history="1">
        <w:r w:rsidRPr="00942A17">
          <w:rPr>
            <w:rStyle w:val="Hipervnculo"/>
            <w:noProof/>
            <w:lang w:val="ca-ES-valencia"/>
          </w:rPr>
          <w:t>6.1. Personal docent</w:t>
        </w:r>
      </w:hyperlink>
    </w:p>
    <w:p w14:paraId="1513BE80"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294" w:history="1">
        <w:r w:rsidRPr="00942A17">
          <w:rPr>
            <w:rStyle w:val="Hipervnculo"/>
            <w:noProof/>
            <w:lang w:val="ca-ES-valencia"/>
          </w:rPr>
          <w:t>6.1.1. Horari del personal docent</w:t>
        </w:r>
      </w:hyperlink>
    </w:p>
    <w:p w14:paraId="317FEDAC"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295" w:history="1">
        <w:r w:rsidRPr="00942A17">
          <w:rPr>
            <w:rStyle w:val="Hipervnculo"/>
            <w:noProof/>
            <w:lang w:val="ca-ES-valencia"/>
          </w:rPr>
          <w:t>6.1.2. Horari de l’equip directiu</w:t>
        </w:r>
      </w:hyperlink>
    </w:p>
    <w:p w14:paraId="13CDA9AB"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296" w:history="1">
        <w:r w:rsidRPr="00942A17">
          <w:rPr>
            <w:rStyle w:val="Hipervnculo"/>
            <w:noProof/>
            <w:lang w:val="ca-ES-valencia"/>
          </w:rPr>
          <w:t>6.1.3. Horari de les persones coordinadores dels equips de cicle i de les altres figures de coordinació</w:t>
        </w:r>
      </w:hyperlink>
    </w:p>
    <w:p w14:paraId="53F2B1DA"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297" w:history="1">
        <w:r w:rsidRPr="00942A17">
          <w:rPr>
            <w:rStyle w:val="Hipervnculo"/>
            <w:noProof/>
            <w:lang w:val="ca-ES-valencia"/>
          </w:rPr>
          <w:t>6.1.4. Horari del professorat d’orientació educativa</w:t>
        </w:r>
      </w:hyperlink>
    </w:p>
    <w:p w14:paraId="209DE2E5"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298" w:history="1">
        <w:r w:rsidRPr="00942A17">
          <w:rPr>
            <w:rStyle w:val="Hipervnculo"/>
            <w:noProof/>
            <w:lang w:val="ca-ES-valencia"/>
          </w:rPr>
          <w:t>6.1.5. Distribució horària per a les especialitats del cos de mestres</w:t>
        </w:r>
      </w:hyperlink>
    </w:p>
    <w:p w14:paraId="641637D7"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299" w:history="1">
        <w:r w:rsidRPr="00942A17">
          <w:rPr>
            <w:rStyle w:val="Hipervnculo"/>
            <w:noProof/>
            <w:lang w:val="ca-ES-valencia"/>
          </w:rPr>
          <w:t>6.1.5.1. Especialitat d’Educació Infantil</w:t>
        </w:r>
      </w:hyperlink>
    </w:p>
    <w:p w14:paraId="43692C57"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300" w:history="1">
        <w:r w:rsidRPr="00942A17">
          <w:rPr>
            <w:rStyle w:val="Hipervnculo"/>
            <w:noProof/>
            <w:lang w:val="ca-ES-valencia"/>
          </w:rPr>
          <w:t>6.1.5.2. Especialitat d’Educació Primària</w:t>
        </w:r>
      </w:hyperlink>
    </w:p>
    <w:p w14:paraId="34D6DB66"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301" w:history="1">
        <w:r w:rsidRPr="00942A17">
          <w:rPr>
            <w:rStyle w:val="Hipervnculo"/>
            <w:noProof/>
            <w:lang w:val="ca-ES-valencia"/>
          </w:rPr>
          <w:t>6.1.5.3. Especialitat de Llengua Estrangera</w:t>
        </w:r>
      </w:hyperlink>
    </w:p>
    <w:p w14:paraId="31ABB112"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302" w:history="1">
        <w:r w:rsidRPr="00942A17">
          <w:rPr>
            <w:rStyle w:val="Hipervnculo"/>
            <w:noProof/>
            <w:lang w:val="ca-ES-valencia"/>
          </w:rPr>
          <w:t>6.1.5.4. Especialitat d’Educació Física</w:t>
        </w:r>
      </w:hyperlink>
    </w:p>
    <w:p w14:paraId="22B4D14A"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303" w:history="1">
        <w:r w:rsidRPr="00942A17">
          <w:rPr>
            <w:rStyle w:val="Hipervnculo"/>
            <w:noProof/>
            <w:lang w:val="ca-ES-valencia"/>
          </w:rPr>
          <w:t>6.1.5.5. Especialitat de Música</w:t>
        </w:r>
      </w:hyperlink>
    </w:p>
    <w:p w14:paraId="0DCDBDE1" w14:textId="77777777" w:rsidR="00542017" w:rsidRDefault="00542017">
      <w:pPr>
        <w:pStyle w:val="TDC4"/>
        <w:rPr>
          <w:rFonts w:asciiTheme="minorHAnsi" w:eastAsiaTheme="minorEastAsia" w:hAnsiTheme="minorHAnsi" w:cstheme="minorBidi"/>
          <w:noProof/>
          <w:lang w:eastAsia="es-ES" w:bidi="ar-SA"/>
          <w14:ligatures w14:val="standardContextual"/>
        </w:rPr>
      </w:pPr>
      <w:hyperlink w:anchor="_Toc233961304" w:history="1">
        <w:r w:rsidRPr="00942A17">
          <w:rPr>
            <w:rStyle w:val="Hipervnculo"/>
            <w:noProof/>
            <w:lang w:val="ca-ES-valencia"/>
          </w:rPr>
          <w:t>6.1.5.6. Especialitats de Pedagogia Terapèutica i Audició i Llenguatge</w:t>
        </w:r>
      </w:hyperlink>
    </w:p>
    <w:p w14:paraId="28FA2AD8"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305" w:history="1">
        <w:r w:rsidRPr="00942A17">
          <w:rPr>
            <w:rStyle w:val="Hipervnculo"/>
            <w:noProof/>
            <w:lang w:val="ca-ES-valencia"/>
          </w:rPr>
          <w:t>6.1.6. Professorat de Religió</w:t>
        </w:r>
      </w:hyperlink>
    </w:p>
    <w:p w14:paraId="204A6C99"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306" w:history="1">
        <w:r w:rsidRPr="00942A17">
          <w:rPr>
            <w:rStyle w:val="Hipervnculo"/>
            <w:noProof/>
            <w:lang w:val="ca-ES-valencia"/>
          </w:rPr>
          <w:t>6.1.7. Compliment de l’horari</w:t>
        </w:r>
      </w:hyperlink>
    </w:p>
    <w:p w14:paraId="6234F209"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307" w:history="1">
        <w:r w:rsidRPr="00942A17">
          <w:rPr>
            <w:rStyle w:val="Hipervnculo"/>
            <w:noProof/>
            <w:lang w:val="ca-ES-valencia"/>
          </w:rPr>
          <w:t>6.1.8. Substitució de docents</w:t>
        </w:r>
      </w:hyperlink>
    </w:p>
    <w:p w14:paraId="243635E9"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308" w:history="1">
        <w:r w:rsidRPr="00942A17">
          <w:rPr>
            <w:rStyle w:val="Hipervnculo"/>
            <w:noProof/>
            <w:lang w:val="ca-ES-valencia"/>
          </w:rPr>
          <w:t>6.1.9. Actuacions per a l’acolliment del professorat de nova incorporació al centre</w:t>
        </w:r>
      </w:hyperlink>
    </w:p>
    <w:p w14:paraId="4EBF0209"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309" w:history="1">
        <w:r w:rsidRPr="00942A17">
          <w:rPr>
            <w:rStyle w:val="Hipervnculo"/>
            <w:noProof/>
            <w:lang w:val="ca-ES-valencia"/>
          </w:rPr>
          <w:t>6.1.10. Notificació de la participació en l’exercici del dret de vaga del personal docent i no docent</w:t>
        </w:r>
      </w:hyperlink>
    </w:p>
    <w:p w14:paraId="10BDFDAC"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310" w:history="1">
        <w:r w:rsidRPr="00942A17">
          <w:rPr>
            <w:rStyle w:val="Hipervnculo"/>
            <w:noProof/>
            <w:lang w:val="ca-ES-valencia"/>
          </w:rPr>
          <w:t>6.2. Personal no docent d’atenció educativa</w:t>
        </w:r>
      </w:hyperlink>
    </w:p>
    <w:p w14:paraId="63B96043"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311" w:history="1">
        <w:r w:rsidRPr="00942A17">
          <w:rPr>
            <w:rStyle w:val="Hipervnculo"/>
            <w:noProof/>
            <w:lang w:val="ca-ES-valencia"/>
          </w:rPr>
          <w:t>6.2.1. Consideracions generals</w:t>
        </w:r>
      </w:hyperlink>
    </w:p>
    <w:p w14:paraId="59AECDB2"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312" w:history="1">
        <w:r w:rsidRPr="00942A17">
          <w:rPr>
            <w:rStyle w:val="Hipervnculo"/>
            <w:noProof/>
            <w:lang w:val="ca-ES-valencia"/>
          </w:rPr>
          <w:t>6.2.2. Horaris del personal no docent d’atenció educativa</w:t>
        </w:r>
      </w:hyperlink>
    </w:p>
    <w:p w14:paraId="2215F9F6"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313" w:history="1">
        <w:r w:rsidRPr="00942A17">
          <w:rPr>
            <w:rStyle w:val="Hipervnculo"/>
            <w:noProof/>
            <w:lang w:val="ca-ES-valencia"/>
          </w:rPr>
          <w:t>6.2.3. Actuacions per a l’acolliment del personal no docent d’atenció educativa</w:t>
        </w:r>
      </w:hyperlink>
    </w:p>
    <w:p w14:paraId="4023131B"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314" w:history="1">
        <w:r w:rsidRPr="00942A17">
          <w:rPr>
            <w:rStyle w:val="Hipervnculo"/>
            <w:noProof/>
            <w:lang w:val="ca-ES-valencia"/>
          </w:rPr>
          <w:t>6.2.4. Substitucions i cobertura dels llocs del personal no docent d’atenció educativa</w:t>
        </w:r>
      </w:hyperlink>
    </w:p>
    <w:p w14:paraId="1CA0CA41"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315" w:history="1">
        <w:r w:rsidRPr="00942A17">
          <w:rPr>
            <w:rStyle w:val="Hipervnculo"/>
            <w:noProof/>
            <w:highlight w:val="yellow"/>
            <w:lang w:val="ca-ES-valencia"/>
          </w:rPr>
          <w:t>6.2.5. Personal no docent d’atenció educativa adscrit a les unitats especialitzades d’orientació</w:t>
        </w:r>
      </w:hyperlink>
    </w:p>
    <w:p w14:paraId="5F7BD21D"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316" w:history="1">
        <w:r w:rsidRPr="00942A17">
          <w:rPr>
            <w:rStyle w:val="Hipervnculo"/>
            <w:noProof/>
            <w:lang w:val="ca-ES-valencia"/>
          </w:rPr>
          <w:t>6.3. Personal d’administració i servicis</w:t>
        </w:r>
      </w:hyperlink>
    </w:p>
    <w:p w14:paraId="2C388CB6"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317" w:history="1">
        <w:r w:rsidRPr="00942A17">
          <w:rPr>
            <w:rStyle w:val="Hipervnculo"/>
            <w:noProof/>
            <w:lang w:val="ca-ES-valencia"/>
          </w:rPr>
          <w:t>7. ENSENYANCES</w:t>
        </w:r>
      </w:hyperlink>
    </w:p>
    <w:p w14:paraId="107AE45B"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318" w:history="1">
        <w:r w:rsidRPr="00942A17">
          <w:rPr>
            <w:rStyle w:val="Hipervnculo"/>
            <w:noProof/>
            <w:lang w:val="ca-ES-valencia"/>
          </w:rPr>
          <w:t>7.1. Ensenyances d’Educació Infantil</w:t>
        </w:r>
      </w:hyperlink>
    </w:p>
    <w:p w14:paraId="5597406A"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319" w:history="1">
        <w:r w:rsidRPr="00942A17">
          <w:rPr>
            <w:rStyle w:val="Hipervnculo"/>
            <w:noProof/>
            <w:lang w:val="ca-ES-valencia"/>
          </w:rPr>
          <w:t>7.1.1. Avaluació dels processos d’aprenentatge i ensenyança i informació a les famílies</w:t>
        </w:r>
      </w:hyperlink>
    </w:p>
    <w:p w14:paraId="268EF5AE"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320" w:history="1">
        <w:r w:rsidRPr="00942A17">
          <w:rPr>
            <w:rStyle w:val="Hipervnculo"/>
            <w:noProof/>
            <w:lang w:val="ca-ES-valencia"/>
          </w:rPr>
          <w:t>7.1.2. Període d’acolliment i incorporació dels xiquets i de les xiquetes</w:t>
        </w:r>
      </w:hyperlink>
    </w:p>
    <w:p w14:paraId="5573DF83"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321" w:history="1">
        <w:r w:rsidRPr="00942A17">
          <w:rPr>
            <w:rStyle w:val="Hipervnculo"/>
            <w:noProof/>
            <w:lang w:val="ca-ES-valencia"/>
          </w:rPr>
          <w:t>7.1.3. Concreció curricular</w:t>
        </w:r>
      </w:hyperlink>
    </w:p>
    <w:p w14:paraId="5952937C"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322" w:history="1">
        <w:r w:rsidRPr="00942A17">
          <w:rPr>
            <w:rStyle w:val="Hipervnculo"/>
            <w:noProof/>
            <w:lang w:val="ca-ES-valencia"/>
          </w:rPr>
          <w:t>7.1.4. Ensenyances de Religió</w:t>
        </w:r>
      </w:hyperlink>
    </w:p>
    <w:p w14:paraId="4FF0CF4B"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323" w:history="1">
        <w:r w:rsidRPr="00942A17">
          <w:rPr>
            <w:rStyle w:val="Hipervnculo"/>
            <w:noProof/>
            <w:lang w:val="ca-ES-valencia"/>
          </w:rPr>
          <w:t>7.2. Ensenyances d’Educació Primària</w:t>
        </w:r>
      </w:hyperlink>
    </w:p>
    <w:p w14:paraId="644D4284"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324" w:history="1">
        <w:r w:rsidRPr="00942A17">
          <w:rPr>
            <w:rStyle w:val="Hipervnculo"/>
            <w:noProof/>
            <w:lang w:val="ca-ES-valencia"/>
          </w:rPr>
          <w:t>7.2.1. Avaluació dels processos d’aprenentatge i ensenyança i informació a les famílies</w:t>
        </w:r>
      </w:hyperlink>
    </w:p>
    <w:p w14:paraId="02FDACBB"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325" w:history="1">
        <w:r w:rsidRPr="00942A17">
          <w:rPr>
            <w:rStyle w:val="Hipervnculo"/>
            <w:noProof/>
            <w:lang w:val="ca-ES-valencia"/>
          </w:rPr>
          <w:t>7.2.2. Concreció curricular</w:t>
        </w:r>
      </w:hyperlink>
    </w:p>
    <w:p w14:paraId="58D82F30"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326" w:history="1">
        <w:r w:rsidRPr="00942A17">
          <w:rPr>
            <w:rStyle w:val="Hipervnculo"/>
            <w:noProof/>
            <w:lang w:val="ca-ES-valencia"/>
          </w:rPr>
          <w:t>7.2.4. Avaluació de diagnòstic de 4t d’Educació Primària</w:t>
        </w:r>
      </w:hyperlink>
    </w:p>
    <w:p w14:paraId="7897398D"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327" w:history="1">
        <w:r w:rsidRPr="00942A17">
          <w:rPr>
            <w:rStyle w:val="Hipervnculo"/>
            <w:noProof/>
            <w:lang w:val="ca-ES-valencia"/>
          </w:rPr>
          <w:t>7.2.5. Ensenyances de Religió</w:t>
        </w:r>
      </w:hyperlink>
    </w:p>
    <w:p w14:paraId="5C87C364"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328" w:history="1">
        <w:r w:rsidRPr="00942A17">
          <w:rPr>
            <w:rStyle w:val="Hipervnculo"/>
            <w:noProof/>
            <w:lang w:val="ca-ES-valencia"/>
          </w:rPr>
          <w:t>7.2.6. Reconeixement i certificació del nivell de valencià de l’alumnat</w:t>
        </w:r>
      </w:hyperlink>
    </w:p>
    <w:p w14:paraId="5F5FC631" w14:textId="77777777" w:rsidR="00542017" w:rsidRDefault="00542017">
      <w:pPr>
        <w:pStyle w:val="TDC1"/>
        <w:rPr>
          <w:rFonts w:asciiTheme="minorHAnsi" w:eastAsiaTheme="minorEastAsia" w:hAnsiTheme="minorHAnsi" w:cstheme="minorBidi"/>
          <w:noProof/>
          <w:sz w:val="24"/>
          <w:szCs w:val="24"/>
          <w:lang w:eastAsia="es-ES" w:bidi="ar-SA"/>
          <w14:ligatures w14:val="standardContextual"/>
        </w:rPr>
      </w:pPr>
      <w:hyperlink w:anchor="_Toc233961329" w:history="1">
        <w:r w:rsidRPr="00942A17">
          <w:rPr>
            <w:rStyle w:val="Hipervnculo"/>
            <w:noProof/>
            <w:lang w:val="ca-ES-valencia"/>
          </w:rPr>
          <w:t>8. ALUMNAT</w:t>
        </w:r>
      </w:hyperlink>
    </w:p>
    <w:p w14:paraId="78433118"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330" w:history="1">
        <w:r w:rsidRPr="00942A17">
          <w:rPr>
            <w:rStyle w:val="Hipervnculo"/>
            <w:noProof/>
            <w:lang w:val="ca-ES-valencia"/>
          </w:rPr>
          <w:t>8.1. Drets i deures de l’alumnat</w:t>
        </w:r>
      </w:hyperlink>
    </w:p>
    <w:p w14:paraId="44BF6A1E"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331" w:history="1">
        <w:r w:rsidRPr="00942A17">
          <w:rPr>
            <w:rStyle w:val="Hipervnculo"/>
            <w:noProof/>
            <w:lang w:val="ca-ES-valencia"/>
          </w:rPr>
          <w:t>8.2. Utilització de les llengües cooficials en exàmens i proves d’avaluació.</w:t>
        </w:r>
      </w:hyperlink>
    </w:p>
    <w:p w14:paraId="7E56D93C"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332" w:history="1">
        <w:r w:rsidRPr="00942A17">
          <w:rPr>
            <w:rStyle w:val="Hipervnculo"/>
            <w:noProof/>
            <w:lang w:val="ca-ES-valencia"/>
          </w:rPr>
          <w:t xml:space="preserve">8.3. </w:t>
        </w:r>
        <w:r w:rsidRPr="00942A17">
          <w:rPr>
            <w:rStyle w:val="Hipervnculo"/>
            <w:noProof/>
            <w:highlight w:val="yellow"/>
            <w:lang w:val="ca-ES-valencia"/>
          </w:rPr>
          <w:t>Dret de l’alumnat a una avaluació objectiva i reclamació de qualificacions</w:t>
        </w:r>
      </w:hyperlink>
    </w:p>
    <w:p w14:paraId="64D8D8EB"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333" w:history="1">
        <w:r w:rsidRPr="00942A17">
          <w:rPr>
            <w:rStyle w:val="Hipervnculo"/>
            <w:noProof/>
            <w:lang w:val="ca-ES-valencia"/>
          </w:rPr>
          <w:t>8.4. Alumnat amb necessitats específiques de suport educatiu i necessitats de compensació de desigualtats</w:t>
        </w:r>
      </w:hyperlink>
    </w:p>
    <w:p w14:paraId="6E068E9A"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334" w:history="1">
        <w:r w:rsidRPr="00942A17">
          <w:rPr>
            <w:rStyle w:val="Hipervnculo"/>
            <w:noProof/>
            <w:lang w:val="ca-ES-valencia"/>
          </w:rPr>
          <w:t>8.5. Alumnat nouvingut</w:t>
        </w:r>
      </w:hyperlink>
    </w:p>
    <w:p w14:paraId="0C99A4FB"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335" w:history="1">
        <w:r w:rsidRPr="00942A17">
          <w:rPr>
            <w:rStyle w:val="Hipervnculo"/>
            <w:noProof/>
            <w:lang w:val="ca-ES-valencia"/>
          </w:rPr>
          <w:t>8.6. Alumnat que no complix el requisit d’edat per a cursar ensenyances elementals i/o professionals de Música i de Dansa</w:t>
        </w:r>
      </w:hyperlink>
    </w:p>
    <w:p w14:paraId="7D5AEE8C"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336" w:history="1">
        <w:r w:rsidRPr="00942A17">
          <w:rPr>
            <w:rStyle w:val="Hipervnculo"/>
            <w:noProof/>
            <w:lang w:val="ca-ES-valencia"/>
          </w:rPr>
          <w:t>8.7. Escolarització de l’alumnat estranger</w:t>
        </w:r>
      </w:hyperlink>
    </w:p>
    <w:p w14:paraId="247E67FF" w14:textId="77777777" w:rsidR="00542017" w:rsidRDefault="00542017">
      <w:pPr>
        <w:pStyle w:val="TDC1"/>
        <w:rPr>
          <w:rFonts w:asciiTheme="minorHAnsi" w:eastAsiaTheme="minorEastAsia" w:hAnsiTheme="minorHAnsi" w:cstheme="minorBidi"/>
          <w:noProof/>
          <w:sz w:val="24"/>
          <w:szCs w:val="24"/>
          <w:lang w:eastAsia="es-ES" w:bidi="ar-SA"/>
          <w14:ligatures w14:val="standardContextual"/>
        </w:rPr>
      </w:pPr>
      <w:hyperlink w:anchor="_Toc233961337" w:history="1">
        <w:r w:rsidRPr="00942A17">
          <w:rPr>
            <w:rStyle w:val="Hipervnculo"/>
            <w:noProof/>
            <w:lang w:val="ca-ES-valencia"/>
          </w:rPr>
          <w:t>9. MATRÍCULA</w:t>
        </w:r>
      </w:hyperlink>
    </w:p>
    <w:p w14:paraId="20687449"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338" w:history="1">
        <w:r w:rsidRPr="00942A17">
          <w:rPr>
            <w:rStyle w:val="Hipervnculo"/>
            <w:noProof/>
            <w:lang w:val="ca-ES-valencia"/>
          </w:rPr>
          <w:t>9.1. Consideracions generals</w:t>
        </w:r>
      </w:hyperlink>
    </w:p>
    <w:p w14:paraId="6241D568"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339" w:history="1">
        <w:r w:rsidRPr="00942A17">
          <w:rPr>
            <w:rStyle w:val="Hipervnculo"/>
            <w:noProof/>
            <w:lang w:val="ca-ES-valencia"/>
          </w:rPr>
          <w:t>9.2. Documents de matrícula</w:t>
        </w:r>
      </w:hyperlink>
    </w:p>
    <w:p w14:paraId="12A4DC2A"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340" w:history="1">
        <w:r w:rsidRPr="00942A17">
          <w:rPr>
            <w:rStyle w:val="Hipervnculo"/>
            <w:noProof/>
            <w:lang w:val="ca-ES-valencia"/>
          </w:rPr>
          <w:t>9.3. NIA</w:t>
        </w:r>
      </w:hyperlink>
    </w:p>
    <w:p w14:paraId="599EE184"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341" w:history="1">
        <w:r w:rsidRPr="00942A17">
          <w:rPr>
            <w:rStyle w:val="Hipervnculo"/>
            <w:noProof/>
            <w:lang w:val="ca-ES-valencia"/>
          </w:rPr>
          <w:t>9.4. Trasllat de matrícula</w:t>
        </w:r>
      </w:hyperlink>
    </w:p>
    <w:p w14:paraId="3F3E6FE0"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342" w:history="1">
        <w:r w:rsidRPr="00942A17">
          <w:rPr>
            <w:rStyle w:val="Hipervnculo"/>
            <w:noProof/>
            <w:lang w:val="ca-ES-valencia"/>
          </w:rPr>
          <w:t>9.4.1. Trasllat de centre dins de l’Estat espanyol</w:t>
        </w:r>
      </w:hyperlink>
    </w:p>
    <w:p w14:paraId="5956C5EE"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343" w:history="1">
        <w:r w:rsidRPr="00942A17">
          <w:rPr>
            <w:rStyle w:val="Hipervnculo"/>
            <w:noProof/>
            <w:lang w:val="ca-ES-valencia"/>
          </w:rPr>
          <w:t>9.4.2. Trasllat de centre a un sistema educatiu estranger.</w:t>
        </w:r>
      </w:hyperlink>
    </w:p>
    <w:p w14:paraId="70F42854"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344" w:history="1">
        <w:r w:rsidRPr="00942A17">
          <w:rPr>
            <w:rStyle w:val="Hipervnculo"/>
            <w:noProof/>
            <w:lang w:val="ca-ES-valencia"/>
          </w:rPr>
          <w:t>9.4.3. Trasllat de centre amb sistema educatiu estranger a un altre centre de la Comunitat Valenciana amb ensenyances LOE</w:t>
        </w:r>
      </w:hyperlink>
    </w:p>
    <w:p w14:paraId="61BC1BCB" w14:textId="77777777" w:rsidR="00542017" w:rsidRDefault="00542017">
      <w:pPr>
        <w:pStyle w:val="TDC1"/>
        <w:rPr>
          <w:rFonts w:asciiTheme="minorHAnsi" w:eastAsiaTheme="minorEastAsia" w:hAnsiTheme="minorHAnsi" w:cstheme="minorBidi"/>
          <w:noProof/>
          <w:sz w:val="24"/>
          <w:szCs w:val="24"/>
          <w:lang w:eastAsia="es-ES" w:bidi="ar-SA"/>
          <w14:ligatures w14:val="standardContextual"/>
        </w:rPr>
      </w:pPr>
      <w:hyperlink w:anchor="_Toc233961345" w:history="1">
        <w:r w:rsidRPr="00942A17">
          <w:rPr>
            <w:rStyle w:val="Hipervnculo"/>
            <w:noProof/>
            <w:lang w:val="ca-ES-valencia"/>
          </w:rPr>
          <w:t>10. COL·LEGIS RURALS AGRUPATS</w:t>
        </w:r>
      </w:hyperlink>
    </w:p>
    <w:p w14:paraId="08832F90"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346" w:history="1">
        <w:r w:rsidRPr="00942A17">
          <w:rPr>
            <w:rStyle w:val="Hipervnculo"/>
            <w:noProof/>
            <w:lang w:val="ca-ES-valencia"/>
          </w:rPr>
          <w:t>10.1. Normativa</w:t>
        </w:r>
      </w:hyperlink>
    </w:p>
    <w:p w14:paraId="2BC4619C"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347" w:history="1">
        <w:r w:rsidRPr="00942A17">
          <w:rPr>
            <w:rStyle w:val="Hipervnculo"/>
            <w:noProof/>
            <w:lang w:val="ca-ES-valencia"/>
          </w:rPr>
          <w:t>10.2. Expedients de constitució</w:t>
        </w:r>
      </w:hyperlink>
    </w:p>
    <w:p w14:paraId="27E15D4A" w14:textId="77777777" w:rsidR="00542017" w:rsidRDefault="00542017">
      <w:pPr>
        <w:pStyle w:val="TDC1"/>
        <w:rPr>
          <w:rFonts w:asciiTheme="minorHAnsi" w:eastAsiaTheme="minorEastAsia" w:hAnsiTheme="minorHAnsi" w:cstheme="minorBidi"/>
          <w:noProof/>
          <w:sz w:val="24"/>
          <w:szCs w:val="24"/>
          <w:lang w:eastAsia="es-ES" w:bidi="ar-SA"/>
          <w14:ligatures w14:val="standardContextual"/>
        </w:rPr>
      </w:pPr>
      <w:hyperlink w:anchor="_Toc233961348" w:history="1">
        <w:r w:rsidRPr="00942A17">
          <w:rPr>
            <w:rStyle w:val="Hipervnculo"/>
            <w:noProof/>
            <w:lang w:val="ca-ES-valencia"/>
          </w:rPr>
          <w:t>11. CENTRES DE PRÀCTIQUES</w:t>
        </w:r>
      </w:hyperlink>
    </w:p>
    <w:p w14:paraId="0BC49B87" w14:textId="77777777" w:rsidR="00542017" w:rsidRDefault="00542017">
      <w:pPr>
        <w:pStyle w:val="TDC1"/>
        <w:rPr>
          <w:rFonts w:asciiTheme="minorHAnsi" w:eastAsiaTheme="minorEastAsia" w:hAnsiTheme="minorHAnsi" w:cstheme="minorBidi"/>
          <w:noProof/>
          <w:sz w:val="24"/>
          <w:szCs w:val="24"/>
          <w:lang w:eastAsia="es-ES" w:bidi="ar-SA"/>
          <w14:ligatures w14:val="standardContextual"/>
        </w:rPr>
      </w:pPr>
      <w:hyperlink w:anchor="_Toc233961349" w:history="1">
        <w:r w:rsidRPr="00942A17">
          <w:rPr>
            <w:rStyle w:val="Hipervnculo"/>
            <w:noProof/>
            <w:highlight w:val="yellow"/>
            <w:lang w:val="ca-ES-valencia"/>
          </w:rPr>
          <w:t>12. TECNOLOGIES DE LA INFORMACIÓ I DE LA COMUNICACIÓ I INFRAESTRUCTURES EDUCATIVES</w:t>
        </w:r>
      </w:hyperlink>
    </w:p>
    <w:p w14:paraId="108F5400"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350" w:history="1">
        <w:r w:rsidRPr="00942A17">
          <w:rPr>
            <w:rStyle w:val="Hipervnculo"/>
            <w:noProof/>
            <w:highlight w:val="yellow"/>
            <w:lang w:val="ca-ES-valencia"/>
          </w:rPr>
          <w:t>12.1. Innovació tecnològica educativa</w:t>
        </w:r>
      </w:hyperlink>
    </w:p>
    <w:p w14:paraId="65964230"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351" w:history="1">
        <w:r w:rsidRPr="00942A17">
          <w:rPr>
            <w:rStyle w:val="Hipervnculo"/>
            <w:noProof/>
            <w:highlight w:val="yellow"/>
            <w:lang w:val="ca-ES-valencia"/>
          </w:rPr>
          <w:t>12.1.1. Programes d’innovació tecnològica educativa</w:t>
        </w:r>
      </w:hyperlink>
    </w:p>
    <w:p w14:paraId="5076227F"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352" w:history="1">
        <w:r w:rsidRPr="00942A17">
          <w:rPr>
            <w:rStyle w:val="Hipervnculo"/>
            <w:noProof/>
            <w:lang w:val="ca-ES-valencia"/>
          </w:rPr>
          <w:t>12.1.2. Ús de plataformes informàtiques en els centres educatius públics de titularitat de la Generalitat</w:t>
        </w:r>
      </w:hyperlink>
    </w:p>
    <w:p w14:paraId="5F165407"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353" w:history="1">
        <w:r w:rsidRPr="00942A17">
          <w:rPr>
            <w:rStyle w:val="Hipervnculo"/>
            <w:noProof/>
            <w:lang w:val="ca-ES-valencia"/>
          </w:rPr>
          <w:t>12.1.3. ITACA</w:t>
        </w:r>
      </w:hyperlink>
    </w:p>
    <w:p w14:paraId="76A26DFA"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354" w:history="1">
        <w:r w:rsidRPr="00942A17">
          <w:rPr>
            <w:rStyle w:val="Hipervnculo"/>
            <w:noProof/>
            <w:lang w:val="ca-ES-valencia"/>
          </w:rPr>
          <w:t>12.1.4. Identitat digital</w:t>
        </w:r>
      </w:hyperlink>
    </w:p>
    <w:p w14:paraId="5061FD11" w14:textId="77777777" w:rsidR="00542017" w:rsidRDefault="00542017">
      <w:pPr>
        <w:pStyle w:val="TDC3"/>
        <w:rPr>
          <w:rFonts w:asciiTheme="minorHAnsi" w:eastAsiaTheme="minorEastAsia" w:hAnsiTheme="minorHAnsi" w:cstheme="minorBidi"/>
          <w:noProof/>
          <w:lang w:eastAsia="es-ES" w:bidi="ar-SA"/>
          <w14:ligatures w14:val="standardContextual"/>
        </w:rPr>
      </w:pPr>
      <w:hyperlink w:anchor="_Toc233961355" w:history="1">
        <w:r w:rsidRPr="00942A17">
          <w:rPr>
            <w:rStyle w:val="Hipervnculo"/>
            <w:noProof/>
            <w:highlight w:val="yellow"/>
            <w:lang w:val="ca-ES-valencia"/>
          </w:rPr>
          <w:t>12.1.5. Gestió de la insfraestructura TIC i assistència informàtica</w:t>
        </w:r>
      </w:hyperlink>
    </w:p>
    <w:p w14:paraId="5A3648B8" w14:textId="77777777" w:rsidR="00542017" w:rsidRDefault="00542017">
      <w:pPr>
        <w:pStyle w:val="TDC2"/>
        <w:rPr>
          <w:rFonts w:asciiTheme="minorHAnsi" w:eastAsiaTheme="minorEastAsia" w:hAnsiTheme="minorHAnsi" w:cstheme="minorBidi"/>
          <w:noProof/>
          <w:lang w:eastAsia="es-ES" w:bidi="ar-SA"/>
          <w14:ligatures w14:val="standardContextual"/>
        </w:rPr>
      </w:pPr>
      <w:hyperlink w:anchor="_Toc233961356" w:history="1">
        <w:r w:rsidRPr="00942A17">
          <w:rPr>
            <w:rStyle w:val="Hipervnculo"/>
            <w:noProof/>
            <w:highlight w:val="yellow"/>
            <w:lang w:val="ca-ES-valencia"/>
          </w:rPr>
          <w:t>12.2. Infraestructures constructives</w:t>
        </w:r>
      </w:hyperlink>
    </w:p>
    <w:p w14:paraId="6F90A8FC" w14:textId="77777777" w:rsidR="00542017" w:rsidRDefault="00542017">
      <w:pPr>
        <w:pStyle w:val="TDC1"/>
        <w:rPr>
          <w:rFonts w:asciiTheme="minorHAnsi" w:eastAsiaTheme="minorEastAsia" w:hAnsiTheme="minorHAnsi" w:cstheme="minorBidi"/>
          <w:noProof/>
          <w:sz w:val="24"/>
          <w:szCs w:val="24"/>
          <w:lang w:eastAsia="es-ES" w:bidi="ar-SA"/>
          <w14:ligatures w14:val="standardContextual"/>
        </w:rPr>
      </w:pPr>
      <w:hyperlink w:anchor="_Toc233961357" w:history="1">
        <w:r w:rsidRPr="00942A17">
          <w:rPr>
            <w:rStyle w:val="Hipervnculo"/>
            <w:noProof/>
            <w:highlight w:val="yellow"/>
            <w:lang w:val="ca-ES-valencia"/>
          </w:rPr>
          <w:t>13. ALTRE MARC LEGAL A CONSIDERAR</w:t>
        </w:r>
      </w:hyperlink>
    </w:p>
    <w:p w14:paraId="1BAFCC34" w14:textId="77777777" w:rsidR="00542017" w:rsidRDefault="00542017">
      <w:pPr>
        <w:pStyle w:val="TDC1"/>
        <w:rPr>
          <w:rFonts w:asciiTheme="minorHAnsi" w:eastAsiaTheme="minorEastAsia" w:hAnsiTheme="minorHAnsi" w:cstheme="minorBidi"/>
          <w:noProof/>
          <w:sz w:val="24"/>
          <w:szCs w:val="24"/>
          <w:lang w:eastAsia="es-ES" w:bidi="ar-SA"/>
          <w14:ligatures w14:val="standardContextual"/>
        </w:rPr>
      </w:pPr>
      <w:hyperlink w:anchor="_Toc233961358" w:history="1">
        <w:r w:rsidRPr="00942A17">
          <w:rPr>
            <w:rStyle w:val="Hipervnculo"/>
            <w:noProof/>
            <w:lang w:val="ca-ES-valencia"/>
          </w:rPr>
          <w:t>CONSIDERACIONS FINALS</w:t>
        </w:r>
      </w:hyperlink>
    </w:p>
    <w:p w14:paraId="2E32825A" w14:textId="423995B9" w:rsidR="001471AB" w:rsidRPr="004C6319" w:rsidRDefault="001471AB" w:rsidP="001471AB">
      <w:pPr>
        <w:pStyle w:val="Textoindependiente"/>
        <w:rPr>
          <w:rFonts w:eastAsia="Microsoft YaHei" w:cs="Arial"/>
          <w:lang w:val="ca-ES-valencia"/>
        </w:rPr>
      </w:pPr>
      <w:r w:rsidRPr="004C6319">
        <w:rPr>
          <w:rFonts w:cs="Arial"/>
          <w:lang w:val="ca-ES-valencia"/>
        </w:rPr>
        <w:fldChar w:fldCharType="end"/>
      </w:r>
    </w:p>
    <w:p w14:paraId="62BF80CC" w14:textId="77777777" w:rsidR="001471AB" w:rsidRPr="004C6319" w:rsidRDefault="001471AB" w:rsidP="001471AB">
      <w:pPr>
        <w:rPr>
          <w:rFonts w:ascii="Arial" w:eastAsia="Microsoft YaHei" w:hAnsi="Arial" w:cs="Arial"/>
          <w:sz w:val="20"/>
          <w:szCs w:val="20"/>
          <w:lang w:val="ca-ES-valencia"/>
        </w:rPr>
      </w:pPr>
      <w:r w:rsidRPr="004C6319">
        <w:rPr>
          <w:lang w:val="ca-ES-valencia"/>
        </w:rPr>
        <w:br w:type="page"/>
      </w:r>
    </w:p>
    <w:p w14:paraId="67BD0499" w14:textId="77777777" w:rsidR="001471AB" w:rsidRPr="004C6319" w:rsidRDefault="001471AB" w:rsidP="001471AB">
      <w:pPr>
        <w:pStyle w:val="Ttulo1"/>
        <w:rPr>
          <w:lang w:val="ca-ES-valencia"/>
        </w:rPr>
      </w:pPr>
      <w:bookmarkStart w:id="4" w:name="_Toc107913149"/>
      <w:bookmarkStart w:id="5" w:name="_Toc138678412"/>
      <w:bookmarkStart w:id="6" w:name="_Toc170292906"/>
      <w:bookmarkStart w:id="7" w:name="_Toc170293089"/>
      <w:bookmarkStart w:id="8" w:name="_Toc233961188"/>
      <w:r w:rsidRPr="004C6319">
        <w:rPr>
          <w:lang w:val="ca-ES-valencia"/>
        </w:rPr>
        <w:lastRenderedPageBreak/>
        <w:t>1. PROJECTE EDUCATIU DE CENTRE</w:t>
      </w:r>
      <w:bookmarkEnd w:id="4"/>
      <w:bookmarkEnd w:id="5"/>
      <w:bookmarkEnd w:id="6"/>
      <w:bookmarkEnd w:id="7"/>
      <w:bookmarkEnd w:id="8"/>
    </w:p>
    <w:p w14:paraId="59665066" w14:textId="77777777" w:rsidR="001471AB" w:rsidRPr="004C6319" w:rsidRDefault="001471AB" w:rsidP="001471AB">
      <w:pPr>
        <w:pStyle w:val="Ttulo2"/>
        <w:rPr>
          <w:lang w:val="ca-ES-valencia"/>
        </w:rPr>
      </w:pPr>
      <w:bookmarkStart w:id="9" w:name="_Toc107913150"/>
      <w:bookmarkStart w:id="10" w:name="_Toc138678413"/>
      <w:bookmarkStart w:id="11" w:name="_Toc170292907"/>
      <w:bookmarkStart w:id="12" w:name="_Toc170293090"/>
      <w:bookmarkStart w:id="13" w:name="_Toc233961189"/>
      <w:r w:rsidRPr="004C6319">
        <w:rPr>
          <w:lang w:val="ca-ES-valencia"/>
        </w:rPr>
        <w:t>1.1. Consideracions generals</w:t>
      </w:r>
      <w:bookmarkEnd w:id="9"/>
      <w:bookmarkEnd w:id="10"/>
      <w:bookmarkEnd w:id="11"/>
      <w:bookmarkEnd w:id="12"/>
      <w:bookmarkEnd w:id="13"/>
    </w:p>
    <w:p w14:paraId="45274BB2" w14:textId="77777777" w:rsidR="001471AB" w:rsidRPr="004C6319" w:rsidRDefault="001471AB" w:rsidP="001471AB">
      <w:pPr>
        <w:pStyle w:val="Textoindependiente"/>
        <w:jc w:val="both"/>
        <w:rPr>
          <w:rFonts w:cs="Arial"/>
          <w:lang w:val="ca-ES-valencia"/>
        </w:rPr>
      </w:pPr>
      <w:r w:rsidRPr="004C6319">
        <w:rPr>
          <w:lang w:val="ca-ES-valencia"/>
        </w:rPr>
        <w:t xml:space="preserve">El projecte educatiu de centre (PEC) és, entre tots els documents dels centres educatius, el document referent per a donar resposta a la diversitat de les necessitats personals i educatives de l’alumnat que es deriven d’una societat plural. El </w:t>
      </w:r>
      <w:hyperlink r:id="rId8">
        <w:r w:rsidRPr="004C6319">
          <w:rPr>
            <w:rStyle w:val="Hipervnculo"/>
            <w:lang w:val="ca-ES-valencia"/>
          </w:rPr>
          <w:t>Decret 253/2019</w:t>
        </w:r>
      </w:hyperlink>
      <w:r w:rsidRPr="004C6319">
        <w:rPr>
          <w:lang w:val="ca-ES-valencia"/>
        </w:rPr>
        <w:t>, de 29 de novembre, del Consell, en l’article 55, establix les consideracions generals que s’han de tindre en compte per a elaborar-lo.</w:t>
      </w:r>
    </w:p>
    <w:p w14:paraId="0F8FC20F" w14:textId="77777777" w:rsidR="001471AB" w:rsidRPr="004C6319" w:rsidRDefault="001471AB" w:rsidP="001471AB">
      <w:pPr>
        <w:pStyle w:val="Default"/>
        <w:jc w:val="both"/>
        <w:rPr>
          <w:rFonts w:ascii="Arial" w:hAnsi="Arial" w:cs="Arial"/>
          <w:sz w:val="20"/>
          <w:szCs w:val="20"/>
        </w:rPr>
      </w:pPr>
      <w:r w:rsidRPr="004C6319">
        <w:rPr>
          <w:rFonts w:ascii="Arial" w:hAnsi="Arial"/>
          <w:sz w:val="20"/>
        </w:rPr>
        <w:t>El PEC es una ferramenta útil per a cohesionar l’equip educatiu perquè requerix reflexionar i prendre acords que permeten revisar, actualitzar i consensuar els principis i valors que atorguen identitat al centre educatiu, i que permetran definir la seua línia pedagògica.</w:t>
      </w:r>
    </w:p>
    <w:p w14:paraId="19147D7D" w14:textId="77777777" w:rsidR="001471AB" w:rsidRPr="004C6319" w:rsidRDefault="001471AB" w:rsidP="001471AB">
      <w:pPr>
        <w:pStyle w:val="Default"/>
        <w:jc w:val="both"/>
        <w:rPr>
          <w:rFonts w:ascii="Arial" w:hAnsi="Arial" w:cs="Arial"/>
          <w:b/>
          <w:sz w:val="20"/>
          <w:szCs w:val="20"/>
        </w:rPr>
      </w:pPr>
    </w:p>
    <w:p w14:paraId="421ED530" w14:textId="77777777" w:rsidR="001471AB" w:rsidRPr="004C6319" w:rsidRDefault="001471AB" w:rsidP="001471AB">
      <w:pPr>
        <w:pStyle w:val="Default"/>
        <w:jc w:val="both"/>
        <w:rPr>
          <w:rFonts w:ascii="Arial" w:eastAsia="Times New Roman" w:hAnsi="Arial" w:cs="Arial"/>
          <w:kern w:val="0"/>
          <w:sz w:val="20"/>
          <w:szCs w:val="20"/>
        </w:rPr>
      </w:pPr>
      <w:r w:rsidRPr="004C6319">
        <w:rPr>
          <w:rFonts w:ascii="Arial" w:hAnsi="Arial"/>
          <w:sz w:val="20"/>
        </w:rPr>
        <w:t xml:space="preserve">A més, se seguiran les actuacions indicades en l’article 24 de la </w:t>
      </w:r>
      <w:hyperlink r:id="rId9" w:history="1">
        <w:r w:rsidRPr="004C6319">
          <w:rPr>
            <w:rStyle w:val="Hipervnculo"/>
            <w:rFonts w:ascii="Arial" w:hAnsi="Arial"/>
            <w:sz w:val="20"/>
          </w:rPr>
          <w:t>Llei 23/2018</w:t>
        </w:r>
      </w:hyperlink>
      <w:r w:rsidRPr="004C6319">
        <w:rPr>
          <w:rFonts w:ascii="Arial" w:hAnsi="Arial"/>
          <w:sz w:val="20"/>
        </w:rPr>
        <w:t>, de 29 de novembre, de la Generalitat, d’igualtat de les persones LGTBI (DOGV 8436, 03.12.2018).</w:t>
      </w:r>
    </w:p>
    <w:p w14:paraId="33E575CB" w14:textId="77777777" w:rsidR="001471AB" w:rsidRPr="004C6319" w:rsidRDefault="001471AB" w:rsidP="001471AB">
      <w:pPr>
        <w:pStyle w:val="Default"/>
        <w:jc w:val="both"/>
        <w:rPr>
          <w:rFonts w:ascii="Arial" w:eastAsia="Times New Roman" w:hAnsi="Arial" w:cs="Arial"/>
          <w:kern w:val="0"/>
          <w:sz w:val="20"/>
          <w:szCs w:val="20"/>
          <w:lang w:eastAsia="es-ES" w:bidi="ar-SA"/>
        </w:rPr>
      </w:pPr>
    </w:p>
    <w:p w14:paraId="04E4C10B" w14:textId="77777777" w:rsidR="001471AB" w:rsidRPr="004C6319" w:rsidRDefault="001471AB" w:rsidP="001471AB">
      <w:pPr>
        <w:pStyle w:val="Default"/>
        <w:jc w:val="both"/>
        <w:rPr>
          <w:rFonts w:ascii="Arial" w:eastAsia="Times New Roman" w:hAnsi="Arial" w:cs="Arial"/>
          <w:kern w:val="0"/>
          <w:sz w:val="20"/>
          <w:szCs w:val="20"/>
        </w:rPr>
      </w:pPr>
      <w:r w:rsidRPr="004C6319">
        <w:rPr>
          <w:rFonts w:ascii="Arial" w:hAnsi="Arial"/>
          <w:sz w:val="20"/>
        </w:rPr>
        <w:t>Finalment, el PEC i tots els documents que regulen la vida del centre hauran d’arreplegar també les recomanacions relacionades amb la igualtat i convivència quant a la implementació de mesures que busquen la igualtat real de totes les persones que conformen la comunitat educativa.</w:t>
      </w:r>
    </w:p>
    <w:p w14:paraId="56CE83BC" w14:textId="77777777" w:rsidR="001471AB" w:rsidRPr="004C6319" w:rsidRDefault="001471AB" w:rsidP="001471AB">
      <w:pPr>
        <w:pStyle w:val="Default"/>
        <w:jc w:val="both"/>
        <w:rPr>
          <w:rFonts w:ascii="Arial" w:eastAsia="Times New Roman" w:hAnsi="Arial" w:cs="Arial"/>
          <w:strike/>
          <w:kern w:val="0"/>
          <w:sz w:val="20"/>
          <w:szCs w:val="20"/>
          <w:lang w:eastAsia="es-ES" w:bidi="ar-SA"/>
        </w:rPr>
      </w:pPr>
    </w:p>
    <w:p w14:paraId="4BA09ABD" w14:textId="77777777" w:rsidR="001471AB" w:rsidRPr="004C6319" w:rsidRDefault="001471AB" w:rsidP="001471AB">
      <w:pPr>
        <w:pStyle w:val="Ttulo2"/>
        <w:rPr>
          <w:strike/>
          <w:highlight w:val="yellow"/>
          <w:lang w:val="ca-ES-valencia"/>
        </w:rPr>
      </w:pPr>
      <w:bookmarkStart w:id="14" w:name="_Toc233961190"/>
      <w:bookmarkStart w:id="15" w:name="_Toc107913151"/>
      <w:bookmarkStart w:id="16" w:name="_Toc138678414"/>
      <w:bookmarkStart w:id="17" w:name="_Toc170292908"/>
      <w:bookmarkStart w:id="18" w:name="_Toc170293091"/>
      <w:r w:rsidRPr="004C6319">
        <w:rPr>
          <w:lang w:val="ca-ES-valencia"/>
        </w:rPr>
        <w:t>1.2. Continguts</w:t>
      </w:r>
      <w:bookmarkEnd w:id="14"/>
      <w:r w:rsidRPr="004C6319">
        <w:rPr>
          <w:lang w:val="ca-ES-valencia"/>
        </w:rPr>
        <w:t xml:space="preserve"> </w:t>
      </w:r>
      <w:bookmarkEnd w:id="15"/>
      <w:bookmarkEnd w:id="16"/>
      <w:bookmarkEnd w:id="17"/>
      <w:bookmarkEnd w:id="18"/>
    </w:p>
    <w:p w14:paraId="6B5D1D86" w14:textId="77777777" w:rsidR="001471AB" w:rsidRPr="004C6319" w:rsidRDefault="001471AB" w:rsidP="001471AB">
      <w:pPr>
        <w:pStyle w:val="Default"/>
        <w:jc w:val="both"/>
        <w:rPr>
          <w:rFonts w:ascii="Arial" w:eastAsia="Times New Roman" w:hAnsi="Arial" w:cs="Arial"/>
          <w:kern w:val="0"/>
          <w:sz w:val="20"/>
          <w:szCs w:val="20"/>
        </w:rPr>
      </w:pPr>
      <w:r w:rsidRPr="004C6319">
        <w:rPr>
          <w:rFonts w:ascii="Arial" w:hAnsi="Arial"/>
          <w:sz w:val="20"/>
        </w:rPr>
        <w:t xml:space="preserve">El contingut s’ajustarà al que es disposa en l’article 121 de la </w:t>
      </w:r>
      <w:hyperlink r:id="rId10" w:history="1">
        <w:r w:rsidRPr="004C6319">
          <w:rPr>
            <w:rStyle w:val="Hipervnculo"/>
            <w:rFonts w:ascii="Arial" w:hAnsi="Arial"/>
            <w:sz w:val="20"/>
          </w:rPr>
          <w:t>Llei orgànica 2/2006</w:t>
        </w:r>
      </w:hyperlink>
      <w:r w:rsidRPr="004C6319">
        <w:rPr>
          <w:rFonts w:ascii="Arial" w:hAnsi="Arial"/>
          <w:sz w:val="20"/>
        </w:rPr>
        <w:t xml:space="preserve">, de 3 de maig, d’educació, modificat per la </w:t>
      </w:r>
      <w:hyperlink r:id="rId11" w:history="1">
        <w:r w:rsidRPr="004C6319">
          <w:rPr>
            <w:rStyle w:val="Hipervnculo"/>
            <w:rFonts w:ascii="Arial" w:hAnsi="Arial"/>
            <w:sz w:val="20"/>
          </w:rPr>
          <w:t>Llei orgànica 3/2020</w:t>
        </w:r>
      </w:hyperlink>
      <w:r w:rsidRPr="004C6319">
        <w:rPr>
          <w:rFonts w:ascii="Arial" w:hAnsi="Arial"/>
          <w:sz w:val="20"/>
        </w:rPr>
        <w:t xml:space="preserve">, de 29 de desembre; els articles 55 i 56 del </w:t>
      </w:r>
      <w:hyperlink r:id="rId12" w:history="1">
        <w:r w:rsidRPr="004C6319">
          <w:rPr>
            <w:rStyle w:val="Hipervnculo"/>
            <w:rFonts w:ascii="Arial" w:hAnsi="Arial"/>
            <w:sz w:val="20"/>
          </w:rPr>
          <w:t>Decret 253/2019</w:t>
        </w:r>
      </w:hyperlink>
      <w:r w:rsidRPr="004C6319">
        <w:rPr>
          <w:rFonts w:ascii="Arial" w:hAnsi="Arial"/>
          <w:sz w:val="20"/>
        </w:rPr>
        <w:t xml:space="preserve">, de 29 de novembre, del Consell; l’article 16 del </w:t>
      </w:r>
      <w:hyperlink r:id="rId13" w:history="1">
        <w:r w:rsidRPr="004C6319">
          <w:rPr>
            <w:rStyle w:val="Hipervnculo"/>
            <w:rFonts w:ascii="Arial" w:hAnsi="Arial"/>
            <w:sz w:val="20"/>
          </w:rPr>
          <w:t>Decret 100/2022</w:t>
        </w:r>
      </w:hyperlink>
      <w:r w:rsidRPr="004C6319">
        <w:rPr>
          <w:rFonts w:ascii="Arial" w:hAnsi="Arial"/>
          <w:sz w:val="20"/>
        </w:rPr>
        <w:t xml:space="preserve">, de 29 de juliol, del Consell, l’article 21 del </w:t>
      </w:r>
      <w:hyperlink r:id="rId14" w:history="1">
        <w:r w:rsidRPr="004C6319">
          <w:rPr>
            <w:rStyle w:val="Hipervnculo"/>
            <w:rFonts w:ascii="Arial" w:hAnsi="Arial"/>
            <w:sz w:val="20"/>
          </w:rPr>
          <w:t>Decret 106/2022</w:t>
        </w:r>
      </w:hyperlink>
      <w:r w:rsidRPr="004C6319">
        <w:rPr>
          <w:rFonts w:ascii="Arial" w:hAnsi="Arial"/>
          <w:sz w:val="20"/>
        </w:rPr>
        <w:t>, de 5 d’agost, del Consell, i també seran aplicables la resta de disposicions vigents que establixen la inclusió de determinats aspectes com a part del contingut del PEC.</w:t>
      </w:r>
    </w:p>
    <w:p w14:paraId="6E4287DA" w14:textId="77777777" w:rsidR="001471AB" w:rsidRPr="004C6319" w:rsidRDefault="001471AB" w:rsidP="001471AB">
      <w:pPr>
        <w:pStyle w:val="Default"/>
        <w:jc w:val="both"/>
        <w:rPr>
          <w:rFonts w:ascii="Arial" w:eastAsia="Times New Roman" w:hAnsi="Arial" w:cs="Arial"/>
          <w:kern w:val="0"/>
          <w:sz w:val="20"/>
          <w:szCs w:val="20"/>
        </w:rPr>
      </w:pPr>
      <w:r w:rsidRPr="004C6319">
        <w:rPr>
          <w:rFonts w:ascii="Arial" w:hAnsi="Arial"/>
          <w:sz w:val="20"/>
        </w:rPr>
        <w:t>A este efecte, el PEC inclourà les principals línies d’actuació i estratègies de consecució dels objectius establits, a mitjà i llarg termini, i tractarà els aspectes que s’indiquen a continuació.</w:t>
      </w:r>
    </w:p>
    <w:p w14:paraId="09629EE0" w14:textId="77777777" w:rsidR="001471AB" w:rsidRPr="004C6319" w:rsidRDefault="001471AB" w:rsidP="001471AB">
      <w:pPr>
        <w:pStyle w:val="Default"/>
        <w:jc w:val="both"/>
        <w:rPr>
          <w:rFonts w:ascii="Arial" w:eastAsia="Times New Roman" w:hAnsi="Arial" w:cs="Arial"/>
          <w:strike/>
          <w:kern w:val="0"/>
          <w:sz w:val="20"/>
          <w:szCs w:val="20"/>
          <w:lang w:eastAsia="es-ES" w:bidi="ar-SA"/>
        </w:rPr>
      </w:pPr>
    </w:p>
    <w:p w14:paraId="2775A169" w14:textId="77777777" w:rsidR="001471AB" w:rsidRPr="004C6319" w:rsidRDefault="001471AB" w:rsidP="001471AB">
      <w:pPr>
        <w:pStyle w:val="Ttulo3"/>
        <w:rPr>
          <w:rFonts w:cs="Arial"/>
          <w:lang w:val="ca-ES-valencia"/>
        </w:rPr>
      </w:pPr>
      <w:bookmarkStart w:id="19" w:name="_Toc107913152"/>
      <w:bookmarkStart w:id="20" w:name="_Toc138678415"/>
      <w:bookmarkStart w:id="21" w:name="_Toc170292909"/>
      <w:bookmarkStart w:id="22" w:name="_Toc170293092"/>
      <w:bookmarkStart w:id="23" w:name="_Toc233961191"/>
      <w:r w:rsidRPr="004C6319">
        <w:rPr>
          <w:lang w:val="ca-ES-valencia"/>
        </w:rPr>
        <w:t>1.2.1. Els objectius i les prioritats d’actuació</w:t>
      </w:r>
      <w:bookmarkEnd w:id="19"/>
      <w:bookmarkEnd w:id="20"/>
      <w:bookmarkEnd w:id="21"/>
      <w:bookmarkEnd w:id="22"/>
      <w:bookmarkEnd w:id="23"/>
    </w:p>
    <w:p w14:paraId="66BE0F29" w14:textId="77777777" w:rsidR="001471AB" w:rsidRPr="004C6319" w:rsidRDefault="001471AB" w:rsidP="001471AB">
      <w:pPr>
        <w:jc w:val="both"/>
        <w:rPr>
          <w:rFonts w:ascii="Arial" w:hAnsi="Arial" w:cs="Arial"/>
          <w:strike/>
          <w:sz w:val="20"/>
          <w:szCs w:val="20"/>
          <w:lang w:val="ca-ES-valencia"/>
        </w:rPr>
      </w:pPr>
      <w:r w:rsidRPr="004C6319">
        <w:rPr>
          <w:rFonts w:ascii="Arial" w:hAnsi="Arial"/>
          <w:sz w:val="20"/>
          <w:lang w:val="ca-ES-valencia"/>
        </w:rPr>
        <w:t xml:space="preserve">El PEC ha de contindre les senyes d’identitat del centre, enteses com el conjunt de valors, objectius i prioritats d’actuació d’un centre. </w:t>
      </w:r>
    </w:p>
    <w:p w14:paraId="245885D1" w14:textId="77777777" w:rsidR="001471AB" w:rsidRPr="004C6319" w:rsidRDefault="001471AB" w:rsidP="001471AB">
      <w:pPr>
        <w:jc w:val="both"/>
        <w:rPr>
          <w:rFonts w:ascii="Arial" w:hAnsi="Arial" w:cs="Arial"/>
          <w:sz w:val="20"/>
          <w:szCs w:val="20"/>
          <w:lang w:val="ca-ES-valencia" w:eastAsia="es-ES" w:bidi="ar-SA"/>
        </w:rPr>
      </w:pPr>
    </w:p>
    <w:p w14:paraId="7312684E" w14:textId="77777777" w:rsidR="001471AB" w:rsidRPr="004C6319" w:rsidRDefault="001471AB" w:rsidP="001471AB">
      <w:pPr>
        <w:jc w:val="both"/>
        <w:rPr>
          <w:rFonts w:ascii="Arial" w:hAnsi="Arial" w:cs="Arial"/>
          <w:sz w:val="20"/>
          <w:szCs w:val="20"/>
          <w:lang w:val="ca-ES-valencia"/>
        </w:rPr>
      </w:pPr>
      <w:r w:rsidRPr="004C6319">
        <w:rPr>
          <w:rFonts w:ascii="Arial" w:hAnsi="Arial"/>
          <w:sz w:val="20"/>
          <w:lang w:val="ca-ES-valencia"/>
        </w:rPr>
        <w:t xml:space="preserve">Tots els elements del PEC han de prendre com a referència els principis i les línies d’actuació establits en el </w:t>
      </w:r>
      <w:hyperlink r:id="rId15">
        <w:r w:rsidRPr="004C6319">
          <w:rPr>
            <w:rStyle w:val="Hipervnculo"/>
            <w:rFonts w:ascii="Arial" w:hAnsi="Arial"/>
            <w:sz w:val="20"/>
            <w:lang w:val="ca-ES-valencia"/>
          </w:rPr>
          <w:t>Decret 104/2018, de 27 de juliol,</w:t>
        </w:r>
      </w:hyperlink>
      <w:r w:rsidRPr="004C6319">
        <w:rPr>
          <w:rFonts w:ascii="Arial" w:hAnsi="Arial"/>
          <w:sz w:val="20"/>
          <w:lang w:val="ca-ES-valencia"/>
        </w:rPr>
        <w:t xml:space="preserve"> del Consell, pel qual es desenrotllen els principis d’equitat i d’inclusió en el Sistema Educatiu Valencià (DOGV 8356, 07.08.2018). </w:t>
      </w:r>
      <w:bookmarkStart w:id="24" w:name="_Toc107913153"/>
      <w:bookmarkStart w:id="25" w:name="_Toc138678416"/>
      <w:bookmarkStart w:id="26" w:name="_Toc170292910"/>
      <w:bookmarkStart w:id="27" w:name="_Toc170293093"/>
    </w:p>
    <w:p w14:paraId="2438802F" w14:textId="77777777" w:rsidR="001471AB" w:rsidRPr="004C6319" w:rsidRDefault="001471AB" w:rsidP="001471AB">
      <w:pPr>
        <w:jc w:val="both"/>
        <w:rPr>
          <w:rFonts w:ascii="Arial" w:hAnsi="Arial" w:cs="Arial"/>
          <w:sz w:val="20"/>
          <w:szCs w:val="20"/>
          <w:lang w:val="ca-ES-valencia" w:eastAsia="es-ES" w:bidi="ar-SA"/>
        </w:rPr>
      </w:pPr>
    </w:p>
    <w:p w14:paraId="269A4AB1" w14:textId="77777777" w:rsidR="001471AB" w:rsidRPr="004C6319" w:rsidRDefault="001471AB" w:rsidP="001471AB">
      <w:pPr>
        <w:pStyle w:val="Ttulo3"/>
        <w:rPr>
          <w:rFonts w:cs="Arial"/>
          <w:lang w:val="ca-ES-valencia"/>
        </w:rPr>
      </w:pPr>
      <w:bookmarkStart w:id="28" w:name="_Toc233961192"/>
      <w:r w:rsidRPr="004C6319">
        <w:rPr>
          <w:lang w:val="ca-ES-valencia"/>
        </w:rPr>
        <w:t xml:space="preserve">1.2.2. Les característiques de l’entorn social, </w:t>
      </w:r>
      <w:r w:rsidRPr="004C6319">
        <w:rPr>
          <w:highlight w:val="yellow"/>
          <w:lang w:val="ca-ES-valencia"/>
        </w:rPr>
        <w:t>econòmic, natural</w:t>
      </w:r>
      <w:r w:rsidRPr="004C6319">
        <w:rPr>
          <w:lang w:val="ca-ES-valencia"/>
        </w:rPr>
        <w:t xml:space="preserve"> i cultural del centre</w:t>
      </w:r>
      <w:bookmarkEnd w:id="24"/>
      <w:bookmarkEnd w:id="25"/>
      <w:bookmarkEnd w:id="26"/>
      <w:bookmarkEnd w:id="27"/>
      <w:bookmarkEnd w:id="28"/>
    </w:p>
    <w:p w14:paraId="083023F3" w14:textId="77777777" w:rsidR="001471AB" w:rsidRPr="004C6319" w:rsidRDefault="001471AB" w:rsidP="001471AB">
      <w:pPr>
        <w:pStyle w:val="Default"/>
        <w:jc w:val="both"/>
        <w:rPr>
          <w:rFonts w:ascii="Arial" w:hAnsi="Arial" w:cs="Arial"/>
          <w:sz w:val="20"/>
          <w:szCs w:val="20"/>
        </w:rPr>
      </w:pPr>
      <w:r w:rsidRPr="004C6319">
        <w:rPr>
          <w:rFonts w:ascii="Arial" w:hAnsi="Arial"/>
          <w:sz w:val="20"/>
          <w:highlight w:val="yellow"/>
        </w:rPr>
        <w:t>El PEC tindrà en compte les característiques de l’entorn social, econòmic, natural i cultural de l’alumnat del centre, així com les relacions amb agents educatius, socials, econòmics i culturals de l’entorn.</w:t>
      </w:r>
      <w:r w:rsidRPr="004C6319">
        <w:rPr>
          <w:rFonts w:ascii="Arial" w:hAnsi="Arial"/>
          <w:sz w:val="20"/>
        </w:rPr>
        <w:t xml:space="preserve"> </w:t>
      </w:r>
    </w:p>
    <w:p w14:paraId="39DFC4DE" w14:textId="77777777" w:rsidR="001471AB" w:rsidRPr="004C6319" w:rsidRDefault="001471AB" w:rsidP="001471AB">
      <w:pPr>
        <w:spacing w:line="259" w:lineRule="auto"/>
        <w:jc w:val="both"/>
        <w:rPr>
          <w:rFonts w:ascii="Arial" w:hAnsi="Arial" w:cs="Arial"/>
          <w:sz w:val="20"/>
          <w:szCs w:val="20"/>
          <w:lang w:val="ca-ES-valencia" w:eastAsia="es-ES" w:bidi="ar-SA"/>
        </w:rPr>
      </w:pPr>
    </w:p>
    <w:p w14:paraId="58905D33" w14:textId="77777777" w:rsidR="001471AB" w:rsidRPr="004C6319" w:rsidRDefault="001471AB" w:rsidP="001471AB">
      <w:pPr>
        <w:pStyle w:val="Ttulo3"/>
        <w:rPr>
          <w:rFonts w:cs="Arial"/>
          <w:lang w:val="ca-ES-valencia"/>
        </w:rPr>
      </w:pPr>
      <w:bookmarkStart w:id="29" w:name="_Toc170292916"/>
      <w:bookmarkStart w:id="30" w:name="_Toc170293099"/>
      <w:bookmarkStart w:id="31" w:name="_Toc233961193"/>
      <w:r w:rsidRPr="004C6319">
        <w:rPr>
          <w:lang w:val="ca-ES-valencia"/>
        </w:rPr>
        <w:t>1.2.3. La línia pedagògica</w:t>
      </w:r>
      <w:bookmarkStart w:id="32" w:name="_Hlk171514450"/>
      <w:bookmarkEnd w:id="29"/>
      <w:bookmarkEnd w:id="30"/>
      <w:bookmarkEnd w:id="31"/>
    </w:p>
    <w:p w14:paraId="35546497" w14:textId="77777777" w:rsidR="001471AB" w:rsidRPr="004C6319" w:rsidRDefault="001471AB" w:rsidP="001471AB">
      <w:pPr>
        <w:jc w:val="both"/>
        <w:rPr>
          <w:rFonts w:ascii="Arial" w:hAnsi="Arial" w:cs="Arial"/>
          <w:sz w:val="20"/>
          <w:szCs w:val="20"/>
          <w:lang w:val="ca-ES-valencia"/>
        </w:rPr>
      </w:pPr>
      <w:r w:rsidRPr="004C6319">
        <w:rPr>
          <w:rFonts w:ascii="Arial" w:hAnsi="Arial"/>
          <w:sz w:val="20"/>
          <w:lang w:val="ca-ES-valencia"/>
        </w:rPr>
        <w:t>S’establirà la línia pedagògica del centre que done coherència al procés educatiu, entesa com al conjunt d’estratègies, procediments, tècniques i accions organitzades i planificades pel personal educatiu, de manera conscient i reflexiva, que, coordinades entre si, tenen la finalitat de facilitar possibilitats d’aprenentatge de l’alumnat cap a la consecució dels objectius i les competències clau i específiques</w:t>
      </w:r>
      <w:bookmarkEnd w:id="32"/>
      <w:r w:rsidRPr="004C6319">
        <w:rPr>
          <w:rFonts w:ascii="Arial" w:hAnsi="Arial"/>
          <w:sz w:val="20"/>
          <w:lang w:val="ca-ES-valencia"/>
        </w:rPr>
        <w:t>.</w:t>
      </w:r>
    </w:p>
    <w:p w14:paraId="01A3C063" w14:textId="77777777" w:rsidR="001471AB" w:rsidRPr="004C6319" w:rsidRDefault="001471AB" w:rsidP="001471AB">
      <w:pPr>
        <w:pStyle w:val="Textoindependiente"/>
        <w:spacing w:after="0"/>
        <w:jc w:val="both"/>
        <w:rPr>
          <w:rFonts w:cs="Arial"/>
          <w:lang w:val="ca-ES-valencia"/>
        </w:rPr>
      </w:pPr>
    </w:p>
    <w:p w14:paraId="02184D0B" w14:textId="77777777" w:rsidR="001471AB" w:rsidRPr="004C6319" w:rsidRDefault="001471AB" w:rsidP="001471AB">
      <w:pPr>
        <w:pStyle w:val="Ttulo3"/>
        <w:spacing w:before="0"/>
        <w:contextualSpacing/>
        <w:rPr>
          <w:rFonts w:cs="Arial"/>
          <w:b/>
          <w:bCs/>
          <w:lang w:val="ca-ES-valencia"/>
        </w:rPr>
      </w:pPr>
      <w:bookmarkStart w:id="33" w:name="__RefHeading___Toc82293_4159278865"/>
      <w:bookmarkStart w:id="34" w:name="_Toc107913154"/>
      <w:bookmarkStart w:id="35" w:name="_Toc138678417"/>
      <w:bookmarkStart w:id="36" w:name="_Toc170292911"/>
      <w:bookmarkStart w:id="37" w:name="_Toc170293094"/>
      <w:bookmarkStart w:id="38" w:name="_Toc233961194"/>
      <w:bookmarkEnd w:id="33"/>
      <w:r w:rsidRPr="004C6319">
        <w:rPr>
          <w:lang w:val="ca-ES-valencia"/>
        </w:rPr>
        <w:t>1.2.4. Les línies i els criteris bàsics que han d’orientar l’establiment de determinades mesures a mitjà i llarg termini</w:t>
      </w:r>
      <w:bookmarkEnd w:id="34"/>
      <w:bookmarkEnd w:id="35"/>
      <w:bookmarkEnd w:id="36"/>
      <w:bookmarkEnd w:id="37"/>
      <w:bookmarkEnd w:id="38"/>
    </w:p>
    <w:p w14:paraId="79503F83" w14:textId="77777777" w:rsidR="001471AB" w:rsidRPr="004C6319" w:rsidRDefault="001471AB" w:rsidP="001471AB">
      <w:pPr>
        <w:pStyle w:val="Textoindependiente"/>
        <w:jc w:val="both"/>
        <w:rPr>
          <w:rFonts w:cs="Arial"/>
          <w:szCs w:val="20"/>
          <w:lang w:val="ca-ES-valencia"/>
        </w:rPr>
      </w:pPr>
      <w:bookmarkStart w:id="39" w:name="_Hlk77145295"/>
      <w:r w:rsidRPr="004C6319">
        <w:rPr>
          <w:lang w:val="ca-ES-valencia"/>
        </w:rPr>
        <w:t>S’inclouran en el PEC les línies i els criteris bàsics en relació amb els aspectes següents:</w:t>
      </w:r>
      <w:bookmarkEnd w:id="39"/>
    </w:p>
    <w:p w14:paraId="16A189DA" w14:textId="77777777" w:rsidR="001471AB" w:rsidRPr="004C6319" w:rsidRDefault="001471AB" w:rsidP="001471AB">
      <w:pPr>
        <w:pStyle w:val="Textoindependiente"/>
        <w:jc w:val="both"/>
        <w:rPr>
          <w:rFonts w:cs="Arial"/>
          <w:szCs w:val="20"/>
          <w:lang w:val="ca-ES-valencia"/>
        </w:rPr>
      </w:pPr>
      <w:bookmarkStart w:id="40" w:name="_Toc170292912"/>
      <w:bookmarkStart w:id="41" w:name="_Toc170293095"/>
      <w:r w:rsidRPr="00965BB3">
        <w:rPr>
          <w:i/>
          <w:iCs/>
          <w:lang w:val="ca-ES-valencia"/>
        </w:rPr>
        <w:t>a</w:t>
      </w:r>
      <w:r w:rsidRPr="00965BB3">
        <w:rPr>
          <w:lang w:val="ca-ES-valencia"/>
        </w:rPr>
        <w:t>)</w:t>
      </w:r>
      <w:r w:rsidRPr="004C6319">
        <w:rPr>
          <w:lang w:val="ca-ES-valencia"/>
        </w:rPr>
        <w:t xml:space="preserve"> L’organització i el funcionament del centre.</w:t>
      </w:r>
      <w:bookmarkEnd w:id="40"/>
      <w:bookmarkEnd w:id="41"/>
    </w:p>
    <w:p w14:paraId="4E3221B9" w14:textId="77777777" w:rsidR="001471AB" w:rsidRPr="004C6319" w:rsidRDefault="001471AB" w:rsidP="001471AB">
      <w:pPr>
        <w:pStyle w:val="Textoindependiente"/>
        <w:jc w:val="both"/>
        <w:rPr>
          <w:rFonts w:cs="Arial"/>
          <w:lang w:val="ca-ES-valencia"/>
        </w:rPr>
      </w:pPr>
      <w:r w:rsidRPr="00965BB3">
        <w:rPr>
          <w:i/>
          <w:iCs/>
          <w:lang w:val="ca-ES-valencia"/>
        </w:rPr>
        <w:t>b</w:t>
      </w:r>
      <w:r w:rsidRPr="00965BB3">
        <w:rPr>
          <w:lang w:val="ca-ES-valencia"/>
        </w:rPr>
        <w:t>)</w:t>
      </w:r>
      <w:r w:rsidRPr="004C6319">
        <w:rPr>
          <w:lang w:val="ca-ES-valencia"/>
        </w:rPr>
        <w:t xml:space="preserve"> La participació dels diversos estaments de la comunitat educativa i les formes de col·laboració entre estos.</w:t>
      </w:r>
    </w:p>
    <w:p w14:paraId="74449284" w14:textId="77777777" w:rsidR="001471AB" w:rsidRPr="004C6319" w:rsidRDefault="001471AB" w:rsidP="001471AB">
      <w:pPr>
        <w:pStyle w:val="Textoindependiente"/>
        <w:jc w:val="both"/>
        <w:rPr>
          <w:rFonts w:cs="Arial"/>
          <w:lang w:val="ca-ES-valencia"/>
        </w:rPr>
      </w:pPr>
      <w:r w:rsidRPr="00965BB3">
        <w:rPr>
          <w:i/>
          <w:iCs/>
          <w:lang w:val="ca-ES-valencia"/>
        </w:rPr>
        <w:t>c</w:t>
      </w:r>
      <w:r w:rsidRPr="00965BB3">
        <w:rPr>
          <w:lang w:val="ca-ES-valencia"/>
        </w:rPr>
        <w:t>)</w:t>
      </w:r>
      <w:r w:rsidRPr="004C6319">
        <w:rPr>
          <w:lang w:val="ca-ES-valencia"/>
        </w:rPr>
        <w:t xml:space="preserve"> La cooperació entre les famílies o els representants legals de l’alumnat i el centre.</w:t>
      </w:r>
    </w:p>
    <w:p w14:paraId="05B5C9C4" w14:textId="77777777" w:rsidR="001471AB" w:rsidRPr="004C6319" w:rsidRDefault="001471AB" w:rsidP="001471AB">
      <w:pPr>
        <w:pStyle w:val="Textoindependiente"/>
        <w:jc w:val="both"/>
        <w:rPr>
          <w:rFonts w:cs="Arial"/>
          <w:szCs w:val="20"/>
          <w:lang w:val="ca-ES-valencia"/>
        </w:rPr>
      </w:pPr>
      <w:r w:rsidRPr="00965BB3">
        <w:rPr>
          <w:i/>
          <w:iCs/>
          <w:lang w:val="ca-ES-valencia"/>
        </w:rPr>
        <w:lastRenderedPageBreak/>
        <w:t>d</w:t>
      </w:r>
      <w:r w:rsidRPr="00965BB3">
        <w:rPr>
          <w:lang w:val="ca-ES-valencia"/>
        </w:rPr>
        <w:t>)</w:t>
      </w:r>
      <w:r w:rsidRPr="004C6319">
        <w:rPr>
          <w:lang w:val="ca-ES-valencia"/>
        </w:rPr>
        <w:t xml:space="preserve"> La coordinació amb els servicis del municipi, les relacions amb institucions públiques i privades per a millorar la consecució de les finalitats establides, així com la possible utilització de les instal·lacions del centre per part d’altres entitats per a realitzar activitats educatives, culturals, esportives o altres de caràcter social.</w:t>
      </w:r>
    </w:p>
    <w:p w14:paraId="2A0A28C4" w14:textId="77777777" w:rsidR="001471AB" w:rsidRPr="004C6319" w:rsidRDefault="001471AB" w:rsidP="001471AB">
      <w:pPr>
        <w:pStyle w:val="Textoindependiente"/>
        <w:rPr>
          <w:rFonts w:cs="Arial"/>
          <w:lang w:val="ca-ES-valencia"/>
        </w:rPr>
      </w:pPr>
      <w:r w:rsidRPr="00965BB3">
        <w:rPr>
          <w:i/>
          <w:iCs/>
          <w:lang w:val="ca-ES-valencia"/>
        </w:rPr>
        <w:t>e</w:t>
      </w:r>
      <w:r w:rsidRPr="00965BB3">
        <w:rPr>
          <w:lang w:val="ca-ES-valencia"/>
        </w:rPr>
        <w:t>)</w:t>
      </w:r>
      <w:r w:rsidRPr="004C6319">
        <w:rPr>
          <w:lang w:val="ca-ES-valencia"/>
        </w:rPr>
        <w:t xml:space="preserve"> Les mesures organitzatives per a la coordinació del procés d’acolliment i continuïtat entre nivells, cicles, etapes i modalitats d’escolarització.</w:t>
      </w:r>
    </w:p>
    <w:p w14:paraId="62CAA265" w14:textId="77777777" w:rsidR="001471AB" w:rsidRPr="004C6319" w:rsidRDefault="001471AB" w:rsidP="001471AB">
      <w:pPr>
        <w:pStyle w:val="Textoindependiente"/>
        <w:jc w:val="both"/>
        <w:rPr>
          <w:rFonts w:eastAsia="Arial" w:cs="Arial"/>
          <w:lang w:val="ca-ES-valencia"/>
        </w:rPr>
      </w:pPr>
      <w:r w:rsidRPr="00965BB3">
        <w:rPr>
          <w:i/>
          <w:iCs/>
          <w:lang w:val="ca-ES-valencia"/>
        </w:rPr>
        <w:t>f</w:t>
      </w:r>
      <w:r w:rsidRPr="00965BB3">
        <w:rPr>
          <w:lang w:val="ca-ES-valencia"/>
        </w:rPr>
        <w:t>)</w:t>
      </w:r>
      <w:r w:rsidRPr="004C6319">
        <w:rPr>
          <w:lang w:val="ca-ES-valencia"/>
        </w:rPr>
        <w:t xml:space="preserve"> L’atenció a la diversitat de l’alumnat.</w:t>
      </w:r>
    </w:p>
    <w:p w14:paraId="12C4E991" w14:textId="77777777" w:rsidR="001471AB" w:rsidRPr="004C6319" w:rsidRDefault="001471AB" w:rsidP="001471AB">
      <w:pPr>
        <w:pStyle w:val="Textoindependiente"/>
        <w:jc w:val="both"/>
        <w:rPr>
          <w:rFonts w:cs="Arial"/>
          <w:lang w:val="ca-ES-valencia"/>
        </w:rPr>
      </w:pPr>
      <w:r w:rsidRPr="00965BB3">
        <w:rPr>
          <w:i/>
          <w:iCs/>
          <w:lang w:val="ca-ES-valencia"/>
        </w:rPr>
        <w:t>g</w:t>
      </w:r>
      <w:r w:rsidRPr="00965BB3">
        <w:rPr>
          <w:lang w:val="ca-ES-valencia"/>
        </w:rPr>
        <w:t>)</w:t>
      </w:r>
      <w:r w:rsidRPr="004C6319">
        <w:rPr>
          <w:lang w:val="ca-ES-valencia"/>
        </w:rPr>
        <w:t xml:space="preserve"> L’organització de l’orientació educativa i l’acció </w:t>
      </w:r>
      <w:proofErr w:type="spellStart"/>
      <w:r w:rsidRPr="004C6319">
        <w:rPr>
          <w:lang w:val="ca-ES-valencia"/>
        </w:rPr>
        <w:t>tutorial</w:t>
      </w:r>
      <w:proofErr w:type="spellEnd"/>
      <w:r w:rsidRPr="004C6319">
        <w:rPr>
          <w:lang w:val="ca-ES-valencia"/>
        </w:rPr>
        <w:t>.</w:t>
      </w:r>
    </w:p>
    <w:p w14:paraId="2741103B" w14:textId="77777777" w:rsidR="001471AB" w:rsidRPr="004C6319" w:rsidRDefault="001471AB" w:rsidP="001471AB">
      <w:pPr>
        <w:pStyle w:val="Textoindependiente"/>
        <w:jc w:val="both"/>
        <w:rPr>
          <w:rFonts w:cs="Arial"/>
          <w:lang w:val="ca-ES-valencia"/>
        </w:rPr>
      </w:pPr>
      <w:r w:rsidRPr="00965BB3">
        <w:rPr>
          <w:i/>
          <w:iCs/>
          <w:lang w:val="ca-ES-valencia"/>
        </w:rPr>
        <w:t>h</w:t>
      </w:r>
      <w:r w:rsidRPr="00965BB3">
        <w:rPr>
          <w:lang w:val="ca-ES-valencia"/>
        </w:rPr>
        <w:t>)</w:t>
      </w:r>
      <w:r w:rsidRPr="004C6319">
        <w:rPr>
          <w:lang w:val="ca-ES-valencia"/>
        </w:rPr>
        <w:t xml:space="preserve"> La promoció de l’equitat i la inclusió educativa de l’alumnat.</w:t>
      </w:r>
    </w:p>
    <w:p w14:paraId="061875E3" w14:textId="77777777" w:rsidR="001471AB" w:rsidRPr="004C6319" w:rsidRDefault="001471AB" w:rsidP="001471AB">
      <w:pPr>
        <w:pStyle w:val="Textoindependiente"/>
        <w:spacing w:after="0"/>
        <w:jc w:val="both"/>
        <w:rPr>
          <w:rFonts w:cs="Arial"/>
          <w:lang w:val="ca-ES-valencia"/>
        </w:rPr>
      </w:pPr>
      <w:r w:rsidRPr="00965BB3">
        <w:rPr>
          <w:i/>
          <w:iCs/>
          <w:lang w:val="ca-ES-valencia"/>
        </w:rPr>
        <w:t>i</w:t>
      </w:r>
      <w:r w:rsidRPr="00965BB3">
        <w:rPr>
          <w:lang w:val="ca-ES-valencia"/>
        </w:rPr>
        <w:t>)</w:t>
      </w:r>
      <w:r w:rsidRPr="004C6319">
        <w:rPr>
          <w:lang w:val="ca-ES-valencia"/>
        </w:rPr>
        <w:t xml:space="preserve"> La promoció de la igualtat i la convivència amb perspectiva comunitària mitjançant estratègies organitzatives i pràctiques educatives basades en el diàleg igualitari, la prevenció de la violència i el benestar emocional.</w:t>
      </w:r>
    </w:p>
    <w:p w14:paraId="736F3FC2" w14:textId="77777777" w:rsidR="001471AB" w:rsidRPr="004C6319" w:rsidRDefault="001471AB" w:rsidP="001471AB">
      <w:pPr>
        <w:pStyle w:val="Textoindependiente"/>
        <w:spacing w:after="0"/>
        <w:jc w:val="both"/>
        <w:rPr>
          <w:rStyle w:val="cf01"/>
          <w:szCs w:val="20"/>
          <w:lang w:val="ca-ES-valencia"/>
        </w:rPr>
      </w:pPr>
      <w:r w:rsidRPr="00965BB3">
        <w:rPr>
          <w:i/>
          <w:iCs/>
          <w:lang w:val="ca-ES-valencia"/>
        </w:rPr>
        <w:t>j</w:t>
      </w:r>
      <w:r w:rsidRPr="00965BB3">
        <w:rPr>
          <w:lang w:val="ca-ES-valencia"/>
        </w:rPr>
        <w:t>)</w:t>
      </w:r>
      <w:r w:rsidRPr="004C6319">
        <w:rPr>
          <w:lang w:val="ca-ES-valencia"/>
        </w:rPr>
        <w:t xml:space="preserve"> La promoció i el bon ús de les tecnologies de la informació i les comunicacions per a afavorir la competència digital tant de l’alumnat com del professorat.</w:t>
      </w:r>
    </w:p>
    <w:p w14:paraId="0DEDDB75" w14:textId="77777777" w:rsidR="001471AB" w:rsidRPr="004C6319" w:rsidRDefault="001471AB" w:rsidP="001471AB">
      <w:pPr>
        <w:pStyle w:val="Textoindependiente"/>
        <w:jc w:val="both"/>
        <w:rPr>
          <w:rFonts w:eastAsia="Arial" w:cs="Arial"/>
          <w:kern w:val="0"/>
          <w:lang w:val="ca-ES-valencia"/>
        </w:rPr>
      </w:pPr>
      <w:bookmarkStart w:id="42" w:name="_Toc170292914"/>
      <w:bookmarkStart w:id="43" w:name="_Toc170293097"/>
      <w:r w:rsidRPr="00965BB3">
        <w:rPr>
          <w:i/>
          <w:iCs/>
          <w:lang w:val="ca-ES-valencia"/>
        </w:rPr>
        <w:t>k</w:t>
      </w:r>
      <w:r w:rsidRPr="00965BB3">
        <w:rPr>
          <w:lang w:val="ca-ES-valencia"/>
        </w:rPr>
        <w:t>)</w:t>
      </w:r>
      <w:r w:rsidRPr="004C6319">
        <w:rPr>
          <w:lang w:val="ca-ES-valencia"/>
        </w:rPr>
        <w:t xml:space="preserve"> La innovació educativa.</w:t>
      </w:r>
      <w:bookmarkEnd w:id="42"/>
      <w:bookmarkEnd w:id="43"/>
    </w:p>
    <w:p w14:paraId="7908D338" w14:textId="77777777" w:rsidR="001471AB" w:rsidRPr="004C6319" w:rsidRDefault="001471AB" w:rsidP="001471AB">
      <w:pPr>
        <w:pStyle w:val="Textoindependiente"/>
        <w:jc w:val="both"/>
        <w:rPr>
          <w:rFonts w:eastAsia="Arial" w:cs="Arial"/>
          <w:lang w:val="ca-ES-valencia"/>
        </w:rPr>
      </w:pPr>
      <w:r w:rsidRPr="00965BB3">
        <w:rPr>
          <w:i/>
          <w:iCs/>
          <w:lang w:val="ca-ES-valencia"/>
        </w:rPr>
        <w:t>l</w:t>
      </w:r>
      <w:r w:rsidRPr="00965BB3">
        <w:rPr>
          <w:lang w:val="ca-ES-valencia"/>
        </w:rPr>
        <w:t>)</w:t>
      </w:r>
      <w:r w:rsidRPr="004C6319">
        <w:rPr>
          <w:lang w:val="ca-ES-valencia"/>
        </w:rPr>
        <w:t xml:space="preserve"> L’orientació acadèmica i professional.</w:t>
      </w:r>
    </w:p>
    <w:p w14:paraId="629C02A1" w14:textId="77777777" w:rsidR="001471AB" w:rsidRPr="004C6319" w:rsidRDefault="001471AB" w:rsidP="001471AB">
      <w:pPr>
        <w:pStyle w:val="Textoindependiente"/>
        <w:jc w:val="both"/>
        <w:rPr>
          <w:rFonts w:eastAsia="Arial" w:cs="Arial"/>
          <w:kern w:val="0"/>
          <w:lang w:val="ca-ES-valencia"/>
        </w:rPr>
      </w:pPr>
      <w:bookmarkStart w:id="44" w:name="__RefHeading___Toc8196_3818477202"/>
      <w:bookmarkStart w:id="45" w:name="_Hlk76713488"/>
      <w:bookmarkEnd w:id="44"/>
      <w:r w:rsidRPr="00965BB3">
        <w:rPr>
          <w:i/>
          <w:iCs/>
          <w:lang w:val="ca-ES-valencia"/>
        </w:rPr>
        <w:t>m</w:t>
      </w:r>
      <w:r w:rsidRPr="00965BB3">
        <w:rPr>
          <w:lang w:val="ca-ES-valencia"/>
        </w:rPr>
        <w:t>)</w:t>
      </w:r>
      <w:r w:rsidRPr="004C6319">
        <w:rPr>
          <w:lang w:val="ca-ES-valencia"/>
        </w:rPr>
        <w:t xml:space="preserve"> L’educació plurilingüe.</w:t>
      </w:r>
    </w:p>
    <w:p w14:paraId="161DBAED" w14:textId="77777777" w:rsidR="001471AB" w:rsidRPr="004C6319" w:rsidRDefault="001471AB" w:rsidP="001471AB">
      <w:pPr>
        <w:pStyle w:val="Textoindependiente"/>
        <w:jc w:val="both"/>
        <w:rPr>
          <w:rFonts w:cs="Arial"/>
          <w:lang w:val="ca-ES-valencia"/>
        </w:rPr>
      </w:pPr>
      <w:bookmarkStart w:id="46" w:name="_Hlk171513619"/>
      <w:bookmarkStart w:id="47" w:name="_Toc170292915"/>
      <w:bookmarkStart w:id="48" w:name="_Toc170293098"/>
      <w:r w:rsidRPr="00965BB3">
        <w:rPr>
          <w:i/>
          <w:iCs/>
          <w:lang w:val="ca-ES-valencia"/>
        </w:rPr>
        <w:t>n</w:t>
      </w:r>
      <w:r w:rsidRPr="00965BB3">
        <w:rPr>
          <w:lang w:val="ca-ES-valencia"/>
        </w:rPr>
        <w:t>)</w:t>
      </w:r>
      <w:r w:rsidRPr="004C6319">
        <w:rPr>
          <w:lang w:val="ca-ES-valencia"/>
        </w:rPr>
        <w:t xml:space="preserve"> Les mesures perquè l’activitat física i l’alimentació saludable formen part del comportament infantil i juvenil, i per a promoure la pràctica diària d’esport i exercici físic per part de l’alumnat durant la jornada escolar</w:t>
      </w:r>
      <w:bookmarkEnd w:id="46"/>
      <w:r w:rsidRPr="004C6319">
        <w:rPr>
          <w:lang w:val="ca-ES-valencia"/>
        </w:rPr>
        <w:t>.</w:t>
      </w:r>
      <w:bookmarkEnd w:id="47"/>
      <w:bookmarkEnd w:id="48"/>
    </w:p>
    <w:p w14:paraId="0D98C0CF" w14:textId="77777777" w:rsidR="001471AB" w:rsidRPr="004C6319" w:rsidRDefault="001471AB" w:rsidP="001471AB">
      <w:pPr>
        <w:pStyle w:val="Ttulo3"/>
        <w:rPr>
          <w:rFonts w:cs="Arial"/>
          <w:lang w:val="ca-ES-valencia"/>
        </w:rPr>
      </w:pPr>
      <w:bookmarkStart w:id="49" w:name="_Toc107913155"/>
      <w:bookmarkStart w:id="50" w:name="_Toc138678418"/>
      <w:bookmarkStart w:id="51" w:name="_Toc170292917"/>
      <w:bookmarkStart w:id="52" w:name="_Toc170293100"/>
      <w:bookmarkStart w:id="53" w:name="_Toc233961195"/>
      <w:bookmarkEnd w:id="45"/>
      <w:r w:rsidRPr="004C6319">
        <w:rPr>
          <w:lang w:val="ca-ES-valencia"/>
        </w:rPr>
        <w:t>1.2.5. La concreció dels currículums establits per l’Administració educativa per a les diferents ensenyances impartides en el centre</w:t>
      </w:r>
      <w:bookmarkEnd w:id="49"/>
      <w:bookmarkEnd w:id="50"/>
      <w:bookmarkEnd w:id="51"/>
      <w:bookmarkEnd w:id="52"/>
      <w:bookmarkEnd w:id="53"/>
    </w:p>
    <w:p w14:paraId="38298D35" w14:textId="77777777" w:rsidR="001471AB" w:rsidRPr="004C6319" w:rsidRDefault="001471AB" w:rsidP="001471AB">
      <w:pPr>
        <w:pStyle w:val="Textoindependiente"/>
        <w:spacing w:after="113"/>
        <w:jc w:val="both"/>
        <w:rPr>
          <w:rFonts w:cs="Arial"/>
          <w:lang w:val="ca-ES-valencia"/>
        </w:rPr>
      </w:pPr>
      <w:r w:rsidRPr="004C6319">
        <w:rPr>
          <w:lang w:val="ca-ES-valencia"/>
        </w:rPr>
        <w:t xml:space="preserve">1. La concreció curricular l’elabora la comissió de coordinació pedagògica (COCOPE) amb les directrius acordades en el claustre, a partir de les prescripcions fixades per l’Administració educativa. D’acord amb l’article 129 de la Llei orgànica 2/2006, de 3 de maig, correspon al claustre la seua aprovació i avaluació. </w:t>
      </w:r>
    </w:p>
    <w:p w14:paraId="2D1AF316" w14:textId="77777777" w:rsidR="001471AB" w:rsidRPr="004C6319" w:rsidRDefault="001471AB" w:rsidP="001471AB">
      <w:pPr>
        <w:pStyle w:val="Textoindependiente"/>
        <w:rPr>
          <w:lang w:val="ca-ES-valencia"/>
        </w:rPr>
      </w:pPr>
    </w:p>
    <w:p w14:paraId="7DEC5BBE" w14:textId="77777777" w:rsidR="001471AB" w:rsidRPr="004C6319" w:rsidRDefault="001471AB" w:rsidP="001471AB">
      <w:pPr>
        <w:pStyle w:val="Textoindependiente"/>
        <w:rPr>
          <w:rFonts w:cs="Arial"/>
          <w:szCs w:val="20"/>
          <w:lang w:val="ca-ES-valencia"/>
        </w:rPr>
      </w:pPr>
      <w:bookmarkStart w:id="54" w:name="_Hlk169100015"/>
      <w:r w:rsidRPr="004C6319">
        <w:rPr>
          <w:lang w:val="ca-ES-valencia"/>
        </w:rPr>
        <w:t>2. La concreció curricular ha d’incloure:</w:t>
      </w:r>
    </w:p>
    <w:p w14:paraId="6F889689" w14:textId="77777777" w:rsidR="001471AB" w:rsidRPr="004C6319" w:rsidRDefault="001471AB" w:rsidP="001471AB">
      <w:pPr>
        <w:pStyle w:val="Textoindependiente"/>
        <w:rPr>
          <w:rFonts w:cs="Arial"/>
          <w:szCs w:val="20"/>
          <w:lang w:val="ca-ES-valencia"/>
        </w:rPr>
      </w:pPr>
      <w:r w:rsidRPr="00965BB3">
        <w:rPr>
          <w:i/>
          <w:iCs/>
          <w:lang w:val="ca-ES-valencia"/>
        </w:rPr>
        <w:t>a</w:t>
      </w:r>
      <w:r w:rsidRPr="00965BB3">
        <w:rPr>
          <w:lang w:val="ca-ES-valencia"/>
        </w:rPr>
        <w:t>)</w:t>
      </w:r>
      <w:r w:rsidRPr="004C6319">
        <w:rPr>
          <w:lang w:val="ca-ES-valencia"/>
        </w:rPr>
        <w:t xml:space="preserve"> Les propostes pedagògiques de cicle.</w:t>
      </w:r>
    </w:p>
    <w:p w14:paraId="6603F230" w14:textId="77777777" w:rsidR="001471AB" w:rsidRPr="004C6319" w:rsidRDefault="001471AB" w:rsidP="001471AB">
      <w:pPr>
        <w:pStyle w:val="Textoindependiente"/>
        <w:rPr>
          <w:rFonts w:cs="Arial"/>
          <w:strike/>
          <w:szCs w:val="20"/>
          <w:lang w:val="ca-ES-valencia"/>
        </w:rPr>
      </w:pPr>
      <w:r w:rsidRPr="00965BB3">
        <w:rPr>
          <w:i/>
          <w:iCs/>
          <w:lang w:val="ca-ES-valencia"/>
        </w:rPr>
        <w:t>b</w:t>
      </w:r>
      <w:r w:rsidRPr="00965BB3">
        <w:rPr>
          <w:lang w:val="ca-ES-valencia"/>
        </w:rPr>
        <w:t>)</w:t>
      </w:r>
      <w:r w:rsidRPr="004C6319">
        <w:rPr>
          <w:lang w:val="ca-ES-valencia"/>
        </w:rPr>
        <w:t xml:space="preserve"> Els models d’informes d’avaluació.</w:t>
      </w:r>
    </w:p>
    <w:p w14:paraId="406F1559" w14:textId="77777777" w:rsidR="001471AB" w:rsidRPr="004C6319" w:rsidRDefault="001471AB" w:rsidP="001471AB">
      <w:pPr>
        <w:pStyle w:val="Textoindependiente"/>
        <w:rPr>
          <w:rFonts w:cs="Arial"/>
          <w:szCs w:val="20"/>
          <w:lang w:val="ca-ES-valencia"/>
        </w:rPr>
      </w:pPr>
      <w:r w:rsidRPr="00965BB3">
        <w:rPr>
          <w:i/>
          <w:iCs/>
          <w:lang w:val="ca-ES-valencia"/>
        </w:rPr>
        <w:t>c</w:t>
      </w:r>
      <w:r w:rsidRPr="00965BB3">
        <w:rPr>
          <w:lang w:val="ca-ES-valencia"/>
        </w:rPr>
        <w:t>)</w:t>
      </w:r>
      <w:r w:rsidRPr="004C6319">
        <w:rPr>
          <w:lang w:val="ca-ES-valencia"/>
        </w:rPr>
        <w:t xml:space="preserve"> Els instruments d’arreplega i de registre de la informació.</w:t>
      </w:r>
    </w:p>
    <w:p w14:paraId="0092BF1E" w14:textId="77777777" w:rsidR="001471AB" w:rsidRPr="004C6319" w:rsidRDefault="001471AB" w:rsidP="001471AB">
      <w:pPr>
        <w:pStyle w:val="Textoindependiente"/>
        <w:spacing w:line="259" w:lineRule="auto"/>
        <w:rPr>
          <w:lang w:val="ca-ES-valencia"/>
        </w:rPr>
      </w:pPr>
    </w:p>
    <w:p w14:paraId="18BA95D4" w14:textId="77777777" w:rsidR="001471AB" w:rsidRPr="004C6319" w:rsidRDefault="001471AB" w:rsidP="001471AB">
      <w:pPr>
        <w:pStyle w:val="Textoindependiente"/>
        <w:spacing w:after="113"/>
        <w:jc w:val="both"/>
        <w:rPr>
          <w:rFonts w:cs="Arial"/>
          <w:lang w:val="ca-ES-valencia"/>
        </w:rPr>
      </w:pPr>
      <w:r w:rsidRPr="004C6319">
        <w:rPr>
          <w:lang w:val="ca-ES-valencia"/>
        </w:rPr>
        <w:t>3. Serà aplicable la normativa següent:</w:t>
      </w:r>
    </w:p>
    <w:p w14:paraId="491294C6" w14:textId="77777777" w:rsidR="001471AB" w:rsidRPr="004C6319" w:rsidRDefault="001471AB" w:rsidP="001471AB">
      <w:pPr>
        <w:pStyle w:val="Textoindependiente"/>
        <w:spacing w:after="113"/>
        <w:jc w:val="both"/>
        <w:rPr>
          <w:rFonts w:cs="Arial"/>
          <w:lang w:val="ca-ES-valencia"/>
        </w:rPr>
      </w:pPr>
      <w:r w:rsidRPr="00965BB3">
        <w:rPr>
          <w:i/>
          <w:iCs/>
          <w:lang w:val="ca-ES-valencia"/>
        </w:rPr>
        <w:t>a</w:t>
      </w:r>
      <w:r w:rsidRPr="00965BB3">
        <w:rPr>
          <w:lang w:val="ca-ES-valencia"/>
        </w:rPr>
        <w:t>)</w:t>
      </w:r>
      <w:r w:rsidRPr="004C6319">
        <w:rPr>
          <w:lang w:val="ca-ES-valencia"/>
        </w:rPr>
        <w:t xml:space="preserve"> Per a l’ensenyança d’Educació Infantil s’aplicarà l’article 17 del </w:t>
      </w:r>
      <w:hyperlink r:id="rId16">
        <w:r w:rsidRPr="004C6319">
          <w:rPr>
            <w:rStyle w:val="Hipervnculo"/>
            <w:lang w:val="ca-ES-valencia"/>
          </w:rPr>
          <w:t>Decret 100/2022</w:t>
        </w:r>
      </w:hyperlink>
      <w:r w:rsidRPr="004C6319">
        <w:rPr>
          <w:lang w:val="ca-ES-valencia"/>
        </w:rPr>
        <w:t>, de 29 de juliol, del Consell.</w:t>
      </w:r>
    </w:p>
    <w:p w14:paraId="68E23C18" w14:textId="27737193" w:rsidR="001471AB" w:rsidRPr="004C6319" w:rsidRDefault="001471AB" w:rsidP="001471AB">
      <w:pPr>
        <w:pStyle w:val="Textoindependiente"/>
        <w:spacing w:after="113"/>
        <w:jc w:val="both"/>
        <w:rPr>
          <w:rFonts w:cs="Arial"/>
          <w:highlight w:val="yellow"/>
          <w:lang w:val="ca-ES-valencia"/>
        </w:rPr>
      </w:pPr>
      <w:r w:rsidRPr="00965BB3">
        <w:rPr>
          <w:i/>
          <w:iCs/>
          <w:lang w:val="ca-ES-valencia"/>
        </w:rPr>
        <w:t>b</w:t>
      </w:r>
      <w:r w:rsidRPr="00965BB3">
        <w:rPr>
          <w:lang w:val="ca-ES-valencia"/>
        </w:rPr>
        <w:t>)</w:t>
      </w:r>
      <w:r w:rsidRPr="004C6319">
        <w:rPr>
          <w:lang w:val="ca-ES-valencia"/>
        </w:rPr>
        <w:t xml:space="preserve"> Per a l’ensenyança d’Educació Primària s’aplicarà l’article 22 del </w:t>
      </w:r>
      <w:hyperlink r:id="rId17">
        <w:r w:rsidRPr="004C6319">
          <w:rPr>
            <w:rStyle w:val="Hipervnculo"/>
            <w:lang w:val="ca-ES-valencia"/>
          </w:rPr>
          <w:t>Decret 106/2022</w:t>
        </w:r>
      </w:hyperlink>
      <w:r w:rsidRPr="004C6319">
        <w:rPr>
          <w:lang w:val="ca-ES-valencia"/>
        </w:rPr>
        <w:t>, de 5 d’agost, del Consell, modificat</w:t>
      </w:r>
      <w:r w:rsidRPr="004C6319">
        <w:rPr>
          <w:highlight w:val="yellow"/>
          <w:lang w:val="ca-ES-valencia"/>
        </w:rPr>
        <w:t xml:space="preserve"> pel </w:t>
      </w:r>
      <w:hyperlink r:id="rId18" w:history="1">
        <w:r w:rsidRPr="00976C96">
          <w:rPr>
            <w:rStyle w:val="Hipervnculo"/>
            <w:highlight w:val="yellow"/>
            <w:lang w:val="ca-ES-valencia"/>
          </w:rPr>
          <w:t>Decret 96/2026</w:t>
        </w:r>
      </w:hyperlink>
      <w:r w:rsidRPr="004C6319">
        <w:rPr>
          <w:highlight w:val="yellow"/>
          <w:lang w:val="ca-ES-valencia"/>
        </w:rPr>
        <w:t>, de 19 de juny, del Consell.</w:t>
      </w:r>
    </w:p>
    <w:p w14:paraId="4A2843E1" w14:textId="77777777" w:rsidR="001471AB" w:rsidRPr="004C6319" w:rsidRDefault="001471AB" w:rsidP="001471AB">
      <w:pPr>
        <w:pStyle w:val="Textoindependiente"/>
        <w:rPr>
          <w:rFonts w:cs="Arial"/>
          <w:lang w:val="ca-ES-valencia"/>
        </w:rPr>
      </w:pPr>
    </w:p>
    <w:bookmarkEnd w:id="54"/>
    <w:p w14:paraId="05C0DC71" w14:textId="77777777" w:rsidR="001471AB" w:rsidRPr="004C6319" w:rsidRDefault="001471AB" w:rsidP="001471AB">
      <w:pPr>
        <w:pStyle w:val="Textoindependiente"/>
        <w:rPr>
          <w:rFonts w:cs="Arial"/>
          <w:lang w:val="ca-ES-valencia"/>
        </w:rPr>
      </w:pPr>
      <w:r w:rsidRPr="004C6319">
        <w:rPr>
          <w:lang w:val="ca-ES-valencia"/>
        </w:rPr>
        <w:t>4. El claustre ha d’aprovar i avaluar la concreció curricular per a impulsar i desenrotllar els principis, els objectius i la línia pedagògica pròpia del centre educatiu per a un aprenentatge competencial orientat a l’exercici d’una ciutadania activa. Així mateix, la concreció curricular ha de garantir la continuïtat del procés educatiu.</w:t>
      </w:r>
    </w:p>
    <w:p w14:paraId="52D59C63" w14:textId="77777777" w:rsidR="001471AB" w:rsidRPr="004C6319" w:rsidRDefault="001471AB" w:rsidP="001471AB">
      <w:pPr>
        <w:pStyle w:val="Ttulo3"/>
        <w:spacing w:line="259" w:lineRule="auto"/>
        <w:rPr>
          <w:rFonts w:cs="Arial"/>
          <w:lang w:val="ca-ES-valencia"/>
        </w:rPr>
      </w:pPr>
      <w:bookmarkStart w:id="55" w:name="_Toc233961196"/>
      <w:r w:rsidRPr="004C6319">
        <w:rPr>
          <w:lang w:val="ca-ES-valencia"/>
        </w:rPr>
        <w:t>1.2.6. Pla d’ús de les llengües en l’àmbit no curricular</w:t>
      </w:r>
      <w:bookmarkEnd w:id="55"/>
    </w:p>
    <w:p w14:paraId="67DD6ACA" w14:textId="77777777" w:rsidR="001471AB" w:rsidRPr="004C6319" w:rsidRDefault="001471AB" w:rsidP="001471AB">
      <w:pPr>
        <w:pStyle w:val="Default"/>
        <w:jc w:val="both"/>
        <w:rPr>
          <w:rFonts w:ascii="Arial" w:eastAsiaTheme="minorEastAsia" w:hAnsi="Arial" w:cs="Arial"/>
          <w:sz w:val="20"/>
          <w:szCs w:val="20"/>
        </w:rPr>
      </w:pPr>
      <w:r w:rsidRPr="004C6319">
        <w:rPr>
          <w:rFonts w:ascii="Arial" w:hAnsi="Arial"/>
          <w:sz w:val="20"/>
        </w:rPr>
        <w:t xml:space="preserve">1. D’acord amb l’article 21 de la </w:t>
      </w:r>
      <w:hyperlink r:id="rId19">
        <w:r w:rsidRPr="004C6319">
          <w:rPr>
            <w:rStyle w:val="Hipervnculo"/>
            <w:rFonts w:ascii="Arial" w:hAnsi="Arial"/>
            <w:sz w:val="20"/>
          </w:rPr>
          <w:t>Llei 1/2024</w:t>
        </w:r>
      </w:hyperlink>
      <w:r w:rsidRPr="004C6319">
        <w:rPr>
          <w:rFonts w:ascii="Arial" w:hAnsi="Arial"/>
          <w:sz w:val="20"/>
        </w:rPr>
        <w:t>, de 27 de juny, de la Generalitat, per la qual es regula la llibertat educativa (DOGV 9880, 28.06.2024), este pla regularà la utilització de les llengües cooficials, les llengües estrangeres curriculars, així com altres llengües presents en el centre, tant en l’àmbit intern no curricular com en l’àmbit social i de relació amb l’entorn.</w:t>
      </w:r>
    </w:p>
    <w:p w14:paraId="3456A5A5" w14:textId="77777777" w:rsidR="001471AB" w:rsidRPr="004C6319" w:rsidRDefault="001471AB" w:rsidP="001471AB">
      <w:pPr>
        <w:pStyle w:val="Default"/>
        <w:jc w:val="both"/>
        <w:rPr>
          <w:rFonts w:ascii="Arial" w:eastAsiaTheme="minorHAnsi" w:hAnsi="Arial" w:cs="Arial"/>
          <w:sz w:val="20"/>
          <w:szCs w:val="20"/>
          <w:lang w:eastAsia="en-US" w:bidi="ar-SA"/>
        </w:rPr>
      </w:pPr>
    </w:p>
    <w:p w14:paraId="7B1D71BF" w14:textId="77777777" w:rsidR="001471AB" w:rsidRPr="004C6319" w:rsidRDefault="001471AB" w:rsidP="001471AB">
      <w:pPr>
        <w:pStyle w:val="Default"/>
        <w:jc w:val="both"/>
        <w:rPr>
          <w:rFonts w:ascii="Arial" w:eastAsiaTheme="minorHAnsi" w:hAnsi="Arial" w:cs="Arial"/>
          <w:sz w:val="20"/>
          <w:szCs w:val="20"/>
        </w:rPr>
      </w:pPr>
      <w:r w:rsidRPr="004C6319">
        <w:rPr>
          <w:rFonts w:ascii="Arial" w:hAnsi="Arial"/>
          <w:sz w:val="20"/>
        </w:rPr>
        <w:t>2. Les mesures regulades en el pla d’ús de les llengües de cada centre docent en cap cas poden anar en contra del dret de l’alumnat i dels seus representants legals a dirigir-se i a comunicar-se amb el centre docent en la llengua cooficial en què desitgen fer-ho. Els models, les comunicacions i l’accés a documents es regularan de conformitat amb el que s’establix en l’article 21 de la llei mencionada.</w:t>
      </w:r>
    </w:p>
    <w:p w14:paraId="33A19F2E" w14:textId="77777777" w:rsidR="001471AB" w:rsidRPr="004C6319" w:rsidRDefault="001471AB" w:rsidP="001471AB">
      <w:pPr>
        <w:pStyle w:val="Default"/>
        <w:jc w:val="both"/>
        <w:rPr>
          <w:rFonts w:ascii="Arial" w:eastAsiaTheme="minorHAnsi" w:hAnsi="Arial" w:cs="Arial"/>
          <w:sz w:val="20"/>
          <w:szCs w:val="20"/>
          <w:lang w:eastAsia="en-US" w:bidi="ar-SA"/>
        </w:rPr>
      </w:pPr>
    </w:p>
    <w:p w14:paraId="5A6465AD" w14:textId="6A0423A7" w:rsidR="001471AB" w:rsidRPr="004C6319" w:rsidRDefault="001471AB" w:rsidP="001471AB">
      <w:pPr>
        <w:pStyle w:val="Default"/>
        <w:jc w:val="both"/>
        <w:rPr>
          <w:rFonts w:ascii="Arial" w:eastAsiaTheme="minorEastAsia" w:hAnsi="Arial" w:cs="Arial"/>
          <w:sz w:val="20"/>
          <w:szCs w:val="20"/>
          <w:highlight w:val="yellow"/>
        </w:rPr>
      </w:pPr>
      <w:r w:rsidRPr="004C6319">
        <w:rPr>
          <w:rFonts w:ascii="Arial" w:hAnsi="Arial"/>
          <w:sz w:val="20"/>
        </w:rPr>
        <w:t>3. El pla d’ús de les llengües formarà part del projecte educatiu del centre, per la qual cosa l’aprovació d’este pla correspondrà al consell escolar dels centres públics i a la titularitat dels centres privats, oït en consell escolar. Després de l’aprovació del pla, o de la seua modificació, s’haurà de remetre a la Inspecció Educativa perquè el supervise,</w:t>
      </w:r>
      <w:r w:rsidRPr="004C6319">
        <w:rPr>
          <w:rFonts w:ascii="Arial" w:hAnsi="Arial"/>
          <w:color w:val="000000" w:themeColor="text1"/>
          <w:sz w:val="20"/>
          <w:highlight w:val="yellow"/>
        </w:rPr>
        <w:t xml:space="preserve"> a través de la plataforma </w:t>
      </w:r>
      <w:r w:rsidR="00976C96">
        <w:rPr>
          <w:rFonts w:ascii="Arial" w:hAnsi="Arial"/>
          <w:color w:val="000000" w:themeColor="text1"/>
          <w:sz w:val="20"/>
          <w:highlight w:val="yellow"/>
        </w:rPr>
        <w:t>ITACA 3</w:t>
      </w:r>
      <w:r w:rsidRPr="004C6319">
        <w:rPr>
          <w:rFonts w:ascii="Arial" w:hAnsi="Arial"/>
          <w:color w:val="000000" w:themeColor="text1"/>
          <w:sz w:val="20"/>
          <w:highlight w:val="yellow"/>
        </w:rPr>
        <w:t>.</w:t>
      </w:r>
    </w:p>
    <w:p w14:paraId="589D8001" w14:textId="77777777" w:rsidR="001471AB" w:rsidRPr="004C6319" w:rsidRDefault="001471AB" w:rsidP="001471AB">
      <w:pPr>
        <w:pStyle w:val="Default"/>
        <w:jc w:val="both"/>
        <w:rPr>
          <w:rFonts w:ascii="Arial" w:eastAsiaTheme="minorHAnsi" w:hAnsi="Arial" w:cs="Arial"/>
          <w:sz w:val="20"/>
          <w:szCs w:val="20"/>
          <w:lang w:eastAsia="en-US" w:bidi="ar-SA"/>
        </w:rPr>
      </w:pPr>
    </w:p>
    <w:p w14:paraId="2D447E41" w14:textId="77777777" w:rsidR="001471AB" w:rsidRPr="004C6319" w:rsidRDefault="001471AB" w:rsidP="001471AB">
      <w:pPr>
        <w:pStyle w:val="Default"/>
        <w:jc w:val="both"/>
        <w:rPr>
          <w:rFonts w:ascii="Arial" w:eastAsiaTheme="minorHAnsi" w:hAnsi="Arial" w:cs="Arial"/>
          <w:sz w:val="20"/>
          <w:szCs w:val="20"/>
        </w:rPr>
      </w:pPr>
      <w:r w:rsidRPr="004C6319">
        <w:rPr>
          <w:rFonts w:ascii="Arial" w:hAnsi="Arial"/>
          <w:sz w:val="20"/>
        </w:rPr>
        <w:lastRenderedPageBreak/>
        <w:t xml:space="preserve">4. D’acord amb la disposició addicional sèptima de la </w:t>
      </w:r>
      <w:hyperlink r:id="rId20" w:history="1">
        <w:r w:rsidRPr="004C6319">
          <w:rPr>
            <w:rStyle w:val="Hipervnculo"/>
            <w:rFonts w:ascii="Arial" w:hAnsi="Arial"/>
            <w:sz w:val="20"/>
          </w:rPr>
          <w:t>Llei 1/2024</w:t>
        </w:r>
      </w:hyperlink>
      <w:r w:rsidRPr="004C6319">
        <w:rPr>
          <w:rFonts w:ascii="Arial" w:hAnsi="Arial"/>
          <w:sz w:val="20"/>
        </w:rPr>
        <w:t>, de 27 de juny, de la Generalitat, totes les referències que la normativa vigent faça als plans de normalització lingüística es consideraran efectuades als plans d’ús de les llengües dels centres docents.</w:t>
      </w:r>
    </w:p>
    <w:p w14:paraId="37AC5FED" w14:textId="77777777" w:rsidR="001471AB" w:rsidRPr="004C6319" w:rsidRDefault="001471AB" w:rsidP="001471AB">
      <w:pPr>
        <w:pStyle w:val="Default"/>
        <w:jc w:val="both"/>
        <w:rPr>
          <w:rFonts w:ascii="Arial" w:eastAsiaTheme="minorHAnsi" w:hAnsi="Arial" w:cs="Arial"/>
          <w:sz w:val="20"/>
          <w:szCs w:val="20"/>
          <w:lang w:eastAsia="en-US" w:bidi="ar-SA"/>
        </w:rPr>
      </w:pPr>
    </w:p>
    <w:p w14:paraId="6AE8D88B" w14:textId="77777777" w:rsidR="001471AB" w:rsidRPr="004C6319" w:rsidRDefault="001471AB" w:rsidP="001471AB">
      <w:pPr>
        <w:pStyle w:val="Default"/>
        <w:jc w:val="both"/>
        <w:rPr>
          <w:rFonts w:ascii="Arial" w:eastAsiaTheme="minorHAnsi" w:hAnsi="Arial" w:cs="Arial"/>
          <w:sz w:val="20"/>
          <w:szCs w:val="20"/>
        </w:rPr>
      </w:pPr>
      <w:r w:rsidRPr="004C6319">
        <w:rPr>
          <w:rFonts w:ascii="Arial" w:hAnsi="Arial"/>
          <w:sz w:val="20"/>
        </w:rPr>
        <w:t>5. Els centres docents tindran a la seua disposició el model següent per a l’elaboració d’este pla:</w:t>
      </w:r>
    </w:p>
    <w:p w14:paraId="01C83759" w14:textId="77777777" w:rsidR="001471AB" w:rsidRPr="004C6319" w:rsidRDefault="001471AB" w:rsidP="001471AB">
      <w:pPr>
        <w:pStyle w:val="Default"/>
        <w:jc w:val="both"/>
        <w:rPr>
          <w:rFonts w:ascii="Arial" w:eastAsiaTheme="minorHAnsi" w:hAnsi="Arial" w:cs="Arial"/>
          <w:sz w:val="20"/>
          <w:szCs w:val="20"/>
        </w:rPr>
      </w:pPr>
      <w:hyperlink r:id="rId21" w:history="1">
        <w:r w:rsidRPr="004C6319">
          <w:rPr>
            <w:rStyle w:val="Hipervnculo"/>
            <w:rFonts w:ascii="Arial" w:hAnsi="Arial"/>
            <w:sz w:val="20"/>
          </w:rPr>
          <w:t>https://ceice.gva.es/va/web/ensenanzas-en-lenguas/pnl</w:t>
        </w:r>
      </w:hyperlink>
    </w:p>
    <w:p w14:paraId="790005B4" w14:textId="77777777" w:rsidR="001471AB" w:rsidRPr="004C6319" w:rsidRDefault="001471AB" w:rsidP="001471AB">
      <w:pPr>
        <w:pStyle w:val="Default"/>
        <w:jc w:val="both"/>
        <w:rPr>
          <w:rFonts w:ascii="Arial" w:eastAsiaTheme="minorHAnsi" w:hAnsi="Arial" w:cs="Arial"/>
          <w:sz w:val="20"/>
          <w:szCs w:val="20"/>
          <w:lang w:eastAsia="en-US" w:bidi="ar-SA"/>
        </w:rPr>
      </w:pPr>
    </w:p>
    <w:p w14:paraId="10E7C953" w14:textId="77777777" w:rsidR="001471AB" w:rsidRPr="004C6319" w:rsidRDefault="001471AB" w:rsidP="001471AB">
      <w:pPr>
        <w:pStyle w:val="Ttulo3"/>
        <w:spacing w:before="0"/>
        <w:contextualSpacing/>
        <w:rPr>
          <w:rFonts w:cs="Arial"/>
          <w:lang w:val="ca-ES-valencia"/>
        </w:rPr>
      </w:pPr>
      <w:bookmarkStart w:id="56" w:name="_Toc107913157"/>
      <w:bookmarkStart w:id="57" w:name="_Toc138678420"/>
      <w:bookmarkStart w:id="58" w:name="_Toc170292919"/>
      <w:bookmarkStart w:id="59" w:name="_Toc170293102"/>
      <w:bookmarkStart w:id="60" w:name="_Toc233961197"/>
      <w:r w:rsidRPr="004C6319">
        <w:rPr>
          <w:lang w:val="ca-ES-valencia"/>
        </w:rPr>
        <w:t>1.2.7. Els diferents plans i programes establits per l’Administració educativa</w:t>
      </w:r>
      <w:bookmarkEnd w:id="56"/>
      <w:bookmarkEnd w:id="57"/>
      <w:bookmarkEnd w:id="58"/>
      <w:bookmarkEnd w:id="59"/>
      <w:bookmarkEnd w:id="60"/>
    </w:p>
    <w:p w14:paraId="2723342B" w14:textId="77777777" w:rsidR="001471AB" w:rsidRPr="004C6319" w:rsidRDefault="001471AB" w:rsidP="001471AB">
      <w:pPr>
        <w:pStyle w:val="Textoindependiente"/>
        <w:rPr>
          <w:rFonts w:eastAsia="Times New Roman" w:cs="Arial"/>
          <w:szCs w:val="20"/>
          <w:lang w:val="ca-ES-valencia"/>
        </w:rPr>
      </w:pPr>
      <w:r w:rsidRPr="004C6319">
        <w:rPr>
          <w:lang w:val="ca-ES-valencia"/>
        </w:rPr>
        <w:t>La normativa vigent en matèria de currículums de les diferents etapes educatives desplega les mesures que han de prendre els centres per a treballar amb la finalitat d’aconseguir els objectius previstos en el seu PEC.</w:t>
      </w:r>
    </w:p>
    <w:p w14:paraId="0C95263F" w14:textId="77777777" w:rsidR="001471AB" w:rsidRPr="004C6319" w:rsidRDefault="001471AB" w:rsidP="001471AB">
      <w:pPr>
        <w:pStyle w:val="Textoindependiente"/>
        <w:rPr>
          <w:rFonts w:eastAsia="Times New Roman" w:cs="Arial"/>
          <w:strike/>
          <w:szCs w:val="20"/>
          <w:lang w:val="ca-ES-valencia"/>
        </w:rPr>
      </w:pPr>
      <w:r w:rsidRPr="004C6319">
        <w:rPr>
          <w:lang w:val="ca-ES-valencia"/>
        </w:rPr>
        <w:t>Amb caràcter general, els plans i programes que ja han sigut elaborats pels centres educatius i que continuen vigents seran avaluats pels òrgans col·legiats que corresponguen en el marc de l’elaboració de la memòria final de curs, amb l’objectiu que es facen propostes de millora per al curs següent.</w:t>
      </w:r>
    </w:p>
    <w:p w14:paraId="50E90372" w14:textId="77777777" w:rsidR="001471AB" w:rsidRPr="004C6319" w:rsidRDefault="001471AB" w:rsidP="001471AB">
      <w:pPr>
        <w:pStyle w:val="Textoindependiente"/>
        <w:rPr>
          <w:rFonts w:eastAsia="Times New Roman" w:cs="Arial"/>
          <w:szCs w:val="20"/>
          <w:lang w:val="ca-ES-valencia"/>
        </w:rPr>
      </w:pPr>
      <w:r w:rsidRPr="004C6319">
        <w:rPr>
          <w:lang w:val="ca-ES-valencia"/>
        </w:rPr>
        <w:t>Les referències efectuades en les normes vigents actualment a l’elaboració dels diversos plans i programes quedaran substituïdes per la referència genèrica a les línies i als criteris bàsics que han d’orientar l’establiment de mesures específiques, a mitjà i llarg termini, per a la consecució dels objectius establits en els plans i els programes mencionats.</w:t>
      </w:r>
    </w:p>
    <w:p w14:paraId="16360DF9" w14:textId="77777777" w:rsidR="001471AB" w:rsidRPr="004C6319" w:rsidRDefault="001471AB" w:rsidP="001471AB">
      <w:pPr>
        <w:pStyle w:val="Ttulo4"/>
        <w:spacing w:before="0" w:after="0"/>
        <w:rPr>
          <w:rFonts w:cs="Arial"/>
          <w:lang w:val="ca-ES-valencia"/>
        </w:rPr>
      </w:pPr>
      <w:bookmarkStart w:id="61" w:name="_Toc233961198"/>
      <w:r w:rsidRPr="004C6319">
        <w:rPr>
          <w:lang w:val="ca-ES-valencia"/>
        </w:rPr>
        <w:t>1.2.7.1. Organització de l’orientació educativa i professional</w:t>
      </w:r>
      <w:bookmarkEnd w:id="61"/>
    </w:p>
    <w:p w14:paraId="32C2CFF7" w14:textId="77777777" w:rsidR="001471AB" w:rsidRPr="004C6319" w:rsidRDefault="001471AB" w:rsidP="001471AB">
      <w:pPr>
        <w:pStyle w:val="Textoindependiente"/>
        <w:rPr>
          <w:rFonts w:cs="Arial"/>
          <w:szCs w:val="20"/>
          <w:lang w:val="ca-ES-valencia"/>
        </w:rPr>
      </w:pPr>
      <w:r w:rsidRPr="004C6319">
        <w:rPr>
          <w:lang w:val="ca-ES-valencia"/>
        </w:rPr>
        <w:t>1. L’orientació educativa i professional forma part de la funció docent i, per tant, s’ha de desenrotllar de manera integral i transversal a través dels diferents elements que conformen el PEC i la PGA.</w:t>
      </w:r>
    </w:p>
    <w:p w14:paraId="76B10DA5" w14:textId="77777777" w:rsidR="001471AB" w:rsidRPr="004C6319" w:rsidRDefault="001471AB" w:rsidP="001471AB">
      <w:pPr>
        <w:pStyle w:val="Textoindependiente"/>
        <w:rPr>
          <w:rFonts w:cs="Arial"/>
          <w:szCs w:val="20"/>
          <w:lang w:val="ca-ES-valencia"/>
        </w:rPr>
      </w:pPr>
      <w:r w:rsidRPr="004C6319">
        <w:rPr>
          <w:lang w:val="ca-ES-valencia"/>
        </w:rPr>
        <w:t xml:space="preserve">2. </w:t>
      </w:r>
      <w:r w:rsidRPr="004C6319">
        <w:rPr>
          <w:highlight w:val="yellow"/>
          <w:lang w:val="ca-ES-valencia"/>
        </w:rPr>
        <w:t>A més de la normativa citada en el preàmbul d’estes instruccions, l’</w:t>
      </w:r>
      <w:r w:rsidRPr="004C6319">
        <w:rPr>
          <w:lang w:val="ca-ES-valencia"/>
        </w:rPr>
        <w:t>organització de l’orientació educativa i professional en el centre s’ajustarà al que disposa:</w:t>
      </w:r>
    </w:p>
    <w:p w14:paraId="016567C2" w14:textId="77777777" w:rsidR="001471AB" w:rsidRPr="004C6319" w:rsidRDefault="001471AB" w:rsidP="001471AB">
      <w:pPr>
        <w:pStyle w:val="Default"/>
        <w:spacing w:line="259" w:lineRule="auto"/>
        <w:jc w:val="both"/>
        <w:rPr>
          <w:rFonts w:ascii="Arial" w:eastAsiaTheme="minorEastAsia" w:hAnsi="Arial" w:cs="Arial"/>
          <w:color w:val="000000" w:themeColor="text1"/>
          <w:sz w:val="20"/>
          <w:szCs w:val="20"/>
          <w:highlight w:val="yellow"/>
        </w:rPr>
      </w:pPr>
      <w:r w:rsidRPr="00965BB3">
        <w:rPr>
          <w:rFonts w:ascii="Arial" w:hAnsi="Arial"/>
          <w:i/>
          <w:iCs/>
          <w:color w:val="000000" w:themeColor="text1"/>
          <w:sz w:val="20"/>
          <w:highlight w:val="yellow"/>
        </w:rPr>
        <w:t>a</w:t>
      </w:r>
      <w:r w:rsidRPr="00965BB3">
        <w:rPr>
          <w:rFonts w:ascii="Arial" w:hAnsi="Arial"/>
          <w:color w:val="000000" w:themeColor="text1"/>
          <w:sz w:val="20"/>
          <w:highlight w:val="yellow"/>
        </w:rPr>
        <w:t>)</w:t>
      </w:r>
      <w:r w:rsidRPr="004C6319">
        <w:rPr>
          <w:rFonts w:ascii="Arial" w:hAnsi="Arial"/>
          <w:color w:val="000000" w:themeColor="text1"/>
          <w:sz w:val="20"/>
          <w:highlight w:val="yellow"/>
        </w:rPr>
        <w:t xml:space="preserve"> El Decret 104/2018, de 27 de juliol, del Consell, pel qual es desenrotllen els principis d’equitat i d’inclusió en el Sistema Educatiu Valencià (DOGV 8356, 07.08.2018).</w:t>
      </w:r>
    </w:p>
    <w:p w14:paraId="2A4A37D9" w14:textId="77777777" w:rsidR="001471AB" w:rsidRPr="004C6319" w:rsidRDefault="001471AB" w:rsidP="001471AB">
      <w:pPr>
        <w:pStyle w:val="Textoindependiente"/>
        <w:rPr>
          <w:rFonts w:cs="Arial"/>
          <w:lang w:val="ca-ES-valencia"/>
        </w:rPr>
      </w:pPr>
      <w:r w:rsidRPr="00965BB3">
        <w:rPr>
          <w:i/>
          <w:iCs/>
          <w:lang w:val="ca-ES-valencia"/>
        </w:rPr>
        <w:t>b</w:t>
      </w:r>
      <w:r w:rsidRPr="00965BB3">
        <w:rPr>
          <w:lang w:val="ca-ES-valencia"/>
        </w:rPr>
        <w:t>)</w:t>
      </w:r>
      <w:r w:rsidRPr="004C6319">
        <w:rPr>
          <w:lang w:val="ca-ES-valencia"/>
        </w:rPr>
        <w:t xml:space="preserve"> El Decret 72/2021, de 21 de maig, del Consell, d’organització de l’orientació educativa i professional en el Sistema Educatiu Valencià (DOGV 9099, 03.06.2021).</w:t>
      </w:r>
    </w:p>
    <w:p w14:paraId="433BB212" w14:textId="77777777" w:rsidR="008A327B" w:rsidRDefault="001471AB" w:rsidP="008A327B">
      <w:pPr>
        <w:pStyle w:val="Textoindependiente"/>
        <w:rPr>
          <w:highlight w:val="yellow"/>
          <w:lang w:val="ca-ES-valencia"/>
        </w:rPr>
      </w:pPr>
      <w:r w:rsidRPr="00965BB3">
        <w:rPr>
          <w:i/>
          <w:iCs/>
          <w:highlight w:val="yellow"/>
          <w:lang w:val="ca-ES-valencia"/>
        </w:rPr>
        <w:t>c</w:t>
      </w:r>
      <w:r w:rsidRPr="00965BB3">
        <w:rPr>
          <w:highlight w:val="yellow"/>
          <w:lang w:val="ca-ES-valencia"/>
        </w:rPr>
        <w:t>)</w:t>
      </w:r>
      <w:r w:rsidRPr="004C6319">
        <w:rPr>
          <w:highlight w:val="yellow"/>
          <w:lang w:val="ca-ES-valencia"/>
        </w:rPr>
        <w:t xml:space="preserve"> El Decret 193/2025, de 12 de desembre, del Consell, de la convivència en el Sistema Educatiu de la Comunitat Valenciana (DOGV 10263, 17.12.2025).</w:t>
      </w:r>
    </w:p>
    <w:p w14:paraId="3B9339E5" w14:textId="7781A249" w:rsidR="001471AB" w:rsidRPr="004C6319" w:rsidRDefault="001471AB" w:rsidP="008A327B">
      <w:pPr>
        <w:pStyle w:val="Textoindependiente"/>
        <w:rPr>
          <w:rFonts w:eastAsiaTheme="minorEastAsia" w:cs="Arial"/>
          <w:color w:val="000000" w:themeColor="text1"/>
          <w:szCs w:val="20"/>
          <w:highlight w:val="yellow"/>
        </w:rPr>
      </w:pPr>
      <w:r w:rsidRPr="00965BB3">
        <w:rPr>
          <w:i/>
          <w:iCs/>
          <w:color w:val="000000" w:themeColor="text1"/>
          <w:highlight w:val="yellow"/>
        </w:rPr>
        <w:t>d</w:t>
      </w:r>
      <w:r w:rsidRPr="00965BB3">
        <w:rPr>
          <w:color w:val="000000" w:themeColor="text1"/>
          <w:highlight w:val="yellow"/>
        </w:rPr>
        <w:t>)</w:t>
      </w:r>
      <w:r w:rsidRPr="004C6319">
        <w:rPr>
          <w:color w:val="000000" w:themeColor="text1"/>
          <w:highlight w:val="yellow"/>
        </w:rPr>
        <w:t xml:space="preserve"> </w:t>
      </w:r>
      <w:proofErr w:type="spellStart"/>
      <w:r w:rsidRPr="004C6319">
        <w:rPr>
          <w:color w:val="000000" w:themeColor="text1"/>
          <w:highlight w:val="yellow"/>
        </w:rPr>
        <w:t>L’Orde</w:t>
      </w:r>
      <w:proofErr w:type="spellEnd"/>
      <w:r w:rsidRPr="004C6319">
        <w:rPr>
          <w:color w:val="000000" w:themeColor="text1"/>
          <w:highlight w:val="yellow"/>
        </w:rPr>
        <w:t xml:space="preserve"> 20/2019, de 30 </w:t>
      </w:r>
      <w:proofErr w:type="spellStart"/>
      <w:r w:rsidRPr="004C6319">
        <w:rPr>
          <w:color w:val="000000" w:themeColor="text1"/>
          <w:highlight w:val="yellow"/>
        </w:rPr>
        <w:t>d’abril</w:t>
      </w:r>
      <w:proofErr w:type="spellEnd"/>
      <w:r w:rsidRPr="004C6319">
        <w:rPr>
          <w:color w:val="000000" w:themeColor="text1"/>
          <w:highlight w:val="yellow"/>
        </w:rPr>
        <w:t xml:space="preserve">, de la Conselleria </w:t>
      </w:r>
      <w:proofErr w:type="spellStart"/>
      <w:r w:rsidRPr="004C6319">
        <w:rPr>
          <w:color w:val="000000" w:themeColor="text1"/>
          <w:highlight w:val="yellow"/>
        </w:rPr>
        <w:t>d’Educació</w:t>
      </w:r>
      <w:proofErr w:type="spellEnd"/>
      <w:r w:rsidRPr="004C6319">
        <w:rPr>
          <w:color w:val="000000" w:themeColor="text1"/>
          <w:highlight w:val="yellow"/>
        </w:rPr>
        <w:t xml:space="preserve">, </w:t>
      </w:r>
      <w:proofErr w:type="spellStart"/>
      <w:r w:rsidRPr="004C6319">
        <w:rPr>
          <w:color w:val="000000" w:themeColor="text1"/>
          <w:highlight w:val="yellow"/>
        </w:rPr>
        <w:t>Investigació</w:t>
      </w:r>
      <w:proofErr w:type="spellEnd"/>
      <w:r w:rsidRPr="004C6319">
        <w:rPr>
          <w:color w:val="000000" w:themeColor="text1"/>
          <w:highlight w:val="yellow"/>
        </w:rPr>
        <w:t xml:space="preserve">, Cultura i </w:t>
      </w:r>
      <w:proofErr w:type="spellStart"/>
      <w:r w:rsidRPr="004C6319">
        <w:rPr>
          <w:color w:val="000000" w:themeColor="text1"/>
          <w:highlight w:val="yellow"/>
        </w:rPr>
        <w:t>Esport</w:t>
      </w:r>
      <w:proofErr w:type="spellEnd"/>
      <w:r w:rsidRPr="004C6319">
        <w:rPr>
          <w:color w:val="000000" w:themeColor="text1"/>
          <w:highlight w:val="yellow"/>
        </w:rPr>
        <w:t xml:space="preserve">, per la </w:t>
      </w:r>
      <w:proofErr w:type="spellStart"/>
      <w:r w:rsidRPr="004C6319">
        <w:rPr>
          <w:color w:val="000000" w:themeColor="text1"/>
          <w:highlight w:val="yellow"/>
        </w:rPr>
        <w:t>qual</w:t>
      </w:r>
      <w:proofErr w:type="spellEnd"/>
      <w:r w:rsidRPr="004C6319">
        <w:rPr>
          <w:color w:val="000000" w:themeColor="text1"/>
          <w:highlight w:val="yellow"/>
        </w:rPr>
        <w:t xml:space="preserve"> es regula </w:t>
      </w:r>
      <w:proofErr w:type="spellStart"/>
      <w:r w:rsidRPr="004C6319">
        <w:rPr>
          <w:color w:val="000000" w:themeColor="text1"/>
          <w:highlight w:val="yellow"/>
        </w:rPr>
        <w:t>l’organització</w:t>
      </w:r>
      <w:proofErr w:type="spellEnd"/>
      <w:r w:rsidRPr="004C6319">
        <w:rPr>
          <w:color w:val="000000" w:themeColor="text1"/>
          <w:highlight w:val="yellow"/>
        </w:rPr>
        <w:t xml:space="preserve"> de la </w:t>
      </w:r>
      <w:proofErr w:type="spellStart"/>
      <w:r w:rsidRPr="004C6319">
        <w:rPr>
          <w:color w:val="000000" w:themeColor="text1"/>
          <w:highlight w:val="yellow"/>
        </w:rPr>
        <w:t>resposta</w:t>
      </w:r>
      <w:proofErr w:type="spellEnd"/>
      <w:r w:rsidRPr="004C6319">
        <w:rPr>
          <w:color w:val="000000" w:themeColor="text1"/>
          <w:highlight w:val="yellow"/>
        </w:rPr>
        <w:t xml:space="preserve"> educativa per a la </w:t>
      </w:r>
      <w:proofErr w:type="spellStart"/>
      <w:r w:rsidRPr="004C6319">
        <w:rPr>
          <w:color w:val="000000" w:themeColor="text1"/>
          <w:highlight w:val="yellow"/>
        </w:rPr>
        <w:t>inclusió</w:t>
      </w:r>
      <w:proofErr w:type="spellEnd"/>
      <w:r w:rsidRPr="004C6319">
        <w:rPr>
          <w:color w:val="000000" w:themeColor="text1"/>
          <w:highlight w:val="yellow"/>
        </w:rPr>
        <w:t xml:space="preserve"> de </w:t>
      </w:r>
      <w:proofErr w:type="spellStart"/>
      <w:r w:rsidRPr="004C6319">
        <w:rPr>
          <w:color w:val="000000" w:themeColor="text1"/>
          <w:highlight w:val="yellow"/>
        </w:rPr>
        <w:t>l’alumnat</w:t>
      </w:r>
      <w:proofErr w:type="spellEnd"/>
      <w:r w:rsidRPr="004C6319">
        <w:rPr>
          <w:color w:val="000000" w:themeColor="text1"/>
          <w:highlight w:val="yellow"/>
        </w:rPr>
        <w:t xml:space="preserve"> en </w:t>
      </w:r>
      <w:proofErr w:type="spellStart"/>
      <w:r w:rsidRPr="004C6319">
        <w:rPr>
          <w:color w:val="000000" w:themeColor="text1"/>
          <w:highlight w:val="yellow"/>
        </w:rPr>
        <w:t>els</w:t>
      </w:r>
      <w:proofErr w:type="spellEnd"/>
      <w:r w:rsidRPr="004C6319">
        <w:rPr>
          <w:color w:val="000000" w:themeColor="text1"/>
          <w:highlight w:val="yellow"/>
        </w:rPr>
        <w:t xml:space="preserve"> centres </w:t>
      </w:r>
      <w:proofErr w:type="spellStart"/>
      <w:r w:rsidRPr="004C6319">
        <w:rPr>
          <w:color w:val="000000" w:themeColor="text1"/>
          <w:highlight w:val="yellow"/>
        </w:rPr>
        <w:t>docents</w:t>
      </w:r>
      <w:proofErr w:type="spellEnd"/>
      <w:r w:rsidRPr="004C6319">
        <w:rPr>
          <w:color w:val="000000" w:themeColor="text1"/>
          <w:highlight w:val="yellow"/>
        </w:rPr>
        <w:t xml:space="preserve"> </w:t>
      </w:r>
      <w:proofErr w:type="spellStart"/>
      <w:r w:rsidRPr="004C6319">
        <w:rPr>
          <w:color w:val="000000" w:themeColor="text1"/>
          <w:highlight w:val="yellow"/>
        </w:rPr>
        <w:t>sostinguts</w:t>
      </w:r>
      <w:proofErr w:type="spellEnd"/>
      <w:r w:rsidRPr="004C6319">
        <w:rPr>
          <w:color w:val="000000" w:themeColor="text1"/>
          <w:highlight w:val="yellow"/>
        </w:rPr>
        <w:t xml:space="preserve"> </w:t>
      </w:r>
      <w:proofErr w:type="spellStart"/>
      <w:r w:rsidRPr="004C6319">
        <w:rPr>
          <w:color w:val="000000" w:themeColor="text1"/>
          <w:highlight w:val="yellow"/>
        </w:rPr>
        <w:t>amb</w:t>
      </w:r>
      <w:proofErr w:type="spellEnd"/>
      <w:r w:rsidRPr="004C6319">
        <w:rPr>
          <w:color w:val="000000" w:themeColor="text1"/>
          <w:highlight w:val="yellow"/>
        </w:rPr>
        <w:t xml:space="preserve"> </w:t>
      </w:r>
      <w:proofErr w:type="spellStart"/>
      <w:r w:rsidRPr="004C6319">
        <w:rPr>
          <w:color w:val="000000" w:themeColor="text1"/>
          <w:highlight w:val="yellow"/>
        </w:rPr>
        <w:t>fons</w:t>
      </w:r>
      <w:proofErr w:type="spellEnd"/>
      <w:r w:rsidRPr="004C6319">
        <w:rPr>
          <w:color w:val="000000" w:themeColor="text1"/>
          <w:highlight w:val="yellow"/>
        </w:rPr>
        <w:t xml:space="preserve"> </w:t>
      </w:r>
      <w:proofErr w:type="spellStart"/>
      <w:r w:rsidRPr="004C6319">
        <w:rPr>
          <w:color w:val="000000" w:themeColor="text1"/>
          <w:highlight w:val="yellow"/>
        </w:rPr>
        <w:t>públics</w:t>
      </w:r>
      <w:proofErr w:type="spellEnd"/>
      <w:r w:rsidRPr="004C6319">
        <w:rPr>
          <w:color w:val="000000" w:themeColor="text1"/>
          <w:highlight w:val="yellow"/>
        </w:rPr>
        <w:t xml:space="preserve"> del Sistema </w:t>
      </w:r>
      <w:proofErr w:type="spellStart"/>
      <w:r w:rsidRPr="004C6319">
        <w:rPr>
          <w:color w:val="000000" w:themeColor="text1"/>
          <w:highlight w:val="yellow"/>
        </w:rPr>
        <w:t>Educatiu</w:t>
      </w:r>
      <w:proofErr w:type="spellEnd"/>
      <w:r w:rsidRPr="004C6319">
        <w:rPr>
          <w:color w:val="000000" w:themeColor="text1"/>
          <w:highlight w:val="yellow"/>
        </w:rPr>
        <w:t xml:space="preserve"> </w:t>
      </w:r>
      <w:proofErr w:type="spellStart"/>
      <w:r w:rsidRPr="004C6319">
        <w:rPr>
          <w:color w:val="000000" w:themeColor="text1"/>
          <w:highlight w:val="yellow"/>
        </w:rPr>
        <w:t>Valencià</w:t>
      </w:r>
      <w:proofErr w:type="spellEnd"/>
      <w:r w:rsidRPr="004C6319">
        <w:rPr>
          <w:color w:val="000000" w:themeColor="text1"/>
          <w:highlight w:val="yellow"/>
        </w:rPr>
        <w:t xml:space="preserve"> (DOGV 8540, 03.05.2019).</w:t>
      </w:r>
    </w:p>
    <w:p w14:paraId="1A20DF49" w14:textId="77777777" w:rsidR="001471AB" w:rsidRPr="004C6319" w:rsidRDefault="001471AB" w:rsidP="001471AB">
      <w:pPr>
        <w:pStyle w:val="Textoindependiente"/>
        <w:rPr>
          <w:rFonts w:cs="Arial"/>
          <w:lang w:val="ca-ES-valencia"/>
        </w:rPr>
      </w:pPr>
      <w:r w:rsidRPr="00965BB3">
        <w:rPr>
          <w:i/>
          <w:iCs/>
          <w:lang w:val="ca-ES-valencia"/>
        </w:rPr>
        <w:t>e</w:t>
      </w:r>
      <w:r w:rsidRPr="00965BB3">
        <w:rPr>
          <w:lang w:val="ca-ES-valencia"/>
        </w:rPr>
        <w:t>)</w:t>
      </w:r>
      <w:r w:rsidRPr="004C6319">
        <w:rPr>
          <w:lang w:val="ca-ES-valencia"/>
        </w:rPr>
        <w:t xml:space="preserve"> L’Orde 10/2023, de 22 de maig, de la Conselleria d’Educació, Cultura i Esport, per la qual es regulen i concreten determinats aspectes de l’organització i el funcionament de l’orientació educativa i professional en el Sistema Educatiu Valencià (DOGV 9606, 30.05.2023).</w:t>
      </w:r>
    </w:p>
    <w:p w14:paraId="7A22A5DE" w14:textId="77777777" w:rsidR="001471AB" w:rsidRPr="004C6319" w:rsidRDefault="001471AB" w:rsidP="001471AB">
      <w:pPr>
        <w:pStyle w:val="Textoindependiente"/>
        <w:rPr>
          <w:highlight w:val="yellow"/>
          <w:lang w:val="ca-ES-valencia"/>
        </w:rPr>
      </w:pPr>
      <w:r w:rsidRPr="00965BB3">
        <w:rPr>
          <w:i/>
          <w:iCs/>
          <w:color w:val="000000" w:themeColor="text1"/>
          <w:highlight w:val="yellow"/>
          <w:lang w:val="ca-ES-valencia"/>
        </w:rPr>
        <w:t>i</w:t>
      </w:r>
      <w:r w:rsidRPr="00965BB3">
        <w:rPr>
          <w:color w:val="000000" w:themeColor="text1"/>
          <w:highlight w:val="yellow"/>
          <w:lang w:val="ca-ES-valencia"/>
        </w:rPr>
        <w:t>)</w:t>
      </w:r>
      <w:r w:rsidRPr="004C6319">
        <w:rPr>
          <w:color w:val="000000" w:themeColor="text1"/>
          <w:highlight w:val="yellow"/>
          <w:lang w:val="ca-ES-valencia"/>
        </w:rPr>
        <w:t xml:space="preserve"> La Instrucció de 17 de febrer de 2026, de la directora general d’Innovació i Inclusió Educativa, per la qual es determina la composició de l’agrupació d’orientació de zona en el procediment de col·legiació en l’àmbit de l’orientació educativa, a conseqüència de l’actualització normativa</w:t>
      </w:r>
      <w:r w:rsidRPr="004C6319">
        <w:rPr>
          <w:lang w:val="ca-ES-valencia"/>
        </w:rPr>
        <w:t>.</w:t>
      </w:r>
    </w:p>
    <w:p w14:paraId="1E423840" w14:textId="77777777" w:rsidR="001471AB" w:rsidRPr="004C6319" w:rsidRDefault="001471AB" w:rsidP="001471AB">
      <w:pPr>
        <w:pStyle w:val="Textoindependiente"/>
        <w:spacing w:line="259" w:lineRule="auto"/>
        <w:rPr>
          <w:lang w:val="ca-ES-valencia"/>
        </w:rPr>
      </w:pPr>
    </w:p>
    <w:p w14:paraId="6D74B9CD" w14:textId="77777777" w:rsidR="001471AB" w:rsidRPr="004C6319" w:rsidRDefault="001471AB" w:rsidP="001471AB">
      <w:pPr>
        <w:pStyle w:val="Textoindependiente"/>
        <w:rPr>
          <w:rFonts w:cs="Arial"/>
          <w:szCs w:val="20"/>
          <w:lang w:val="ca-ES-valencia"/>
        </w:rPr>
      </w:pPr>
      <w:r w:rsidRPr="004C6319">
        <w:rPr>
          <w:lang w:val="ca-ES-valencia"/>
        </w:rPr>
        <w:t>3. La planificació de l’orientació educativa i professional s’organitzarà al voltant de les línies estratègiques següents, establides en el títol II de l’</w:t>
      </w:r>
      <w:hyperlink r:id="rId22">
        <w:r w:rsidRPr="004C6319">
          <w:rPr>
            <w:rStyle w:val="Hipervnculo"/>
            <w:lang w:val="ca-ES-valencia"/>
          </w:rPr>
          <w:t>Orde 10/2023</w:t>
        </w:r>
      </w:hyperlink>
      <w:r w:rsidRPr="004C6319">
        <w:rPr>
          <w:lang w:val="ca-ES-valencia"/>
        </w:rPr>
        <w:t>, de 22 de maig, de la Conselleria d’Educació, Cultura i Esport:</w:t>
      </w:r>
    </w:p>
    <w:p w14:paraId="3208E369" w14:textId="77777777" w:rsidR="001471AB" w:rsidRPr="004C6319" w:rsidRDefault="001471AB" w:rsidP="001471AB">
      <w:pPr>
        <w:pStyle w:val="Textoindependiente"/>
        <w:rPr>
          <w:rFonts w:cs="Arial"/>
          <w:szCs w:val="20"/>
          <w:lang w:val="ca-ES-valencia"/>
        </w:rPr>
      </w:pPr>
      <w:r w:rsidRPr="00965BB3">
        <w:rPr>
          <w:i/>
          <w:iCs/>
          <w:lang w:val="ca-ES-valencia"/>
        </w:rPr>
        <w:t>a</w:t>
      </w:r>
      <w:r w:rsidRPr="00965BB3">
        <w:rPr>
          <w:lang w:val="ca-ES-valencia"/>
        </w:rPr>
        <w:t>)</w:t>
      </w:r>
      <w:r w:rsidRPr="004C6319">
        <w:rPr>
          <w:lang w:val="ca-ES-valencia"/>
        </w:rPr>
        <w:t xml:space="preserve"> Suport al procés d’ensenyança-aprenentatge.</w:t>
      </w:r>
    </w:p>
    <w:p w14:paraId="1A090964" w14:textId="77777777" w:rsidR="001471AB" w:rsidRPr="004C6319" w:rsidRDefault="001471AB" w:rsidP="001471AB">
      <w:pPr>
        <w:pStyle w:val="Textoindependiente"/>
        <w:rPr>
          <w:rFonts w:cs="Arial"/>
          <w:szCs w:val="20"/>
          <w:lang w:val="ca-ES-valencia"/>
        </w:rPr>
      </w:pPr>
      <w:r w:rsidRPr="00965BB3">
        <w:rPr>
          <w:i/>
          <w:iCs/>
          <w:lang w:val="ca-ES-valencia"/>
        </w:rPr>
        <w:t>b</w:t>
      </w:r>
      <w:r w:rsidRPr="00965BB3">
        <w:rPr>
          <w:lang w:val="ca-ES-valencia"/>
        </w:rPr>
        <w:t>)</w:t>
      </w:r>
      <w:r w:rsidRPr="004C6319">
        <w:rPr>
          <w:lang w:val="ca-ES-valencia"/>
        </w:rPr>
        <w:t xml:space="preserve"> Igualtat, convivència i benestar emocional.</w:t>
      </w:r>
    </w:p>
    <w:p w14:paraId="67B9F76D" w14:textId="77777777" w:rsidR="001471AB" w:rsidRPr="004C6319" w:rsidRDefault="001471AB" w:rsidP="001471AB">
      <w:pPr>
        <w:pStyle w:val="Textoindependiente"/>
        <w:rPr>
          <w:rFonts w:cs="Arial"/>
          <w:szCs w:val="20"/>
          <w:lang w:val="ca-ES-valencia"/>
        </w:rPr>
      </w:pPr>
      <w:r w:rsidRPr="00965BB3">
        <w:rPr>
          <w:i/>
          <w:iCs/>
          <w:lang w:val="ca-ES-valencia"/>
        </w:rPr>
        <w:t>c</w:t>
      </w:r>
      <w:r w:rsidRPr="00965BB3">
        <w:rPr>
          <w:lang w:val="ca-ES-valencia"/>
        </w:rPr>
        <w:t>)</w:t>
      </w:r>
      <w:r w:rsidRPr="004C6319">
        <w:rPr>
          <w:lang w:val="ca-ES-valencia"/>
        </w:rPr>
        <w:t xml:space="preserve"> Transició i acolliment.</w:t>
      </w:r>
    </w:p>
    <w:p w14:paraId="6455EFFB" w14:textId="77777777" w:rsidR="001471AB" w:rsidRPr="004C6319" w:rsidRDefault="001471AB" w:rsidP="001471AB">
      <w:pPr>
        <w:pStyle w:val="Textoindependiente"/>
        <w:rPr>
          <w:rFonts w:cs="Arial"/>
          <w:szCs w:val="20"/>
          <w:lang w:val="ca-ES-valencia"/>
        </w:rPr>
      </w:pPr>
      <w:r w:rsidRPr="00965BB3">
        <w:rPr>
          <w:i/>
          <w:iCs/>
          <w:lang w:val="ca-ES-valencia"/>
        </w:rPr>
        <w:t>d</w:t>
      </w:r>
      <w:r w:rsidRPr="00965BB3">
        <w:rPr>
          <w:lang w:val="ca-ES-valencia"/>
        </w:rPr>
        <w:t>)</w:t>
      </w:r>
      <w:r w:rsidRPr="004C6319">
        <w:rPr>
          <w:lang w:val="ca-ES-valencia"/>
        </w:rPr>
        <w:t xml:space="preserve"> Orientació acadèmica i professional.</w:t>
      </w:r>
    </w:p>
    <w:p w14:paraId="4FE452CA" w14:textId="77777777" w:rsidR="001471AB" w:rsidRPr="004C6319" w:rsidRDefault="001471AB" w:rsidP="001471AB">
      <w:pPr>
        <w:pStyle w:val="Textoindependiente"/>
        <w:rPr>
          <w:lang w:val="ca-ES-valencia"/>
        </w:rPr>
      </w:pPr>
    </w:p>
    <w:p w14:paraId="0548EAB9" w14:textId="77777777" w:rsidR="001471AB" w:rsidRPr="004C6319" w:rsidRDefault="001471AB" w:rsidP="001471AB">
      <w:pPr>
        <w:pStyle w:val="Textoindependiente"/>
        <w:rPr>
          <w:rFonts w:cs="Arial"/>
          <w:szCs w:val="20"/>
          <w:lang w:val="ca-ES-valencia"/>
        </w:rPr>
      </w:pPr>
      <w:r w:rsidRPr="004C6319">
        <w:rPr>
          <w:lang w:val="ca-ES-valencia"/>
        </w:rPr>
        <w:t xml:space="preserve">4. La comissió de coordinació pedagògica elaborarà la proposta d’organització de l’orientació educativa i l’acció </w:t>
      </w:r>
      <w:proofErr w:type="spellStart"/>
      <w:r w:rsidRPr="004C6319">
        <w:rPr>
          <w:lang w:val="ca-ES-valencia"/>
        </w:rPr>
        <w:t>tutorial</w:t>
      </w:r>
      <w:proofErr w:type="spellEnd"/>
      <w:r w:rsidRPr="004C6319">
        <w:rPr>
          <w:lang w:val="ca-ES-valencia"/>
        </w:rPr>
        <w:t>, d’acord amb els criteris del claustre i les línies estratègiques de l’orientació. Esta proposta inclourà els criteris generals i les actuacions prioritàries que el centre ha de desenrotllar segons les necessitats detectades i les característiques de l’alumnat, de les famílies, del centre i de l’entorn social, cultural i econòmic. Es donarà una especial importància a les actuacions preventives i al desenrotllament competencial.</w:t>
      </w:r>
    </w:p>
    <w:p w14:paraId="59617ECB" w14:textId="77777777" w:rsidR="001471AB" w:rsidRPr="004C6319" w:rsidRDefault="001471AB" w:rsidP="001471AB">
      <w:pPr>
        <w:pStyle w:val="Textoindependiente"/>
        <w:rPr>
          <w:lang w:val="ca-ES-valencia"/>
        </w:rPr>
      </w:pPr>
    </w:p>
    <w:p w14:paraId="0C4A0572" w14:textId="77777777" w:rsidR="001471AB" w:rsidRPr="004C6319" w:rsidRDefault="001471AB" w:rsidP="001471AB">
      <w:pPr>
        <w:pStyle w:val="Textoindependiente"/>
        <w:rPr>
          <w:rFonts w:cs="Arial"/>
          <w:lang w:val="ca-ES-valencia"/>
        </w:rPr>
      </w:pPr>
      <w:r w:rsidRPr="004C6319">
        <w:rPr>
          <w:lang w:val="ca-ES-valencia"/>
        </w:rPr>
        <w:lastRenderedPageBreak/>
        <w:t>5. Les actuacions prioritàries s’inclouran en la PGA, a través dels projectes, plans, programes i actuacions que la conformen i amb els quals tinguen més vinculació, i es desenrotllaran, principalment, a través de:</w:t>
      </w:r>
    </w:p>
    <w:p w14:paraId="0EBF95C6" w14:textId="77777777" w:rsidR="001471AB" w:rsidRPr="004C6319" w:rsidRDefault="001471AB" w:rsidP="001471AB">
      <w:pPr>
        <w:pStyle w:val="Textoindependiente"/>
        <w:rPr>
          <w:rFonts w:cs="Arial"/>
          <w:strike/>
          <w:szCs w:val="20"/>
          <w:highlight w:val="yellow"/>
          <w:lang w:val="ca-ES-valencia"/>
        </w:rPr>
      </w:pPr>
      <w:r w:rsidRPr="00965BB3">
        <w:rPr>
          <w:i/>
          <w:iCs/>
          <w:lang w:val="ca-ES-valencia"/>
        </w:rPr>
        <w:t>a</w:t>
      </w:r>
      <w:r w:rsidRPr="00965BB3">
        <w:rPr>
          <w:lang w:val="ca-ES-valencia"/>
        </w:rPr>
        <w:t>)</w:t>
      </w:r>
      <w:r w:rsidRPr="004C6319">
        <w:rPr>
          <w:lang w:val="ca-ES-valencia"/>
        </w:rPr>
        <w:t xml:space="preserve"> La docència. </w:t>
      </w:r>
    </w:p>
    <w:p w14:paraId="66E1789C" w14:textId="77777777" w:rsidR="001471AB" w:rsidRPr="004C6319" w:rsidRDefault="001471AB" w:rsidP="001471AB">
      <w:pPr>
        <w:pStyle w:val="Textoindependiente"/>
        <w:rPr>
          <w:rFonts w:cs="Arial"/>
          <w:strike/>
          <w:szCs w:val="20"/>
          <w:highlight w:val="yellow"/>
          <w:lang w:val="ca-ES-valencia"/>
        </w:rPr>
      </w:pPr>
      <w:r w:rsidRPr="00965BB3">
        <w:rPr>
          <w:i/>
          <w:iCs/>
          <w:lang w:val="ca-ES-valencia"/>
        </w:rPr>
        <w:t>b</w:t>
      </w:r>
      <w:r w:rsidRPr="00965BB3">
        <w:rPr>
          <w:lang w:val="ca-ES-valencia"/>
        </w:rPr>
        <w:t>)</w:t>
      </w:r>
      <w:r w:rsidRPr="004C6319">
        <w:rPr>
          <w:lang w:val="ca-ES-valencia"/>
        </w:rPr>
        <w:t xml:space="preserve"> La tutoria.</w:t>
      </w:r>
    </w:p>
    <w:p w14:paraId="72DCF4E6" w14:textId="77777777" w:rsidR="001471AB" w:rsidRPr="004C6319" w:rsidRDefault="001471AB" w:rsidP="001471AB">
      <w:pPr>
        <w:pStyle w:val="Textoindependiente"/>
        <w:rPr>
          <w:rFonts w:cs="Arial"/>
          <w:strike/>
          <w:szCs w:val="20"/>
          <w:highlight w:val="yellow"/>
          <w:lang w:val="ca-ES-valencia"/>
        </w:rPr>
      </w:pPr>
      <w:r w:rsidRPr="00965BB3">
        <w:rPr>
          <w:i/>
          <w:iCs/>
          <w:lang w:val="ca-ES-valencia"/>
        </w:rPr>
        <w:t>c</w:t>
      </w:r>
      <w:r w:rsidRPr="00965BB3">
        <w:rPr>
          <w:lang w:val="ca-ES-valencia"/>
        </w:rPr>
        <w:t>)</w:t>
      </w:r>
      <w:r w:rsidRPr="004C6319">
        <w:rPr>
          <w:lang w:val="ca-ES-valencia"/>
        </w:rPr>
        <w:t xml:space="preserve"> L’orientació educativa especialitzada.</w:t>
      </w:r>
    </w:p>
    <w:p w14:paraId="21AC21E7" w14:textId="77777777" w:rsidR="001471AB" w:rsidRPr="004C6319" w:rsidRDefault="001471AB" w:rsidP="001471AB">
      <w:pPr>
        <w:pStyle w:val="Textoindependiente"/>
        <w:rPr>
          <w:rFonts w:cs="Arial"/>
          <w:strike/>
          <w:szCs w:val="20"/>
          <w:highlight w:val="yellow"/>
          <w:lang w:val="ca-ES-valencia"/>
        </w:rPr>
      </w:pPr>
      <w:r w:rsidRPr="00965BB3">
        <w:rPr>
          <w:i/>
          <w:iCs/>
          <w:lang w:val="ca-ES-valencia"/>
        </w:rPr>
        <w:t>d</w:t>
      </w:r>
      <w:r w:rsidRPr="00965BB3">
        <w:rPr>
          <w:lang w:val="ca-ES-valencia"/>
        </w:rPr>
        <w:t>)</w:t>
      </w:r>
      <w:r w:rsidRPr="004C6319">
        <w:rPr>
          <w:lang w:val="ca-ES-valencia"/>
        </w:rPr>
        <w:t xml:space="preserve"> La coordinació pedagògica. </w:t>
      </w:r>
    </w:p>
    <w:p w14:paraId="639D689E" w14:textId="77777777" w:rsidR="001471AB" w:rsidRPr="004C6319" w:rsidRDefault="001471AB" w:rsidP="001471AB">
      <w:pPr>
        <w:pStyle w:val="Textoindependiente"/>
        <w:rPr>
          <w:lang w:val="ca-ES-valencia"/>
        </w:rPr>
      </w:pPr>
    </w:p>
    <w:p w14:paraId="28C35D1A" w14:textId="77777777" w:rsidR="001471AB" w:rsidRPr="004C6319" w:rsidRDefault="001471AB" w:rsidP="001471AB">
      <w:pPr>
        <w:pStyle w:val="Textoindependiente"/>
        <w:rPr>
          <w:rFonts w:cs="Arial"/>
          <w:szCs w:val="20"/>
          <w:lang w:val="ca-ES-valencia"/>
        </w:rPr>
      </w:pPr>
      <w:r w:rsidRPr="004C6319">
        <w:rPr>
          <w:lang w:val="ca-ES-valencia"/>
        </w:rPr>
        <w:t>6. Les actuacions d’orientació educativa i professional planificades s’avaluaran en acabar el curs escolar, per mitjà dels elements, els plans, els programes i les activitats a través dels quals s’hagen desenrotllat i en el marc de l’elaboració de la memòria final del centre, sense perjuí del seguiment que cada centre puga establir en funció de la seua autonomia.</w:t>
      </w:r>
    </w:p>
    <w:p w14:paraId="69D770E8" w14:textId="77777777" w:rsidR="001471AB" w:rsidRPr="004C6319" w:rsidRDefault="001471AB" w:rsidP="001471AB">
      <w:pPr>
        <w:pStyle w:val="Textoindependiente"/>
        <w:rPr>
          <w:lang w:val="ca-ES-valencia"/>
        </w:rPr>
      </w:pPr>
    </w:p>
    <w:p w14:paraId="0913528B" w14:textId="77777777" w:rsidR="001471AB" w:rsidRPr="004C6319" w:rsidRDefault="001471AB" w:rsidP="001471AB">
      <w:pPr>
        <w:pStyle w:val="Textoindependiente"/>
        <w:rPr>
          <w:rFonts w:cs="Arial"/>
          <w:szCs w:val="20"/>
          <w:lang w:val="ca-ES-valencia"/>
        </w:rPr>
      </w:pPr>
      <w:r w:rsidRPr="004C6319">
        <w:rPr>
          <w:lang w:val="ca-ES-valencia"/>
        </w:rPr>
        <w:t>7. Els equips d’orientació educativa assessoraran els òrgans de govern i de coordinació, els equips educatius i, especialment, el professorat tutor, i amb els quals col·laboraran, en la planificació, el desenrotllament i l’avaluació de les actuacions d’orientació educativa i professional.</w:t>
      </w:r>
    </w:p>
    <w:p w14:paraId="4552654E" w14:textId="6BA8C5C9" w:rsidR="001471AB" w:rsidRPr="004C6319" w:rsidRDefault="001471AB" w:rsidP="001471AB">
      <w:pPr>
        <w:pStyle w:val="Ttulo4"/>
        <w:spacing w:before="0" w:after="0"/>
        <w:rPr>
          <w:rFonts w:cs="Arial"/>
          <w:lang w:val="ca-ES-valencia"/>
        </w:rPr>
      </w:pPr>
      <w:bookmarkStart w:id="62" w:name="_Toc233961199"/>
      <w:r w:rsidRPr="004C6319">
        <w:rPr>
          <w:lang w:val="ca-ES-valencia"/>
        </w:rPr>
        <w:t>1.2.7.2.</w:t>
      </w:r>
      <w:r w:rsidR="00A87284" w:rsidRPr="004C6319">
        <w:rPr>
          <w:lang w:val="ca-ES-valencia"/>
        </w:rPr>
        <w:t xml:space="preserve"> </w:t>
      </w:r>
      <w:r w:rsidRPr="004C6319">
        <w:rPr>
          <w:lang w:val="ca-ES-valencia"/>
        </w:rPr>
        <w:t>Mesures de resposta educativa per a la inclusió de l’alumnat</w:t>
      </w:r>
      <w:bookmarkEnd w:id="62"/>
    </w:p>
    <w:p w14:paraId="05052DC4" w14:textId="77777777" w:rsidR="001471AB" w:rsidRPr="004C6319" w:rsidRDefault="001471AB" w:rsidP="001471AB">
      <w:pPr>
        <w:pStyle w:val="Textoindependiente"/>
        <w:rPr>
          <w:rFonts w:cs="Arial"/>
          <w:szCs w:val="20"/>
          <w:lang w:val="ca-ES-valencia"/>
        </w:rPr>
      </w:pPr>
      <w:r w:rsidRPr="004C6319">
        <w:rPr>
          <w:lang w:val="ca-ES-valencia"/>
        </w:rPr>
        <w:t>1. Els centres inclouran en el PEC mesures de resposta educativa que possibiliten l’accés, la participació i el progrés de tot l’alumnat, i que impliquen el currículum, l’organització del centre, l’actuació de tot el personal del centre, les relacions de la comunitat educativa, les relacions amb l’entorn i totes les actuacions que es despleguen.</w:t>
      </w:r>
    </w:p>
    <w:p w14:paraId="32B9762C" w14:textId="77777777" w:rsidR="001471AB" w:rsidRPr="004C6319" w:rsidRDefault="001471AB" w:rsidP="001471AB">
      <w:pPr>
        <w:pStyle w:val="Textoindependiente"/>
        <w:rPr>
          <w:lang w:val="ca-ES-valencia"/>
        </w:rPr>
      </w:pPr>
    </w:p>
    <w:p w14:paraId="0FF731C8" w14:textId="77777777" w:rsidR="001471AB" w:rsidRPr="004C6319" w:rsidRDefault="001471AB" w:rsidP="001471AB">
      <w:pPr>
        <w:pStyle w:val="Textoindependiente"/>
        <w:rPr>
          <w:rFonts w:cs="Arial"/>
          <w:szCs w:val="20"/>
          <w:lang w:val="ca-ES-valencia"/>
        </w:rPr>
      </w:pPr>
      <w:r w:rsidRPr="004C6319">
        <w:rPr>
          <w:lang w:val="ca-ES-valencia"/>
        </w:rPr>
        <w:t>2. És aplicable a més de la normativa general mencionada en el preàmbul d’estes instruccions, la següent:</w:t>
      </w:r>
    </w:p>
    <w:p w14:paraId="193D7730" w14:textId="77777777" w:rsidR="001471AB" w:rsidRPr="004C6319" w:rsidRDefault="001471AB" w:rsidP="001471AB">
      <w:pPr>
        <w:pStyle w:val="Textoindependiente"/>
        <w:rPr>
          <w:rFonts w:cs="Arial"/>
          <w:szCs w:val="20"/>
          <w:lang w:val="ca-ES-valencia"/>
        </w:rPr>
      </w:pPr>
      <w:r w:rsidRPr="00965BB3">
        <w:rPr>
          <w:i/>
          <w:iCs/>
          <w:lang w:val="ca-ES-valencia"/>
        </w:rPr>
        <w:t>a</w:t>
      </w:r>
      <w:r w:rsidRPr="00965BB3">
        <w:rPr>
          <w:lang w:val="ca-ES-valencia"/>
        </w:rPr>
        <w:t>)</w:t>
      </w:r>
      <w:r w:rsidRPr="004C6319">
        <w:rPr>
          <w:lang w:val="ca-ES-valencia"/>
        </w:rPr>
        <w:t xml:space="preserve"> Llei 26/2011, d’1 d’agost, d’adaptació normativa a la Convenció Internacional sobre els Drets de les Persones amb Discapacitat (BOE 184, 02.08.2011).</w:t>
      </w:r>
    </w:p>
    <w:p w14:paraId="66122262" w14:textId="77777777" w:rsidR="001471AB" w:rsidRPr="004C6319" w:rsidRDefault="001471AB" w:rsidP="001471AB">
      <w:pPr>
        <w:pStyle w:val="Textoindependiente"/>
        <w:rPr>
          <w:rFonts w:cs="Arial"/>
          <w:szCs w:val="20"/>
          <w:lang w:val="ca-ES-valencia"/>
        </w:rPr>
      </w:pPr>
      <w:r w:rsidRPr="00965BB3">
        <w:rPr>
          <w:i/>
          <w:iCs/>
          <w:lang w:val="ca-ES-valencia"/>
        </w:rPr>
        <w:t>b</w:t>
      </w:r>
      <w:r w:rsidRPr="00965BB3">
        <w:rPr>
          <w:lang w:val="ca-ES-valencia"/>
        </w:rPr>
        <w:t>)</w:t>
      </w:r>
      <w:r w:rsidRPr="004C6319">
        <w:rPr>
          <w:lang w:val="ca-ES-valencia"/>
        </w:rPr>
        <w:t xml:space="preserve"> Llei 9/2018, de 24 d’abril, de la Generalitat, de modificació de la Llei 11/2003, de 10 d’abril, de la Generalitat, sobre l’estatut de les persones amb discapacitat (DOGV 8282, 26.04.2018).</w:t>
      </w:r>
    </w:p>
    <w:p w14:paraId="60BE0169" w14:textId="77777777" w:rsidR="001471AB" w:rsidRPr="004C6319" w:rsidRDefault="001471AB" w:rsidP="001471AB">
      <w:pPr>
        <w:pStyle w:val="Textoindependiente"/>
        <w:rPr>
          <w:rFonts w:cs="Arial"/>
          <w:szCs w:val="20"/>
          <w:lang w:val="ca-ES-valencia"/>
        </w:rPr>
      </w:pPr>
      <w:r w:rsidRPr="00965BB3">
        <w:rPr>
          <w:i/>
          <w:iCs/>
          <w:lang w:val="ca-ES-valencia"/>
        </w:rPr>
        <w:t>c</w:t>
      </w:r>
      <w:r w:rsidRPr="00965BB3">
        <w:rPr>
          <w:lang w:val="ca-ES-valencia"/>
        </w:rPr>
        <w:t>)</w:t>
      </w:r>
      <w:r w:rsidRPr="004C6319">
        <w:rPr>
          <w:lang w:val="ca-ES-valencia"/>
        </w:rPr>
        <w:t xml:space="preserve"> Llei 6/2022, de 31 de març, de modificació del text refós de la Llei general de drets de les persones amb discapacitat i de la seua inclusió social, aprovat pel Reial decret legislatiu 1/2013, de 29 de novembre, per a establir i regular l’accessibilitat cognitiva i les seues condicions d’exigència i aplicació (BOE 78, 01.04.2022).</w:t>
      </w:r>
    </w:p>
    <w:p w14:paraId="744903FD" w14:textId="77777777" w:rsidR="001471AB" w:rsidRPr="004C6319" w:rsidRDefault="001471AB" w:rsidP="001471AB">
      <w:pPr>
        <w:pStyle w:val="Textoindependiente"/>
        <w:rPr>
          <w:rFonts w:eastAsia="Arial" w:cs="Arial"/>
          <w:color w:val="000000" w:themeColor="text1"/>
          <w:szCs w:val="20"/>
          <w:lang w:val="ca-ES-valencia"/>
        </w:rPr>
      </w:pPr>
      <w:r w:rsidRPr="00965BB3">
        <w:rPr>
          <w:i/>
          <w:iCs/>
          <w:lang w:val="ca-ES-valencia"/>
        </w:rPr>
        <w:t>d</w:t>
      </w:r>
      <w:r w:rsidRPr="00965BB3">
        <w:rPr>
          <w:lang w:val="ca-ES-valencia"/>
        </w:rPr>
        <w:t>)</w:t>
      </w:r>
      <w:r w:rsidRPr="004C6319">
        <w:rPr>
          <w:lang w:val="ca-ES-valencia"/>
        </w:rPr>
        <w:t xml:space="preserve"> Llei 1/2024, de 27 de juny, de la Generalitat, per la qual es regula la llibertat educativa (DOGV 9880, 28.06.2024).</w:t>
      </w:r>
    </w:p>
    <w:p w14:paraId="302B01DD" w14:textId="77777777" w:rsidR="001471AB" w:rsidRPr="004C6319" w:rsidRDefault="001471AB" w:rsidP="001471AB">
      <w:pPr>
        <w:pStyle w:val="Textoindependiente"/>
        <w:rPr>
          <w:rFonts w:cs="Arial"/>
          <w:szCs w:val="20"/>
          <w:highlight w:val="yellow"/>
          <w:lang w:val="ca-ES-valencia"/>
        </w:rPr>
      </w:pPr>
      <w:r w:rsidRPr="00965BB3">
        <w:rPr>
          <w:i/>
          <w:iCs/>
          <w:highlight w:val="yellow"/>
          <w:lang w:val="ca-ES-valencia"/>
        </w:rPr>
        <w:t>e</w:t>
      </w:r>
      <w:r w:rsidRPr="00965BB3">
        <w:rPr>
          <w:highlight w:val="yellow"/>
          <w:lang w:val="ca-ES-valencia"/>
        </w:rPr>
        <w:t>)</w:t>
      </w:r>
      <w:r w:rsidRPr="004C6319">
        <w:rPr>
          <w:highlight w:val="yellow"/>
          <w:lang w:val="ca-ES-valencia"/>
        </w:rPr>
        <w:t xml:space="preserve"> Llei 8/2024, de 30 de desembre, de la Generalitat, d’accessibilitat universal de la Comunitat Valenciana (DOGV 10019, 07.01.2025).</w:t>
      </w:r>
    </w:p>
    <w:p w14:paraId="7CF345FC" w14:textId="77777777" w:rsidR="001471AB" w:rsidRPr="004C6319" w:rsidRDefault="001471AB" w:rsidP="001471AB">
      <w:pPr>
        <w:pStyle w:val="Textoindependiente"/>
        <w:rPr>
          <w:rFonts w:cs="Arial"/>
          <w:szCs w:val="20"/>
          <w:highlight w:val="yellow"/>
          <w:lang w:val="ca-ES-valencia"/>
        </w:rPr>
      </w:pPr>
      <w:r w:rsidRPr="00965BB3">
        <w:rPr>
          <w:i/>
          <w:iCs/>
          <w:highlight w:val="yellow"/>
          <w:lang w:val="ca-ES-valencia"/>
        </w:rPr>
        <w:t>f</w:t>
      </w:r>
      <w:r w:rsidRPr="00965BB3">
        <w:rPr>
          <w:highlight w:val="yellow"/>
          <w:lang w:val="ca-ES-valencia"/>
        </w:rPr>
        <w:t>)</w:t>
      </w:r>
      <w:r w:rsidRPr="004C6319">
        <w:rPr>
          <w:highlight w:val="yellow"/>
          <w:lang w:val="ca-ES-valencia"/>
        </w:rPr>
        <w:t xml:space="preserve"> Llei 7/2025, de 26 de desembre, de la Generalitat, reguladora de l’accés a l’entorn de les persones amb discapacitat usuàries de gos d’assistència (DOGV 10270, 29.12.2025).</w:t>
      </w:r>
    </w:p>
    <w:p w14:paraId="1BD0D86C" w14:textId="77777777" w:rsidR="001471AB" w:rsidRPr="004C6319" w:rsidRDefault="001471AB" w:rsidP="001471AB">
      <w:pPr>
        <w:pStyle w:val="Textoindependiente"/>
        <w:rPr>
          <w:rFonts w:cs="Arial"/>
          <w:lang w:val="ca-ES-valencia"/>
        </w:rPr>
      </w:pPr>
      <w:r w:rsidRPr="00965BB3">
        <w:rPr>
          <w:i/>
          <w:iCs/>
          <w:lang w:val="ca-ES-valencia"/>
        </w:rPr>
        <w:t>g</w:t>
      </w:r>
      <w:r w:rsidRPr="00965BB3">
        <w:rPr>
          <w:lang w:val="ca-ES-valencia"/>
        </w:rPr>
        <w:t>)</w:t>
      </w:r>
      <w:r w:rsidRPr="004C6319">
        <w:rPr>
          <w:lang w:val="ca-ES-valencia"/>
        </w:rPr>
        <w:t xml:space="preserve"> Decret 104/2018, de 27 de juliol, del Consell, pel qual es desenrotllen els principis d’equitat i d’inclusió en el Sistema Educatiu Valencià (DOGV 8356, 07.08.2018).</w:t>
      </w:r>
    </w:p>
    <w:p w14:paraId="360B7516" w14:textId="77777777" w:rsidR="001471AB" w:rsidRPr="004C6319" w:rsidRDefault="001471AB" w:rsidP="001471AB">
      <w:pPr>
        <w:pStyle w:val="Textoindependiente"/>
        <w:rPr>
          <w:rFonts w:cs="Arial"/>
          <w:lang w:val="ca-ES-valencia"/>
        </w:rPr>
      </w:pPr>
      <w:r w:rsidRPr="00965BB3">
        <w:rPr>
          <w:i/>
          <w:iCs/>
          <w:lang w:val="ca-ES-valencia"/>
        </w:rPr>
        <w:t>h</w:t>
      </w:r>
      <w:r w:rsidRPr="00965BB3">
        <w:rPr>
          <w:lang w:val="ca-ES-valencia"/>
        </w:rPr>
        <w:t>)</w:t>
      </w:r>
      <w:r w:rsidRPr="004C6319">
        <w:rPr>
          <w:lang w:val="ca-ES-valencia"/>
        </w:rPr>
        <w:t xml:space="preserve"> Decret 72/2021, de 21 de maig, del Consell, d’organització de l’orientació educativa i professional en el Sistema Educatiu Valencià (DOGV 9099, 03.06.2021).</w:t>
      </w:r>
    </w:p>
    <w:p w14:paraId="70979C44" w14:textId="77777777" w:rsidR="001471AB" w:rsidRPr="004C6319" w:rsidRDefault="001471AB" w:rsidP="001471AB">
      <w:pPr>
        <w:pStyle w:val="Textoindependiente"/>
        <w:rPr>
          <w:rFonts w:cs="Arial"/>
          <w:szCs w:val="20"/>
          <w:lang w:val="ca-ES-valencia"/>
        </w:rPr>
      </w:pPr>
      <w:r w:rsidRPr="00965BB3">
        <w:rPr>
          <w:i/>
          <w:iCs/>
          <w:highlight w:val="yellow"/>
          <w:lang w:val="ca-ES-valencia"/>
        </w:rPr>
        <w:t>i</w:t>
      </w:r>
      <w:r w:rsidRPr="00965BB3">
        <w:rPr>
          <w:highlight w:val="yellow"/>
          <w:lang w:val="ca-ES-valencia"/>
        </w:rPr>
        <w:t>)</w:t>
      </w:r>
      <w:r w:rsidRPr="004C6319">
        <w:rPr>
          <w:highlight w:val="yellow"/>
          <w:lang w:val="ca-ES-valencia"/>
        </w:rPr>
        <w:t xml:space="preserve"> Decret 193/2025, de 12 de desembre, del Consell, de la convivència en el Sistema Educatiu de la Comunitat Valenciana (DOGV 10263, 17.12.2025).</w:t>
      </w:r>
    </w:p>
    <w:p w14:paraId="0352BD4A" w14:textId="77777777" w:rsidR="001471AB" w:rsidRPr="004C6319" w:rsidRDefault="001471AB" w:rsidP="001471AB">
      <w:pPr>
        <w:pStyle w:val="Textoindependiente"/>
        <w:rPr>
          <w:rFonts w:cs="Arial"/>
          <w:lang w:val="ca-ES-valencia"/>
        </w:rPr>
      </w:pPr>
      <w:r w:rsidRPr="00965BB3">
        <w:rPr>
          <w:i/>
          <w:iCs/>
          <w:lang w:val="ca-ES-valencia"/>
        </w:rPr>
        <w:t>j</w:t>
      </w:r>
      <w:r w:rsidRPr="00965BB3">
        <w:rPr>
          <w:lang w:val="ca-ES-valencia"/>
        </w:rPr>
        <w:t>)</w:t>
      </w:r>
      <w:r w:rsidRPr="004C6319">
        <w:rPr>
          <w:lang w:val="ca-ES-valencia"/>
        </w:rPr>
        <w:t xml:space="preserve"> Orde 20/2019, de 30 d’abril, de la Conselleria d’Educació, Investigació, Cultura i Esport, per la qual es regula l’organització de la resposta educativa per a la inclusió de l’alumnat en els centres docents sostinguts amb fons públics del Sistema Educatiu Valencià (DOGV 8540, 03.05.2019).</w:t>
      </w:r>
    </w:p>
    <w:p w14:paraId="1834789B" w14:textId="77777777" w:rsidR="001471AB" w:rsidRPr="004C6319" w:rsidRDefault="001471AB" w:rsidP="001471AB">
      <w:pPr>
        <w:pStyle w:val="Textoindependiente"/>
        <w:rPr>
          <w:rFonts w:cs="Arial"/>
          <w:lang w:val="ca-ES-valencia"/>
        </w:rPr>
      </w:pPr>
      <w:r w:rsidRPr="00965BB3">
        <w:rPr>
          <w:i/>
          <w:iCs/>
          <w:lang w:val="ca-ES-valencia"/>
        </w:rPr>
        <w:t>k</w:t>
      </w:r>
      <w:r w:rsidRPr="00965BB3">
        <w:rPr>
          <w:lang w:val="ca-ES-valencia"/>
        </w:rPr>
        <w:t>)</w:t>
      </w:r>
      <w:r w:rsidRPr="004C6319">
        <w:rPr>
          <w:lang w:val="ca-ES-valencia"/>
        </w:rPr>
        <w:t xml:space="preserve"> Orde 10/2023, de 22 de maig, de la Conselleria d’Educació, Cultura i Esport, per la qual es regulen i es concreten determinats aspectes de l’organització i el funcionament de l’orientació educativa i professional en el Sistema Educatiu Valencià (DOGV 9606, 30.05.2023).</w:t>
      </w:r>
    </w:p>
    <w:p w14:paraId="3003990B" w14:textId="77777777" w:rsidR="001471AB" w:rsidRPr="004C6319" w:rsidRDefault="001471AB" w:rsidP="001471AB">
      <w:pPr>
        <w:pStyle w:val="Textoindependiente"/>
        <w:rPr>
          <w:rFonts w:cs="Arial"/>
          <w:lang w:val="ca-ES-valencia"/>
        </w:rPr>
      </w:pPr>
      <w:r w:rsidRPr="00965BB3">
        <w:rPr>
          <w:i/>
          <w:iCs/>
          <w:lang w:val="ca-ES-valencia"/>
        </w:rPr>
        <w:t>l</w:t>
      </w:r>
      <w:r w:rsidRPr="00965BB3">
        <w:rPr>
          <w:lang w:val="ca-ES-valencia"/>
        </w:rPr>
        <w:t>)</w:t>
      </w:r>
      <w:r w:rsidRPr="004C6319">
        <w:rPr>
          <w:lang w:val="ca-ES-valencia"/>
        </w:rPr>
        <w:t xml:space="preserve"> Resolució de 5 de juny de 2018, de la Conselleria d’Educació, Investigació, Cultura i Esport, per la qual es dicten instruccions i orientacions per a actuar en l’acolliment de l’alumnat nouvingut, especialment el desplaçat, en els centres educatius de la Comunitat Valenciana (DOGV 8314, 11.06.2018).</w:t>
      </w:r>
    </w:p>
    <w:p w14:paraId="15131776" w14:textId="77777777" w:rsidR="001471AB" w:rsidRPr="004C6319" w:rsidRDefault="001471AB" w:rsidP="001471AB">
      <w:pPr>
        <w:pStyle w:val="Textoindependiente"/>
        <w:rPr>
          <w:rFonts w:cs="Arial"/>
          <w:lang w:val="ca-ES-valencia"/>
        </w:rPr>
      </w:pPr>
      <w:r w:rsidRPr="00965BB3">
        <w:rPr>
          <w:i/>
          <w:iCs/>
          <w:lang w:val="ca-ES-valencia"/>
        </w:rPr>
        <w:t>m</w:t>
      </w:r>
      <w:r w:rsidRPr="00965BB3">
        <w:rPr>
          <w:lang w:val="ca-ES-valencia"/>
        </w:rPr>
        <w:t>)</w:t>
      </w:r>
      <w:r w:rsidRPr="004C6319">
        <w:rPr>
          <w:lang w:val="ca-ES-valencia"/>
        </w:rPr>
        <w:t xml:space="preserve"> Resolució de 23 de desembre de 2021, de la directora general d’Inclusió Educativa, per la qual es dicten instruccions per a la detecció i la identificació de les necessitats específiques de suport educatiu i les necessitats de compensació de desigualtats (DOGV 9245, 29.12.2021).</w:t>
      </w:r>
    </w:p>
    <w:p w14:paraId="1877C2E4" w14:textId="77777777" w:rsidR="001471AB" w:rsidRPr="004C6319" w:rsidRDefault="001471AB" w:rsidP="001471AB">
      <w:pPr>
        <w:pStyle w:val="Textoindependiente"/>
        <w:rPr>
          <w:rFonts w:cs="Arial"/>
          <w:lang w:val="ca-ES-valencia"/>
        </w:rPr>
      </w:pPr>
      <w:r w:rsidRPr="00965BB3">
        <w:rPr>
          <w:i/>
          <w:iCs/>
          <w:lang w:val="ca-ES-valencia"/>
        </w:rPr>
        <w:t>n</w:t>
      </w:r>
      <w:r w:rsidRPr="00965BB3">
        <w:rPr>
          <w:lang w:val="ca-ES-valencia"/>
        </w:rPr>
        <w:t>)</w:t>
      </w:r>
      <w:r w:rsidRPr="004C6319">
        <w:rPr>
          <w:lang w:val="ca-ES-valencia"/>
        </w:rPr>
        <w:t xml:space="preserve"> Resolució de 20 d’abril de 2022, de la directora general d’Inclusió Educativa, per la qual es dicten instruccions per a l’organització del suport de fisioteràpia en l’àmbit educatiu (DOGV 9324, 25.04.2022).</w:t>
      </w:r>
    </w:p>
    <w:p w14:paraId="457C6112" w14:textId="77777777" w:rsidR="001471AB" w:rsidRPr="004C6319" w:rsidRDefault="001471AB" w:rsidP="001471AB">
      <w:pPr>
        <w:pStyle w:val="Textoindependiente"/>
        <w:rPr>
          <w:rFonts w:cs="Arial"/>
          <w:lang w:val="ca-ES-valencia"/>
        </w:rPr>
      </w:pPr>
      <w:r w:rsidRPr="00965BB3">
        <w:rPr>
          <w:i/>
          <w:iCs/>
          <w:lang w:val="ca-ES-valencia"/>
        </w:rPr>
        <w:lastRenderedPageBreak/>
        <w:t>o</w:t>
      </w:r>
      <w:r w:rsidRPr="00965BB3">
        <w:rPr>
          <w:lang w:val="ca-ES-valencia"/>
        </w:rPr>
        <w:t>)</w:t>
      </w:r>
      <w:r w:rsidRPr="004C6319">
        <w:rPr>
          <w:lang w:val="ca-ES-valencia"/>
        </w:rPr>
        <w:t xml:space="preserve"> Resolució conjunta de 16 de gener de 2025, de la Direcció General d’Innovació i Inclusió Educativa i la Direcció General de Salut Mental i Addiccions, sobre el procediment de col·laboració amb les unitats de detecció precoç en els centres educatius de titularitat de la Generalitat Valenciana (DOGV 10028, 20.01.2025).</w:t>
      </w:r>
    </w:p>
    <w:p w14:paraId="4FA4CAE0" w14:textId="77777777" w:rsidR="001471AB" w:rsidRPr="004C6319" w:rsidRDefault="001471AB" w:rsidP="001471AB">
      <w:pPr>
        <w:pStyle w:val="Textoindependiente"/>
        <w:rPr>
          <w:rFonts w:cs="Arial"/>
          <w:lang w:val="ca-ES-valencia"/>
        </w:rPr>
      </w:pPr>
      <w:r w:rsidRPr="00965BB3">
        <w:rPr>
          <w:i/>
          <w:iCs/>
          <w:lang w:val="ca-ES-valencia"/>
        </w:rPr>
        <w:t>p</w:t>
      </w:r>
      <w:r w:rsidRPr="00965BB3">
        <w:rPr>
          <w:lang w:val="ca-ES-valencia"/>
        </w:rPr>
        <w:t>)</w:t>
      </w:r>
      <w:r w:rsidRPr="004C6319">
        <w:rPr>
          <w:lang w:val="ca-ES-valencia"/>
        </w:rPr>
        <w:t xml:space="preserve"> Resolució de 20 de febrer de 2025, de la Direcció General d’Innovació i Inclusió Educativa, sobre el procediment de col·laboració per a l’assessorament i la intervenció inicial de les unitats de detecció precoç de salut mental en l’àmbit educatiu (DOGV 10054, 25.02.2025). </w:t>
      </w:r>
      <w:r w:rsidRPr="004C6319">
        <w:rPr>
          <w:highlight w:val="yellow"/>
          <w:lang w:val="ca-ES-valencia"/>
        </w:rPr>
        <w:t xml:space="preserve">En relació amb esta, es pot consultar la guia elaborada per la Direcció General d’Innovació i Inclusió Educativa, disponible en l’enllaç següent: </w:t>
      </w:r>
      <w:hyperlink r:id="rId23">
        <w:r w:rsidRPr="004C6319">
          <w:rPr>
            <w:rStyle w:val="Hipervnculo"/>
            <w:highlight w:val="yellow"/>
            <w:lang w:val="ca-ES-valencia"/>
          </w:rPr>
          <w:t>Guia pràctica:</w:t>
        </w:r>
      </w:hyperlink>
      <w:hyperlink r:id="rId24">
        <w:r w:rsidRPr="004C6319">
          <w:rPr>
            <w:rStyle w:val="Hipervnculo"/>
            <w:highlight w:val="yellow"/>
            <w:lang w:val="ca-ES-valencia"/>
          </w:rPr>
          <w:t xml:space="preserve"> Procediment de col·laboració per a l’assessorament i la intervenció inicial de les unitats de detecció precoç de salut mental en l’àmbit educatiu.</w:t>
        </w:r>
      </w:hyperlink>
      <w:r w:rsidRPr="004C6319">
        <w:rPr>
          <w:lang w:val="ca-ES-valencia"/>
        </w:rPr>
        <w:t xml:space="preserve">                 </w:t>
      </w:r>
    </w:p>
    <w:p w14:paraId="0007DD54" w14:textId="77777777" w:rsidR="001471AB" w:rsidRPr="004C6319" w:rsidRDefault="001471AB" w:rsidP="001471AB">
      <w:pPr>
        <w:pStyle w:val="Textoindependiente"/>
        <w:spacing w:after="0"/>
        <w:jc w:val="both"/>
        <w:rPr>
          <w:rFonts w:cs="Arial"/>
          <w:strike/>
          <w:szCs w:val="20"/>
          <w:highlight w:val="yellow"/>
          <w:lang w:val="ca-ES-valencia"/>
        </w:rPr>
      </w:pPr>
      <w:r w:rsidRPr="00965BB3">
        <w:rPr>
          <w:i/>
          <w:iCs/>
          <w:highlight w:val="yellow"/>
          <w:lang w:val="ca-ES-valencia"/>
        </w:rPr>
        <w:t>q</w:t>
      </w:r>
      <w:r w:rsidRPr="00965BB3">
        <w:rPr>
          <w:highlight w:val="yellow"/>
          <w:lang w:val="ca-ES-valencia"/>
        </w:rPr>
        <w:t>)</w:t>
      </w:r>
      <w:r w:rsidRPr="004C6319">
        <w:rPr>
          <w:highlight w:val="yellow"/>
          <w:lang w:val="ca-ES-valencia"/>
        </w:rPr>
        <w:t xml:space="preserve"> Resolució anual de la Direcció General d’Innovació i Inclusió Educativa, per la qual es dicten les instruccions per a l’organització de l’atenció educativa domiciliària i hospitalària.</w:t>
      </w:r>
    </w:p>
    <w:p w14:paraId="48C28CD9" w14:textId="77777777" w:rsidR="001471AB" w:rsidRPr="004C6319" w:rsidRDefault="001471AB" w:rsidP="001471AB">
      <w:pPr>
        <w:pStyle w:val="Textoindependiente"/>
        <w:rPr>
          <w:highlight w:val="yellow"/>
          <w:lang w:val="ca-ES-valencia"/>
        </w:rPr>
      </w:pPr>
    </w:p>
    <w:p w14:paraId="6AA2368D" w14:textId="77777777" w:rsidR="001471AB" w:rsidRPr="004C6319" w:rsidRDefault="001471AB" w:rsidP="001471AB">
      <w:pPr>
        <w:pStyle w:val="Textoindependiente"/>
        <w:rPr>
          <w:rFonts w:cs="Arial"/>
          <w:lang w:val="ca-ES-valencia"/>
        </w:rPr>
      </w:pPr>
      <w:r w:rsidRPr="004C6319">
        <w:rPr>
          <w:lang w:val="ca-ES-valencia"/>
        </w:rPr>
        <w:t>3. Seran rellevants les actuacions següents:</w:t>
      </w:r>
    </w:p>
    <w:p w14:paraId="6C139EE7" w14:textId="77777777" w:rsidR="001471AB" w:rsidRPr="004C6319" w:rsidRDefault="001471AB" w:rsidP="001471AB">
      <w:pPr>
        <w:pStyle w:val="Textoindependiente"/>
        <w:rPr>
          <w:rFonts w:cs="Arial"/>
          <w:lang w:val="ca-ES-valencia"/>
        </w:rPr>
      </w:pPr>
      <w:r w:rsidRPr="00965BB3">
        <w:rPr>
          <w:i/>
          <w:iCs/>
          <w:lang w:val="ca-ES-valencia"/>
        </w:rPr>
        <w:t>a</w:t>
      </w:r>
      <w:r w:rsidRPr="00965BB3">
        <w:rPr>
          <w:lang w:val="ca-ES-valencia"/>
        </w:rPr>
        <w:t>)</w:t>
      </w:r>
      <w:r w:rsidRPr="004C6319">
        <w:rPr>
          <w:lang w:val="ca-ES-valencia"/>
        </w:rPr>
        <w:t xml:space="preserve"> Sensibilització a tota la comunitat educativa sobre la diversitat en els contextos escolar i social.</w:t>
      </w:r>
    </w:p>
    <w:p w14:paraId="47C40266" w14:textId="77777777" w:rsidR="001471AB" w:rsidRPr="004C6319" w:rsidRDefault="001471AB" w:rsidP="001471AB">
      <w:pPr>
        <w:pStyle w:val="Textoindependiente"/>
        <w:rPr>
          <w:rFonts w:cs="Arial"/>
          <w:lang w:val="ca-ES-valencia"/>
        </w:rPr>
      </w:pPr>
      <w:r w:rsidRPr="00965BB3">
        <w:rPr>
          <w:i/>
          <w:iCs/>
          <w:lang w:val="ca-ES-valencia"/>
        </w:rPr>
        <w:t>b</w:t>
      </w:r>
      <w:r w:rsidRPr="00965BB3">
        <w:rPr>
          <w:lang w:val="ca-ES-valencia"/>
        </w:rPr>
        <w:t>)</w:t>
      </w:r>
      <w:r w:rsidRPr="004C6319">
        <w:rPr>
          <w:lang w:val="ca-ES-valencia"/>
        </w:rPr>
        <w:t xml:space="preserve"> Programes o actuacions de disseny propi o programes singulars autoritzats per la Conselleria d’Educació, Cultura i Universitats que desenrotllen les línies generals d’actuació del Decret 104/2018, que són: la identificació i l’eliminació de barreres en el context, la mobilització de recursos per a donar resposta a la diversitat, el compromís amb la cultura i els valors inclusius i el desenrotllament d’un currículum per a la inclusió.</w:t>
      </w:r>
    </w:p>
    <w:p w14:paraId="459CCDE8" w14:textId="77777777" w:rsidR="001471AB" w:rsidRPr="004C6319" w:rsidRDefault="001471AB" w:rsidP="001471AB">
      <w:pPr>
        <w:pStyle w:val="Textoindependiente"/>
        <w:rPr>
          <w:rFonts w:cs="Arial"/>
          <w:lang w:val="ca-ES-valencia"/>
        </w:rPr>
      </w:pPr>
      <w:r w:rsidRPr="00965BB3">
        <w:rPr>
          <w:i/>
          <w:iCs/>
          <w:lang w:val="ca-ES-valencia"/>
        </w:rPr>
        <w:t>c</w:t>
      </w:r>
      <w:r w:rsidRPr="00965BB3">
        <w:rPr>
          <w:lang w:val="ca-ES-valencia"/>
        </w:rPr>
        <w:t>)</w:t>
      </w:r>
      <w:r w:rsidRPr="004C6319">
        <w:rPr>
          <w:lang w:val="ca-ES-valencia"/>
        </w:rPr>
        <w:t xml:space="preserve"> Criteris d’organització dels horaris, els agrupaments de l’alumnat i dels suports personals (responsabilitats i coordinacions internes i externes).</w:t>
      </w:r>
    </w:p>
    <w:p w14:paraId="2B9428BB" w14:textId="77777777" w:rsidR="001471AB" w:rsidRPr="004C6319" w:rsidRDefault="001471AB" w:rsidP="001471AB">
      <w:pPr>
        <w:pStyle w:val="Textoindependiente"/>
        <w:rPr>
          <w:rFonts w:cs="Arial"/>
          <w:lang w:val="ca-ES-valencia"/>
        </w:rPr>
      </w:pPr>
      <w:r w:rsidRPr="00965BB3">
        <w:rPr>
          <w:i/>
          <w:iCs/>
          <w:lang w:val="ca-ES-valencia"/>
        </w:rPr>
        <w:t>d</w:t>
      </w:r>
      <w:r w:rsidRPr="00965BB3">
        <w:rPr>
          <w:lang w:val="ca-ES-valencia"/>
        </w:rPr>
        <w:t>)</w:t>
      </w:r>
      <w:r w:rsidRPr="004C6319">
        <w:rPr>
          <w:lang w:val="ca-ES-valencia"/>
        </w:rPr>
        <w:t xml:space="preserve"> Criteris pedagògics per a la presentació dels continguts que garantisquen l’accessibilitat universal (física, cognitiva, sensorial i emocional) i davall els principis d’implicació, representació, acció i expressió del disseny universal i aprenentatge accessible (DUA-A).</w:t>
      </w:r>
    </w:p>
    <w:p w14:paraId="6DEB538A" w14:textId="77777777" w:rsidR="001471AB" w:rsidRPr="004C6319" w:rsidRDefault="001471AB" w:rsidP="001471AB">
      <w:pPr>
        <w:pStyle w:val="Textoindependiente"/>
        <w:rPr>
          <w:rFonts w:cs="Arial"/>
          <w:lang w:val="ca-ES-valencia"/>
        </w:rPr>
      </w:pPr>
      <w:r w:rsidRPr="00965BB3">
        <w:rPr>
          <w:i/>
          <w:iCs/>
          <w:lang w:val="ca-ES-valencia"/>
        </w:rPr>
        <w:t>e</w:t>
      </w:r>
      <w:r w:rsidRPr="00965BB3">
        <w:rPr>
          <w:lang w:val="ca-ES-valencia"/>
        </w:rPr>
        <w:t>)</w:t>
      </w:r>
      <w:r w:rsidRPr="004C6319">
        <w:rPr>
          <w:lang w:val="ca-ES-valencia"/>
        </w:rPr>
        <w:t xml:space="preserve"> Procediments per a la detecció i l’anàlisi de barreres contextuals per a la inclusió i el procediment d’avaluació </w:t>
      </w:r>
      <w:proofErr w:type="spellStart"/>
      <w:r w:rsidRPr="004C6319">
        <w:rPr>
          <w:lang w:val="ca-ES-valencia"/>
        </w:rPr>
        <w:t>sociopsicopedagògica</w:t>
      </w:r>
      <w:proofErr w:type="spellEnd"/>
      <w:r w:rsidRPr="004C6319">
        <w:rPr>
          <w:lang w:val="ca-ES-valencia"/>
        </w:rPr>
        <w:t xml:space="preserve"> per a la identificació de les necessitats específiques de suport educatiu de l’alumnat.</w:t>
      </w:r>
    </w:p>
    <w:p w14:paraId="77F0CB84" w14:textId="77777777" w:rsidR="001471AB" w:rsidRPr="004C6319" w:rsidRDefault="001471AB" w:rsidP="001471AB">
      <w:pPr>
        <w:pStyle w:val="Textoindependiente"/>
        <w:rPr>
          <w:rFonts w:cs="Arial"/>
          <w:szCs w:val="20"/>
          <w:lang w:val="ca-ES-valencia"/>
        </w:rPr>
      </w:pPr>
      <w:r w:rsidRPr="00965BB3">
        <w:rPr>
          <w:i/>
          <w:iCs/>
          <w:lang w:val="ca-ES-valencia"/>
        </w:rPr>
        <w:t>f</w:t>
      </w:r>
      <w:r w:rsidRPr="00965BB3">
        <w:rPr>
          <w:lang w:val="ca-ES-valencia"/>
        </w:rPr>
        <w:t>)</w:t>
      </w:r>
      <w:r w:rsidRPr="004C6319">
        <w:rPr>
          <w:lang w:val="ca-ES-valencia"/>
        </w:rPr>
        <w:t xml:space="preserve"> Actuacions per a la detecció precoç i intervenció amb l’alumnat amb necessitats específiques de suport educatiu.</w:t>
      </w:r>
    </w:p>
    <w:p w14:paraId="6BBC86DA" w14:textId="77777777" w:rsidR="001471AB" w:rsidRPr="004C6319" w:rsidRDefault="001471AB" w:rsidP="001471AB">
      <w:pPr>
        <w:pStyle w:val="Textoindependiente"/>
        <w:rPr>
          <w:rFonts w:cs="Arial"/>
          <w:szCs w:val="20"/>
          <w:lang w:val="ca-ES-valencia"/>
        </w:rPr>
      </w:pPr>
      <w:r w:rsidRPr="00965BB3">
        <w:rPr>
          <w:i/>
          <w:iCs/>
          <w:lang w:val="ca-ES-valencia"/>
        </w:rPr>
        <w:t>g</w:t>
      </w:r>
      <w:r w:rsidRPr="00965BB3">
        <w:rPr>
          <w:lang w:val="ca-ES-valencia"/>
        </w:rPr>
        <w:t>)</w:t>
      </w:r>
      <w:r w:rsidRPr="004C6319">
        <w:rPr>
          <w:lang w:val="ca-ES-valencia"/>
        </w:rPr>
        <w:t xml:space="preserve"> Actuacions per a la prevenció i intervenció primerenca mitjançant programes de desenrotllament competencial de continuïtat, progressió i coordinació al llarg de les diferents etapes educatives davant les dificultats d’aprenentatge, la comunicació i el llenguatge.</w:t>
      </w:r>
    </w:p>
    <w:p w14:paraId="3A8E5BCC" w14:textId="77777777" w:rsidR="001471AB" w:rsidRPr="004C6319" w:rsidRDefault="001471AB" w:rsidP="001471AB">
      <w:pPr>
        <w:pStyle w:val="Textoindependiente"/>
        <w:rPr>
          <w:rFonts w:cs="Arial"/>
          <w:lang w:val="ca-ES-valencia"/>
        </w:rPr>
      </w:pPr>
      <w:r w:rsidRPr="00965BB3">
        <w:rPr>
          <w:i/>
          <w:iCs/>
          <w:lang w:val="ca-ES-valencia"/>
        </w:rPr>
        <w:t>h</w:t>
      </w:r>
      <w:r w:rsidRPr="00965BB3">
        <w:rPr>
          <w:lang w:val="ca-ES-valencia"/>
        </w:rPr>
        <w:t>)</w:t>
      </w:r>
      <w:r w:rsidRPr="004C6319">
        <w:rPr>
          <w:lang w:val="ca-ES-valencia"/>
        </w:rPr>
        <w:t xml:space="preserve"> Procediments establits per la Conselleria d’Educació, Cultura i Universitats per a la resposta a l’alumnat amb necessitats específiques de suport educatiu que es desenrotllen en el centre en cada una de les etapes d’Educació Infantil i Primària.</w:t>
      </w:r>
    </w:p>
    <w:p w14:paraId="02646BAB" w14:textId="77777777" w:rsidR="001471AB" w:rsidRPr="004C6319" w:rsidRDefault="001471AB" w:rsidP="001471AB">
      <w:pPr>
        <w:pStyle w:val="Textoindependiente"/>
        <w:rPr>
          <w:rFonts w:cs="Arial"/>
          <w:szCs w:val="20"/>
          <w:lang w:val="ca-ES-valencia"/>
        </w:rPr>
      </w:pPr>
      <w:r w:rsidRPr="00965BB3">
        <w:rPr>
          <w:i/>
          <w:iCs/>
          <w:lang w:val="ca-ES-valencia"/>
        </w:rPr>
        <w:t>i</w:t>
      </w:r>
      <w:r w:rsidRPr="00965BB3">
        <w:rPr>
          <w:lang w:val="ca-ES-valencia"/>
        </w:rPr>
        <w:t>)</w:t>
      </w:r>
      <w:r w:rsidRPr="004C6319">
        <w:rPr>
          <w:lang w:val="ca-ES-valencia"/>
        </w:rPr>
        <w:t xml:space="preserve"> Organització per a la planificació, el desenrotllament, l’avaluació i el seguiment dels plans d’actuació personalitzats.</w:t>
      </w:r>
    </w:p>
    <w:p w14:paraId="61832854" w14:textId="77777777" w:rsidR="001471AB" w:rsidRPr="004C6319" w:rsidRDefault="001471AB" w:rsidP="001471AB">
      <w:pPr>
        <w:pStyle w:val="Textoindependiente"/>
        <w:rPr>
          <w:rFonts w:cs="Arial"/>
          <w:szCs w:val="20"/>
          <w:lang w:val="ca-ES-valencia"/>
        </w:rPr>
      </w:pPr>
      <w:r w:rsidRPr="00965BB3">
        <w:rPr>
          <w:i/>
          <w:iCs/>
          <w:lang w:val="ca-ES-valencia"/>
        </w:rPr>
        <w:t>j</w:t>
      </w:r>
      <w:r w:rsidRPr="00965BB3">
        <w:rPr>
          <w:lang w:val="ca-ES-valencia"/>
        </w:rPr>
        <w:t>)</w:t>
      </w:r>
      <w:r w:rsidRPr="004C6319">
        <w:rPr>
          <w:lang w:val="ca-ES-valencia"/>
        </w:rPr>
        <w:t xml:space="preserve"> Participació de l’alumnat que presente necessitats educatives especials, escolaritzat en centres d’educació especial o en unitats específiques en centres ordinaris, en els processos d’ensenyança-aprenentatge en la llengua cooficial que siga habitual en el seu àmbit familiar o, en defecte d’això, en aquella llengua cooficial en què dispose d’un domini superior, d’acord amb l’elecció dels seus representants legals.</w:t>
      </w:r>
    </w:p>
    <w:p w14:paraId="7FAF1AF8" w14:textId="77777777" w:rsidR="001471AB" w:rsidRPr="004C6319" w:rsidRDefault="001471AB" w:rsidP="001471AB">
      <w:pPr>
        <w:pStyle w:val="Textoindependiente"/>
        <w:rPr>
          <w:rFonts w:cs="Arial"/>
          <w:szCs w:val="20"/>
          <w:lang w:val="ca-ES-valencia"/>
        </w:rPr>
      </w:pPr>
      <w:r w:rsidRPr="00965BB3">
        <w:rPr>
          <w:i/>
          <w:iCs/>
          <w:lang w:val="ca-ES-valencia"/>
        </w:rPr>
        <w:t>k</w:t>
      </w:r>
      <w:r w:rsidRPr="00965BB3">
        <w:rPr>
          <w:lang w:val="ca-ES-valencia"/>
        </w:rPr>
        <w:t>)</w:t>
      </w:r>
      <w:r w:rsidRPr="004C6319">
        <w:rPr>
          <w:lang w:val="ca-ES-valencia"/>
        </w:rPr>
        <w:t xml:space="preserve"> Participació de l’alumnat que presente necessitats educatives especials que es trobe escolaritzat en centres ordinaris, i requerisca una necessitat de suport amb personal especialitzat durant més de la mitat de la jornada escolar setmanal; es regirà pel que es disposa en el punt anterior. Per a este alumnat, addicionalment, s’introduirà l’altra llengua cooficial i la llengua estrangera de manera progressiva i en funció de les possibilitats de l’alumne o alumna.</w:t>
      </w:r>
    </w:p>
    <w:p w14:paraId="7BAAA7FB" w14:textId="77777777" w:rsidR="001471AB" w:rsidRPr="004C6319" w:rsidRDefault="001471AB" w:rsidP="001471AB">
      <w:pPr>
        <w:pStyle w:val="Textoindependiente"/>
        <w:rPr>
          <w:rFonts w:cs="Arial"/>
          <w:szCs w:val="20"/>
          <w:lang w:val="ca-ES-valencia"/>
        </w:rPr>
      </w:pPr>
      <w:r w:rsidRPr="00965BB3">
        <w:rPr>
          <w:i/>
          <w:iCs/>
          <w:lang w:val="ca-ES-valencia"/>
        </w:rPr>
        <w:t>l</w:t>
      </w:r>
      <w:r w:rsidRPr="00965BB3">
        <w:rPr>
          <w:lang w:val="ca-ES-valencia"/>
        </w:rPr>
        <w:t>)</w:t>
      </w:r>
      <w:r w:rsidRPr="004C6319">
        <w:rPr>
          <w:lang w:val="ca-ES-valencia"/>
        </w:rPr>
        <w:t xml:space="preserve"> Adaptacions d’accés que siguen necessàries des del punt de vista del tractament de les llengües en el centre per a l’alumnat amb necessitats específiques de suport educatiu. Entre estes necessitats es tindran especialment en consideració les derivades de trastorns del desenrotllament del llenguatge i la comunicació, del desconeixement greu de la llengua d’aprenentatge i el cas d’alumnat d’incorporació tardana al Sistema Educatiu.</w:t>
      </w:r>
    </w:p>
    <w:p w14:paraId="5CFB4D2E" w14:textId="77777777" w:rsidR="001471AB" w:rsidRPr="004C6319" w:rsidRDefault="001471AB" w:rsidP="001471AB">
      <w:pPr>
        <w:pStyle w:val="Textoindependiente"/>
        <w:rPr>
          <w:highlight w:val="yellow"/>
          <w:lang w:val="ca-ES-valencia"/>
        </w:rPr>
      </w:pPr>
    </w:p>
    <w:p w14:paraId="2FCCC770" w14:textId="77777777" w:rsidR="001471AB" w:rsidRPr="004C6319" w:rsidRDefault="001471AB" w:rsidP="001471AB">
      <w:pPr>
        <w:pStyle w:val="Textoindependiente"/>
        <w:rPr>
          <w:rFonts w:cs="Arial"/>
          <w:lang w:val="ca-ES-valencia"/>
        </w:rPr>
      </w:pPr>
      <w:r w:rsidRPr="004C6319">
        <w:rPr>
          <w:lang w:val="ca-ES-valencia"/>
        </w:rPr>
        <w:lastRenderedPageBreak/>
        <w:t>4. L’avaluació de les mesures implementades pels centres es realitzarà en el marc de la memòria final del centre, sense perjuí del seguiment que cada centre, en funció de la seua autonomia, puga establir.</w:t>
      </w:r>
    </w:p>
    <w:p w14:paraId="5E0BD27A" w14:textId="77777777" w:rsidR="001471AB" w:rsidRPr="004C6319" w:rsidRDefault="001471AB" w:rsidP="001471AB">
      <w:pPr>
        <w:pStyle w:val="Ttulo4"/>
        <w:spacing w:before="0" w:after="0"/>
        <w:rPr>
          <w:rFonts w:cs="Arial"/>
          <w:strike/>
          <w:highlight w:val="yellow"/>
          <w:lang w:val="ca-ES-valencia"/>
        </w:rPr>
      </w:pPr>
      <w:bookmarkStart w:id="63" w:name="_Toc233961200"/>
      <w:r w:rsidRPr="004C6319">
        <w:rPr>
          <w:lang w:val="ca-ES-valencia"/>
        </w:rPr>
        <w:t>1.2.7.3</w:t>
      </w:r>
      <w:r w:rsidRPr="004C6319">
        <w:rPr>
          <w:highlight w:val="yellow"/>
          <w:lang w:val="ca-ES-valencia"/>
        </w:rPr>
        <w:t>. Pla de convivència</w:t>
      </w:r>
      <w:bookmarkEnd w:id="63"/>
      <w:r w:rsidRPr="004C6319">
        <w:rPr>
          <w:lang w:val="ca-ES-valencia"/>
        </w:rPr>
        <w:t xml:space="preserve"> </w:t>
      </w:r>
    </w:p>
    <w:p w14:paraId="06967468" w14:textId="77777777" w:rsidR="001471AB" w:rsidRPr="004C6319" w:rsidRDefault="001471AB" w:rsidP="001471AB">
      <w:pPr>
        <w:pStyle w:val="Default"/>
        <w:rPr>
          <w:rFonts w:ascii="Arial" w:hAnsi="Arial" w:cs="Arial"/>
          <w:sz w:val="20"/>
          <w:szCs w:val="20"/>
          <w:highlight w:val="yellow"/>
        </w:rPr>
      </w:pPr>
      <w:r w:rsidRPr="004C6319">
        <w:rPr>
          <w:rFonts w:ascii="Arial" w:hAnsi="Arial"/>
          <w:sz w:val="20"/>
          <w:highlight w:val="yellow"/>
        </w:rPr>
        <w:t xml:space="preserve">1. El Pla de convivència dels centres educatius arreplegarà les línies i els criteris bàsics per a promoure la convivència en la seua comunitat educativa, i establirà les seues estratègies per a afavorir la prevenció </w:t>
      </w:r>
      <w:r w:rsidRPr="004C6319">
        <w:rPr>
          <w:rStyle w:val="normaltextrun"/>
          <w:rFonts w:ascii="Arial" w:hAnsi="Arial"/>
          <w:sz w:val="20"/>
          <w:highlight w:val="yellow"/>
        </w:rPr>
        <w:t xml:space="preserve">d’actuacions contràries a les normes de convivència </w:t>
      </w:r>
      <w:r w:rsidRPr="004C6319">
        <w:rPr>
          <w:rFonts w:ascii="Arial" w:hAnsi="Arial"/>
          <w:sz w:val="20"/>
          <w:highlight w:val="yellow"/>
        </w:rPr>
        <w:t>i la construcció d’un clima de convivència positiu amb independència del nivell, l’etapa, el règim o la modalitat.</w:t>
      </w:r>
    </w:p>
    <w:p w14:paraId="54FC6457" w14:textId="77777777" w:rsidR="001471AB" w:rsidRPr="004C6319" w:rsidRDefault="001471AB" w:rsidP="001471AB">
      <w:pPr>
        <w:pStyle w:val="Default"/>
        <w:rPr>
          <w:rFonts w:ascii="Arial" w:hAnsi="Arial" w:cs="Arial"/>
          <w:sz w:val="20"/>
          <w:szCs w:val="20"/>
          <w:highlight w:val="yellow"/>
        </w:rPr>
      </w:pPr>
    </w:p>
    <w:p w14:paraId="71A23E09" w14:textId="77777777" w:rsidR="001471AB" w:rsidRPr="004C6319" w:rsidRDefault="001471AB" w:rsidP="001471AB">
      <w:pPr>
        <w:pStyle w:val="Default"/>
        <w:rPr>
          <w:rFonts w:ascii="Arial" w:hAnsi="Arial" w:cs="Arial"/>
          <w:sz w:val="20"/>
          <w:szCs w:val="20"/>
        </w:rPr>
      </w:pPr>
      <w:r w:rsidRPr="004C6319">
        <w:rPr>
          <w:rFonts w:ascii="Arial" w:hAnsi="Arial"/>
          <w:sz w:val="20"/>
          <w:highlight w:val="yellow"/>
        </w:rPr>
        <w:t>2. Per a desenrotllar-lo i implementar-lo es tindrà en compte de manera prioritària el que s’establix en el Decret 193/2025, de 12 de desembre, del Consell, de la convivència en el Sistema Educatiu de la Comunitat Valenciana (DOGV 10263, 17.12.2025).</w:t>
      </w:r>
    </w:p>
    <w:p w14:paraId="7832D6B4" w14:textId="77777777" w:rsidR="001471AB" w:rsidRPr="004C6319" w:rsidRDefault="001471AB" w:rsidP="001471AB">
      <w:pPr>
        <w:pStyle w:val="Default"/>
        <w:jc w:val="both"/>
        <w:rPr>
          <w:rFonts w:ascii="Arial" w:hAnsi="Arial" w:cs="Arial"/>
          <w:sz w:val="20"/>
          <w:szCs w:val="20"/>
        </w:rPr>
      </w:pPr>
      <w:r w:rsidRPr="004C6319">
        <w:rPr>
          <w:rFonts w:ascii="Arial" w:hAnsi="Arial"/>
          <w:sz w:val="20"/>
        </w:rPr>
        <w:t>Així mateix, serà aplicable a més de la normativa general mencionada en el preàmbul d’estes instruccions, la següent:</w:t>
      </w:r>
    </w:p>
    <w:p w14:paraId="5163A5E9" w14:textId="77777777" w:rsidR="001471AB" w:rsidRPr="004C6319" w:rsidRDefault="001471AB" w:rsidP="001471AB">
      <w:pPr>
        <w:pStyle w:val="Default"/>
        <w:jc w:val="both"/>
        <w:rPr>
          <w:rFonts w:ascii="Arial" w:hAnsi="Arial" w:cs="Arial"/>
          <w:sz w:val="20"/>
          <w:szCs w:val="20"/>
        </w:rPr>
      </w:pPr>
      <w:r w:rsidRPr="00965BB3">
        <w:rPr>
          <w:rFonts w:ascii="Arial" w:hAnsi="Arial"/>
          <w:i/>
          <w:iCs/>
          <w:sz w:val="20"/>
        </w:rPr>
        <w:t>a</w:t>
      </w:r>
      <w:r w:rsidRPr="00965BB3">
        <w:rPr>
          <w:rFonts w:ascii="Arial" w:hAnsi="Arial"/>
          <w:sz w:val="20"/>
        </w:rPr>
        <w:t>)</w:t>
      </w:r>
      <w:r w:rsidRPr="004C6319">
        <w:rPr>
          <w:rFonts w:ascii="Arial" w:hAnsi="Arial"/>
          <w:sz w:val="20"/>
        </w:rPr>
        <w:t xml:space="preserve"> Llei orgànica 1/1996, de 15 de gener, de protecció jurídica del menor, de modificació parcial del Codi Civil i de la Llei d’enjudiciament civil (BOE 15, 17.01.1996).</w:t>
      </w:r>
    </w:p>
    <w:p w14:paraId="76E0B27C" w14:textId="77777777" w:rsidR="001471AB" w:rsidRPr="004C6319" w:rsidRDefault="001471AB" w:rsidP="001471AB">
      <w:pPr>
        <w:pStyle w:val="Default"/>
        <w:jc w:val="both"/>
        <w:rPr>
          <w:rFonts w:ascii="Arial" w:hAnsi="Arial" w:cs="Arial"/>
          <w:strike/>
          <w:sz w:val="20"/>
          <w:szCs w:val="20"/>
          <w:highlight w:val="yellow"/>
        </w:rPr>
      </w:pPr>
      <w:r w:rsidRPr="00965BB3">
        <w:rPr>
          <w:rFonts w:ascii="Arial" w:hAnsi="Arial"/>
          <w:i/>
          <w:iCs/>
          <w:sz w:val="20"/>
        </w:rPr>
        <w:t>b</w:t>
      </w:r>
      <w:r w:rsidRPr="00965BB3">
        <w:rPr>
          <w:rFonts w:ascii="Arial" w:hAnsi="Arial"/>
          <w:sz w:val="20"/>
        </w:rPr>
        <w:t>)</w:t>
      </w:r>
      <w:r w:rsidRPr="004C6319">
        <w:rPr>
          <w:rFonts w:ascii="Arial" w:hAnsi="Arial"/>
          <w:sz w:val="20"/>
        </w:rPr>
        <w:t xml:space="preserve"> Llei orgànica 1/2004, de 28 de desembre, de mesures de protecció integral contra la violència de gènere (BOE 313, 29.12.2004).</w:t>
      </w:r>
    </w:p>
    <w:p w14:paraId="252C2CE5" w14:textId="77777777" w:rsidR="001471AB" w:rsidRPr="004C6319" w:rsidRDefault="001471AB" w:rsidP="001471AB">
      <w:pPr>
        <w:pStyle w:val="Default"/>
        <w:jc w:val="both"/>
        <w:rPr>
          <w:rFonts w:ascii="Arial" w:hAnsi="Arial" w:cs="Arial"/>
          <w:strike/>
          <w:sz w:val="20"/>
          <w:szCs w:val="20"/>
        </w:rPr>
      </w:pPr>
      <w:r w:rsidRPr="00965BB3">
        <w:rPr>
          <w:rFonts w:ascii="Arial" w:hAnsi="Arial"/>
          <w:i/>
          <w:iCs/>
          <w:sz w:val="20"/>
        </w:rPr>
        <w:t>c</w:t>
      </w:r>
      <w:r w:rsidRPr="00965BB3">
        <w:rPr>
          <w:rFonts w:ascii="Arial" w:hAnsi="Arial"/>
          <w:sz w:val="20"/>
        </w:rPr>
        <w:t>)</w:t>
      </w:r>
      <w:r w:rsidRPr="004C6319">
        <w:rPr>
          <w:rFonts w:ascii="Arial" w:hAnsi="Arial"/>
          <w:sz w:val="20"/>
        </w:rPr>
        <w:t xml:space="preserve"> Llei orgànica 3/2007, de 22 de març, per a la igualtat efectiva de dones i hòmens (BOE 71, 23.03.2007).</w:t>
      </w:r>
    </w:p>
    <w:p w14:paraId="2AC30BC2" w14:textId="77777777" w:rsidR="001471AB" w:rsidRPr="004C6319" w:rsidRDefault="001471AB" w:rsidP="001471AB">
      <w:pPr>
        <w:pStyle w:val="Default"/>
        <w:jc w:val="both"/>
        <w:rPr>
          <w:rFonts w:ascii="Arial" w:hAnsi="Arial" w:cs="Arial"/>
          <w:sz w:val="20"/>
          <w:szCs w:val="20"/>
        </w:rPr>
      </w:pPr>
      <w:r w:rsidRPr="00965BB3">
        <w:rPr>
          <w:rFonts w:ascii="Arial" w:hAnsi="Arial"/>
          <w:i/>
          <w:iCs/>
          <w:sz w:val="20"/>
        </w:rPr>
        <w:t>d</w:t>
      </w:r>
      <w:r w:rsidRPr="00965BB3">
        <w:rPr>
          <w:rFonts w:ascii="Arial" w:hAnsi="Arial"/>
          <w:sz w:val="20"/>
        </w:rPr>
        <w:t>)</w:t>
      </w:r>
      <w:r w:rsidRPr="004C6319">
        <w:rPr>
          <w:rFonts w:ascii="Arial" w:hAnsi="Arial"/>
          <w:sz w:val="20"/>
        </w:rPr>
        <w:t xml:space="preserve"> Llei orgànica 8/2021, de 4 de juny, de protecció integral a la infància i l’adolescència enfront de la violència (BOE 134, 05.06.2021).</w:t>
      </w:r>
    </w:p>
    <w:p w14:paraId="17A6DEA8" w14:textId="77777777" w:rsidR="001471AB" w:rsidRPr="004C6319" w:rsidRDefault="001471AB" w:rsidP="001471AB">
      <w:pPr>
        <w:pStyle w:val="Default"/>
        <w:jc w:val="both"/>
        <w:rPr>
          <w:rFonts w:ascii="Arial" w:hAnsi="Arial" w:cs="Arial"/>
          <w:sz w:val="20"/>
          <w:szCs w:val="20"/>
        </w:rPr>
      </w:pPr>
      <w:r w:rsidRPr="00965BB3">
        <w:rPr>
          <w:rFonts w:ascii="Arial" w:hAnsi="Arial"/>
          <w:i/>
          <w:iCs/>
          <w:sz w:val="20"/>
        </w:rPr>
        <w:t>e</w:t>
      </w:r>
      <w:r w:rsidRPr="00965BB3">
        <w:rPr>
          <w:rFonts w:ascii="Arial" w:hAnsi="Arial"/>
          <w:sz w:val="20"/>
        </w:rPr>
        <w:t>)</w:t>
      </w:r>
      <w:r w:rsidRPr="004C6319">
        <w:rPr>
          <w:rFonts w:ascii="Arial" w:hAnsi="Arial"/>
          <w:sz w:val="20"/>
        </w:rPr>
        <w:t xml:space="preserve"> Llei orgànica 10/2022, de 6 de setembre, de garantia integral de la llibertat sexual (BOE 215, 07.09.2022).</w:t>
      </w:r>
    </w:p>
    <w:p w14:paraId="77B889F3" w14:textId="77777777" w:rsidR="001471AB" w:rsidRPr="004C6319" w:rsidRDefault="001471AB" w:rsidP="001471AB">
      <w:pPr>
        <w:pStyle w:val="Textoindependiente"/>
        <w:spacing w:after="0"/>
        <w:rPr>
          <w:rFonts w:eastAsia="Arial" w:cs="Arial"/>
          <w:lang w:val="ca-ES-valencia"/>
        </w:rPr>
      </w:pPr>
      <w:r w:rsidRPr="00965BB3">
        <w:rPr>
          <w:i/>
          <w:iCs/>
          <w:lang w:val="ca-ES-valencia"/>
        </w:rPr>
        <w:t>f</w:t>
      </w:r>
      <w:r w:rsidRPr="00965BB3">
        <w:rPr>
          <w:lang w:val="ca-ES-valencia"/>
        </w:rPr>
        <w:t>)</w:t>
      </w:r>
      <w:r w:rsidRPr="004C6319">
        <w:rPr>
          <w:lang w:val="ca-ES-valencia"/>
        </w:rPr>
        <w:t xml:space="preserve"> Llei 11/2003, de 10 d’abril, de la Generalitat, sobre l’Estatut de les Persones amb Discapacitat (DOGV 4479, 11.04.2003).</w:t>
      </w:r>
    </w:p>
    <w:p w14:paraId="7D9134F2" w14:textId="77777777" w:rsidR="001471AB" w:rsidRPr="004C6319" w:rsidRDefault="001471AB" w:rsidP="001471AB">
      <w:pPr>
        <w:pStyle w:val="Default"/>
        <w:jc w:val="both"/>
        <w:rPr>
          <w:rFonts w:ascii="Arial" w:eastAsia="Arial" w:hAnsi="Arial" w:cs="Arial"/>
          <w:sz w:val="20"/>
          <w:szCs w:val="20"/>
        </w:rPr>
      </w:pPr>
      <w:r w:rsidRPr="00965BB3">
        <w:rPr>
          <w:rFonts w:ascii="Arial" w:hAnsi="Arial"/>
          <w:i/>
          <w:iCs/>
          <w:sz w:val="20"/>
        </w:rPr>
        <w:t>g</w:t>
      </w:r>
      <w:r w:rsidRPr="00965BB3">
        <w:rPr>
          <w:rFonts w:ascii="Arial" w:hAnsi="Arial"/>
          <w:sz w:val="20"/>
        </w:rPr>
        <w:t>)</w:t>
      </w:r>
      <w:r w:rsidRPr="004C6319">
        <w:rPr>
          <w:rFonts w:ascii="Arial" w:hAnsi="Arial"/>
          <w:sz w:val="20"/>
        </w:rPr>
        <w:t xml:space="preserve"> Llei 7/2012, de 23 de novembre, de la Generalitat, integral contra la violència sobre la dona en l’àmbit de la Comunitat Valenciana (DOGV 6912, 28.11.2012).</w:t>
      </w:r>
    </w:p>
    <w:p w14:paraId="46A929EA" w14:textId="77777777" w:rsidR="001471AB" w:rsidRPr="004C6319" w:rsidRDefault="001471AB" w:rsidP="001471AB">
      <w:pPr>
        <w:pStyle w:val="Default"/>
        <w:jc w:val="both"/>
        <w:rPr>
          <w:rFonts w:ascii="Arial" w:eastAsia="Arial" w:hAnsi="Arial" w:cs="Arial"/>
          <w:sz w:val="20"/>
          <w:szCs w:val="20"/>
        </w:rPr>
      </w:pPr>
      <w:r w:rsidRPr="00965BB3">
        <w:rPr>
          <w:rFonts w:ascii="Arial" w:hAnsi="Arial"/>
          <w:i/>
          <w:iCs/>
          <w:sz w:val="20"/>
        </w:rPr>
        <w:t>h</w:t>
      </w:r>
      <w:r w:rsidRPr="00965BB3">
        <w:rPr>
          <w:rFonts w:ascii="Arial" w:hAnsi="Arial"/>
          <w:sz w:val="20"/>
        </w:rPr>
        <w:t>)</w:t>
      </w:r>
      <w:r w:rsidRPr="004C6319">
        <w:rPr>
          <w:rFonts w:ascii="Arial" w:hAnsi="Arial"/>
          <w:sz w:val="20"/>
        </w:rPr>
        <w:t xml:space="preserve"> Llei 8/2017, de 7 d’abril, de la Generalitat, integral del reconeixement del dret a la identitat i a l’expressió de gènere en la Comunitat Valenciana </w:t>
      </w:r>
      <w:r w:rsidRPr="004C6319">
        <w:rPr>
          <w:rFonts w:ascii="Arial" w:hAnsi="Arial"/>
          <w:color w:val="auto"/>
          <w:sz w:val="20"/>
        </w:rPr>
        <w:t>(DOGV 8019, 11.04.2017),</w:t>
      </w:r>
      <w:r w:rsidRPr="004C6319">
        <w:rPr>
          <w:rFonts w:ascii="Arial" w:hAnsi="Arial"/>
          <w:sz w:val="20"/>
        </w:rPr>
        <w:t xml:space="preserve"> modificada per la Llei 5/2025, de 30 de maig, de mesures fiscals, de gestió administrativa i financera i d’organització de la Generalitat (DOGV 1020, 31.05.2020).</w:t>
      </w:r>
    </w:p>
    <w:p w14:paraId="62B9D58A" w14:textId="77777777" w:rsidR="001471AB" w:rsidRPr="004C6319" w:rsidRDefault="001471AB" w:rsidP="001471AB">
      <w:pPr>
        <w:pStyle w:val="Default"/>
        <w:jc w:val="both"/>
        <w:rPr>
          <w:rFonts w:ascii="Arial" w:hAnsi="Arial" w:cs="Arial"/>
          <w:sz w:val="20"/>
          <w:szCs w:val="20"/>
        </w:rPr>
      </w:pPr>
      <w:r w:rsidRPr="00965BB3">
        <w:rPr>
          <w:rFonts w:ascii="Arial" w:hAnsi="Arial"/>
          <w:i/>
          <w:iCs/>
          <w:sz w:val="20"/>
        </w:rPr>
        <w:t>i</w:t>
      </w:r>
      <w:r w:rsidRPr="00965BB3">
        <w:rPr>
          <w:rFonts w:ascii="Arial" w:hAnsi="Arial"/>
          <w:sz w:val="20"/>
        </w:rPr>
        <w:t>)</w:t>
      </w:r>
      <w:r w:rsidRPr="004C6319">
        <w:rPr>
          <w:rFonts w:ascii="Arial" w:hAnsi="Arial"/>
          <w:sz w:val="20"/>
        </w:rPr>
        <w:t xml:space="preserve"> Llei 23/2018, de 29 de novembre, de la Generalitat, d’igualtat de les persones LGTBI (DOGV 8436, 03.12.2018).</w:t>
      </w:r>
    </w:p>
    <w:p w14:paraId="0E41FFAE" w14:textId="77777777" w:rsidR="001471AB" w:rsidRPr="004C6319" w:rsidRDefault="001471AB" w:rsidP="001471AB">
      <w:pPr>
        <w:pStyle w:val="Default"/>
        <w:jc w:val="both"/>
        <w:rPr>
          <w:rFonts w:ascii="Arial" w:hAnsi="Arial" w:cs="Arial"/>
          <w:sz w:val="20"/>
          <w:szCs w:val="20"/>
        </w:rPr>
      </w:pPr>
      <w:r w:rsidRPr="00965BB3">
        <w:rPr>
          <w:rFonts w:ascii="Arial" w:hAnsi="Arial"/>
          <w:i/>
          <w:iCs/>
          <w:sz w:val="20"/>
        </w:rPr>
        <w:t>j</w:t>
      </w:r>
      <w:r w:rsidRPr="00965BB3">
        <w:rPr>
          <w:rFonts w:ascii="Arial" w:hAnsi="Arial"/>
          <w:sz w:val="20"/>
        </w:rPr>
        <w:t>)</w:t>
      </w:r>
      <w:r w:rsidRPr="004C6319">
        <w:rPr>
          <w:rFonts w:ascii="Arial" w:hAnsi="Arial"/>
          <w:sz w:val="20"/>
        </w:rPr>
        <w:t xml:space="preserve"> Llei 26/2018, de 21 de desembre, de la Generalitat, de drets i garanties de la infància i l’adolescència (DOGV 8450, 24.12.2018).</w:t>
      </w:r>
    </w:p>
    <w:p w14:paraId="14FA62F2" w14:textId="77777777" w:rsidR="001471AB" w:rsidRPr="004C6319" w:rsidRDefault="001471AB" w:rsidP="001471AB">
      <w:pPr>
        <w:pStyle w:val="Default"/>
        <w:jc w:val="both"/>
        <w:rPr>
          <w:rFonts w:ascii="Arial" w:hAnsi="Arial" w:cs="Arial"/>
          <w:sz w:val="20"/>
          <w:szCs w:val="20"/>
        </w:rPr>
      </w:pPr>
      <w:r w:rsidRPr="00965BB3">
        <w:rPr>
          <w:rFonts w:ascii="Arial" w:hAnsi="Arial"/>
          <w:i/>
          <w:iCs/>
          <w:sz w:val="20"/>
        </w:rPr>
        <w:t>k</w:t>
      </w:r>
      <w:r w:rsidRPr="00965BB3">
        <w:rPr>
          <w:rFonts w:ascii="Arial" w:hAnsi="Arial"/>
          <w:sz w:val="20"/>
        </w:rPr>
        <w:t>)</w:t>
      </w:r>
      <w:r w:rsidRPr="004C6319">
        <w:rPr>
          <w:rFonts w:ascii="Arial" w:hAnsi="Arial"/>
          <w:sz w:val="20"/>
        </w:rPr>
        <w:t xml:space="preserve"> Llei 6/2022, de 31 de març, de modificació del text refós de la Llei general de drets de les persones amb discapacitat i de la seua inclusió social, aprovat pel Reial decret legislatiu 1/2013, de 29 de novembre, per a establir i regular l’accessibilitat cognitiva i les seues condicions d’exigència i aplicació (BOE 78, 01.04.2022).</w:t>
      </w:r>
    </w:p>
    <w:p w14:paraId="64B2A23F" w14:textId="77777777" w:rsidR="001471AB" w:rsidRPr="004C6319" w:rsidRDefault="001471AB" w:rsidP="001471AB">
      <w:pPr>
        <w:pStyle w:val="Default"/>
        <w:jc w:val="both"/>
        <w:rPr>
          <w:rFonts w:ascii="Arial" w:hAnsi="Arial" w:cs="Arial"/>
          <w:sz w:val="20"/>
          <w:szCs w:val="20"/>
        </w:rPr>
      </w:pPr>
      <w:r w:rsidRPr="00965BB3">
        <w:rPr>
          <w:rFonts w:ascii="Arial" w:hAnsi="Arial"/>
          <w:i/>
          <w:iCs/>
          <w:sz w:val="20"/>
        </w:rPr>
        <w:t>l</w:t>
      </w:r>
      <w:r w:rsidRPr="00965BB3">
        <w:rPr>
          <w:rFonts w:ascii="Arial" w:hAnsi="Arial"/>
          <w:sz w:val="20"/>
        </w:rPr>
        <w:t>)</w:t>
      </w:r>
      <w:r w:rsidRPr="004C6319">
        <w:rPr>
          <w:rFonts w:ascii="Arial" w:hAnsi="Arial"/>
          <w:sz w:val="20"/>
        </w:rPr>
        <w:t xml:space="preserve"> Llei 15/2022, de 12 de juliol, integral per a la igualtat de tracte i la no discriminació (BOE 167, 13.07.2022).</w:t>
      </w:r>
    </w:p>
    <w:p w14:paraId="34073DE7" w14:textId="77777777" w:rsidR="001471AB" w:rsidRPr="004C6319" w:rsidRDefault="001471AB" w:rsidP="001471AB">
      <w:pPr>
        <w:pStyle w:val="Default"/>
        <w:jc w:val="both"/>
        <w:rPr>
          <w:rFonts w:ascii="Arial" w:hAnsi="Arial" w:cs="Arial"/>
          <w:sz w:val="20"/>
          <w:szCs w:val="20"/>
        </w:rPr>
      </w:pPr>
      <w:r w:rsidRPr="00965BB3">
        <w:rPr>
          <w:rFonts w:ascii="Arial" w:hAnsi="Arial"/>
          <w:i/>
          <w:iCs/>
          <w:sz w:val="20"/>
        </w:rPr>
        <w:t>m</w:t>
      </w:r>
      <w:r w:rsidRPr="00965BB3">
        <w:rPr>
          <w:rFonts w:ascii="Arial" w:hAnsi="Arial"/>
          <w:sz w:val="20"/>
        </w:rPr>
        <w:t>)</w:t>
      </w:r>
      <w:r w:rsidRPr="004C6319">
        <w:rPr>
          <w:rFonts w:ascii="Arial" w:hAnsi="Arial"/>
          <w:sz w:val="20"/>
        </w:rPr>
        <w:t xml:space="preserve"> Llei 4/2023, de 28 de febrer, per a la igualtat real i efectiva de les persones </w:t>
      </w:r>
      <w:proofErr w:type="spellStart"/>
      <w:r w:rsidRPr="004C6319">
        <w:rPr>
          <w:rFonts w:ascii="Arial" w:hAnsi="Arial"/>
          <w:sz w:val="20"/>
        </w:rPr>
        <w:t>trans</w:t>
      </w:r>
      <w:proofErr w:type="spellEnd"/>
      <w:r w:rsidRPr="004C6319">
        <w:rPr>
          <w:rFonts w:ascii="Arial" w:hAnsi="Arial"/>
          <w:sz w:val="20"/>
        </w:rPr>
        <w:t xml:space="preserve"> i per a la garantia dels drets de les persones LGTBI (BOE 51, 01.03.2023).</w:t>
      </w:r>
    </w:p>
    <w:p w14:paraId="14DE99CB" w14:textId="77777777" w:rsidR="001471AB" w:rsidRPr="004C6319" w:rsidRDefault="001471AB" w:rsidP="001471AB">
      <w:pPr>
        <w:pStyle w:val="Default"/>
        <w:jc w:val="both"/>
        <w:rPr>
          <w:rFonts w:ascii="Arial" w:hAnsi="Arial" w:cs="Arial"/>
          <w:sz w:val="20"/>
          <w:szCs w:val="20"/>
        </w:rPr>
      </w:pPr>
      <w:r w:rsidRPr="00965BB3">
        <w:rPr>
          <w:rFonts w:ascii="Arial" w:hAnsi="Arial"/>
          <w:i/>
          <w:iCs/>
          <w:sz w:val="20"/>
        </w:rPr>
        <w:t>n</w:t>
      </w:r>
      <w:r w:rsidRPr="00965BB3">
        <w:rPr>
          <w:rFonts w:ascii="Arial" w:hAnsi="Arial"/>
          <w:sz w:val="20"/>
        </w:rPr>
        <w:t>)</w:t>
      </w:r>
      <w:r w:rsidRPr="004C6319">
        <w:rPr>
          <w:rFonts w:ascii="Arial" w:hAnsi="Arial"/>
          <w:sz w:val="20"/>
        </w:rPr>
        <w:t xml:space="preserve"> Reial decret legislatiu 1/2013, de 29 de novembre, pel qual s’aprova el text refós de la Llei general de drets de les persones amb discapacitat i de la seua inclusió social (BOE 289, 03.12.2013).</w:t>
      </w:r>
    </w:p>
    <w:p w14:paraId="3ABEB02D" w14:textId="77777777" w:rsidR="001471AB" w:rsidRPr="004C6319" w:rsidRDefault="001471AB" w:rsidP="001471AB">
      <w:pPr>
        <w:pStyle w:val="Default"/>
        <w:jc w:val="both"/>
        <w:rPr>
          <w:rFonts w:ascii="Arial" w:hAnsi="Arial" w:cs="Arial"/>
          <w:color w:val="auto"/>
          <w:sz w:val="20"/>
          <w:szCs w:val="20"/>
        </w:rPr>
      </w:pPr>
      <w:r w:rsidRPr="00965BB3">
        <w:rPr>
          <w:rFonts w:ascii="Arial" w:hAnsi="Arial"/>
          <w:i/>
          <w:iCs/>
          <w:color w:val="auto"/>
          <w:sz w:val="20"/>
        </w:rPr>
        <w:t>o</w:t>
      </w:r>
      <w:r w:rsidRPr="00965BB3">
        <w:rPr>
          <w:rFonts w:ascii="Arial" w:hAnsi="Arial"/>
          <w:color w:val="auto"/>
          <w:sz w:val="20"/>
        </w:rPr>
        <w:t>)</w:t>
      </w:r>
      <w:r w:rsidRPr="004C6319">
        <w:rPr>
          <w:rFonts w:ascii="Arial" w:hAnsi="Arial"/>
          <w:color w:val="auto"/>
          <w:sz w:val="20"/>
        </w:rPr>
        <w:t xml:space="preserve"> Reial decret 193/2023, de 21 de març, pel qual es regulen les condicions bàsiques d’accessibilitat i no discriminació de les persones amb discapacitat per a l’accés i l’ús dels béns i servicis a la disposició del públic (BOE 69, 22.03.2023).</w:t>
      </w:r>
    </w:p>
    <w:p w14:paraId="4079875D" w14:textId="77777777" w:rsidR="001471AB" w:rsidRPr="004C6319" w:rsidRDefault="001471AB" w:rsidP="001471AB">
      <w:pPr>
        <w:pStyle w:val="Default"/>
        <w:jc w:val="both"/>
        <w:rPr>
          <w:rFonts w:ascii="Arial" w:hAnsi="Arial" w:cs="Arial"/>
          <w:sz w:val="20"/>
          <w:szCs w:val="20"/>
        </w:rPr>
      </w:pPr>
      <w:r w:rsidRPr="00965BB3">
        <w:rPr>
          <w:rFonts w:ascii="Arial" w:hAnsi="Arial"/>
          <w:i/>
          <w:iCs/>
          <w:sz w:val="20"/>
        </w:rPr>
        <w:t>p</w:t>
      </w:r>
      <w:r w:rsidRPr="00965BB3">
        <w:rPr>
          <w:rFonts w:ascii="Arial" w:hAnsi="Arial"/>
          <w:sz w:val="20"/>
        </w:rPr>
        <w:t>)</w:t>
      </w:r>
      <w:r w:rsidRPr="004C6319">
        <w:rPr>
          <w:rFonts w:ascii="Arial" w:hAnsi="Arial"/>
          <w:sz w:val="20"/>
        </w:rPr>
        <w:t xml:space="preserve"> Decret 102/2018, de 27 de juliol, del Consell, de desplegament de la Llei 8/2017, integral del reconeixement del dret a la identitat i a l’expressió de gènere en la Comunitat Valenciana (DOGV 8373, 31.08.2018).</w:t>
      </w:r>
    </w:p>
    <w:p w14:paraId="114ACC89" w14:textId="77777777" w:rsidR="001471AB" w:rsidRPr="004C6319" w:rsidRDefault="001471AB" w:rsidP="001471AB">
      <w:pPr>
        <w:pStyle w:val="Default"/>
        <w:jc w:val="both"/>
        <w:rPr>
          <w:rFonts w:ascii="Arial" w:hAnsi="Arial" w:cs="Arial"/>
          <w:sz w:val="20"/>
          <w:szCs w:val="20"/>
        </w:rPr>
      </w:pPr>
      <w:r w:rsidRPr="00965BB3">
        <w:rPr>
          <w:rFonts w:ascii="Arial" w:hAnsi="Arial"/>
          <w:i/>
          <w:iCs/>
          <w:sz w:val="20"/>
        </w:rPr>
        <w:t>q</w:t>
      </w:r>
      <w:r w:rsidRPr="00965BB3">
        <w:rPr>
          <w:rFonts w:ascii="Arial" w:hAnsi="Arial"/>
          <w:sz w:val="20"/>
        </w:rPr>
        <w:t>)</w:t>
      </w:r>
      <w:r w:rsidRPr="004C6319">
        <w:rPr>
          <w:rFonts w:ascii="Arial" w:hAnsi="Arial"/>
          <w:sz w:val="20"/>
        </w:rPr>
        <w:t xml:space="preserve"> Decret 101/2020, de 7 d’agost, del Consell, de desplegament de la Llei 23/2018, de 29 de novembre, de la Generalitat, d’igualtat de les persones LGTBI (DOGV 8884, 17.08.2020).</w:t>
      </w:r>
    </w:p>
    <w:p w14:paraId="7D955DC3" w14:textId="77777777" w:rsidR="001471AB" w:rsidRPr="004C6319" w:rsidRDefault="001471AB" w:rsidP="001471AB">
      <w:pPr>
        <w:pStyle w:val="Default"/>
        <w:jc w:val="both"/>
        <w:rPr>
          <w:rFonts w:ascii="Arial" w:hAnsi="Arial" w:cs="Arial"/>
          <w:sz w:val="20"/>
          <w:szCs w:val="20"/>
        </w:rPr>
      </w:pPr>
      <w:r w:rsidRPr="00965BB3">
        <w:rPr>
          <w:rFonts w:ascii="Arial" w:hAnsi="Arial"/>
          <w:i/>
          <w:iCs/>
          <w:sz w:val="20"/>
        </w:rPr>
        <w:t>r</w:t>
      </w:r>
      <w:r w:rsidRPr="00965BB3">
        <w:rPr>
          <w:rFonts w:ascii="Arial" w:hAnsi="Arial"/>
          <w:sz w:val="20"/>
        </w:rPr>
        <w:t>)</w:t>
      </w:r>
      <w:r w:rsidRPr="004C6319">
        <w:rPr>
          <w:rFonts w:ascii="Arial" w:hAnsi="Arial"/>
          <w:sz w:val="20"/>
        </w:rPr>
        <w:t xml:space="preserve"> Decret 95/2023, de 29 de juny, del Consell, pel qual es regulen les unitats educatives terapèutiques / hospitals de dia infantils i d’adolescents en el Sistema Educatiu Valencià (DOGV 9631, 04.07.2023).                </w:t>
      </w:r>
    </w:p>
    <w:p w14:paraId="663AF24E" w14:textId="77777777" w:rsidR="001471AB" w:rsidRPr="004C6319" w:rsidRDefault="001471AB" w:rsidP="001471AB">
      <w:pPr>
        <w:pStyle w:val="Default"/>
        <w:jc w:val="both"/>
        <w:rPr>
          <w:rFonts w:ascii="Arial" w:hAnsi="Arial" w:cs="Arial"/>
          <w:sz w:val="20"/>
          <w:szCs w:val="20"/>
        </w:rPr>
      </w:pPr>
      <w:r w:rsidRPr="00965BB3">
        <w:rPr>
          <w:rFonts w:ascii="Arial" w:hAnsi="Arial"/>
          <w:i/>
          <w:iCs/>
          <w:sz w:val="20"/>
        </w:rPr>
        <w:t>s</w:t>
      </w:r>
      <w:r w:rsidRPr="00965BB3">
        <w:rPr>
          <w:rFonts w:ascii="Arial" w:hAnsi="Arial"/>
          <w:sz w:val="20"/>
        </w:rPr>
        <w:t>)</w:t>
      </w:r>
      <w:r w:rsidRPr="004C6319">
        <w:rPr>
          <w:rFonts w:ascii="Arial" w:hAnsi="Arial"/>
          <w:sz w:val="20"/>
        </w:rPr>
        <w:t xml:space="preserve"> Orde de 12 de setembre de 2007, de la Conselleria d’Educació, per la qual es regula la notificació de les incidències que alteren la convivència escolar, emmarcada dins del Pla de prevenció de la violència i promoció de la convivència en els centres escolars de la Comunitat Valenciana (PREVI) (DOGV 5609, 28.09.2007).</w:t>
      </w:r>
    </w:p>
    <w:p w14:paraId="7E6E8CE6" w14:textId="77777777" w:rsidR="001471AB" w:rsidRPr="004C6319" w:rsidRDefault="001471AB" w:rsidP="001471AB">
      <w:pPr>
        <w:pStyle w:val="Default"/>
        <w:jc w:val="both"/>
        <w:rPr>
          <w:rFonts w:ascii="Arial" w:hAnsi="Arial" w:cs="Arial"/>
          <w:sz w:val="20"/>
          <w:szCs w:val="20"/>
        </w:rPr>
      </w:pPr>
      <w:r w:rsidRPr="00965BB3">
        <w:rPr>
          <w:rFonts w:ascii="Arial" w:hAnsi="Arial"/>
          <w:i/>
          <w:iCs/>
          <w:sz w:val="20"/>
        </w:rPr>
        <w:lastRenderedPageBreak/>
        <w:t>t</w:t>
      </w:r>
      <w:r w:rsidRPr="00965BB3">
        <w:rPr>
          <w:rFonts w:ascii="Arial" w:hAnsi="Arial"/>
          <w:sz w:val="20"/>
        </w:rPr>
        <w:t>)</w:t>
      </w:r>
      <w:r w:rsidRPr="004C6319">
        <w:rPr>
          <w:rFonts w:ascii="Arial" w:hAnsi="Arial"/>
          <w:sz w:val="20"/>
        </w:rPr>
        <w:t xml:space="preserve"> Orde 10/2023, de 22 de maig, de la Conselleria d’Educació, Cultura i Esport, per la qual es regulen i concreten determinats aspectes de l’organització i el funcionament de l’orientació educativa i professional en el Sistema Educatiu Valencià (DOGV 9606, 30.05.2023).</w:t>
      </w:r>
    </w:p>
    <w:p w14:paraId="72204957" w14:textId="77777777" w:rsidR="001471AB" w:rsidRPr="004C6319" w:rsidRDefault="001471AB" w:rsidP="001471AB">
      <w:pPr>
        <w:pStyle w:val="Textoindependiente"/>
        <w:spacing w:after="0"/>
        <w:rPr>
          <w:rFonts w:cs="Arial"/>
          <w:lang w:val="ca-ES-valencia"/>
        </w:rPr>
      </w:pPr>
      <w:r w:rsidRPr="00965BB3">
        <w:rPr>
          <w:i/>
          <w:lang w:val="ca-ES-valencia"/>
        </w:rPr>
        <w:t>u</w:t>
      </w:r>
      <w:r w:rsidRPr="00965BB3">
        <w:rPr>
          <w:lang w:val="ca-ES-valencia"/>
        </w:rPr>
        <w:t>)</w:t>
      </w:r>
      <w:r w:rsidRPr="004C6319">
        <w:rPr>
          <w:lang w:val="ca-ES-valencia"/>
        </w:rPr>
        <w:t xml:space="preserve"> Resolució conjunta d’11 de desembre de 2017, de la Conselleria d’Educació, Investigació, Cultura i Esport i de la Conselleria de Sanitat Universal i Salut Pública, per la qual es dicten instruccions per a la detecció i l’atenció precoç de l’alumnat que puga presentar un problema de salut mental (DOGV 8196, 22.12.2017).</w:t>
      </w:r>
    </w:p>
    <w:p w14:paraId="5BAA7D20" w14:textId="77777777" w:rsidR="001471AB" w:rsidRPr="004C6319" w:rsidRDefault="001471AB" w:rsidP="001471AB">
      <w:pPr>
        <w:pStyle w:val="Default"/>
        <w:jc w:val="both"/>
        <w:rPr>
          <w:rFonts w:ascii="Arial" w:hAnsi="Arial" w:cs="Arial"/>
          <w:sz w:val="20"/>
          <w:szCs w:val="20"/>
        </w:rPr>
      </w:pPr>
      <w:r w:rsidRPr="00965BB3">
        <w:rPr>
          <w:rFonts w:ascii="Arial" w:hAnsi="Arial"/>
          <w:i/>
          <w:sz w:val="20"/>
        </w:rPr>
        <w:t>v</w:t>
      </w:r>
      <w:r w:rsidRPr="00965BB3">
        <w:rPr>
          <w:rFonts w:ascii="Arial" w:hAnsi="Arial"/>
          <w:sz w:val="20"/>
        </w:rPr>
        <w:t>)</w:t>
      </w:r>
      <w:r w:rsidRPr="004C6319">
        <w:rPr>
          <w:rFonts w:ascii="Arial" w:hAnsi="Arial"/>
          <w:sz w:val="20"/>
        </w:rPr>
        <w:t xml:space="preserve"> Resolució de 17 d’abril de 2024, sobre determinats aspectes per a la regulació de l’ús de dispositius mòbils en centres educatius no universitaris sostinguts amb fons públics de la Comunitat Valenciana (DOGV 9841, 03.05.2024).</w:t>
      </w:r>
    </w:p>
    <w:p w14:paraId="368F0B78" w14:textId="77777777" w:rsidR="001471AB" w:rsidRPr="004C6319" w:rsidRDefault="001471AB" w:rsidP="001471AB">
      <w:pPr>
        <w:pStyle w:val="Default"/>
        <w:jc w:val="both"/>
        <w:rPr>
          <w:rFonts w:ascii="Arial" w:hAnsi="Arial" w:cs="Arial"/>
          <w:sz w:val="20"/>
          <w:szCs w:val="20"/>
        </w:rPr>
      </w:pPr>
      <w:r w:rsidRPr="00965BB3">
        <w:rPr>
          <w:rFonts w:ascii="Arial" w:hAnsi="Arial"/>
          <w:i/>
          <w:sz w:val="20"/>
        </w:rPr>
        <w:t>w</w:t>
      </w:r>
      <w:r w:rsidRPr="00965BB3">
        <w:rPr>
          <w:rFonts w:ascii="Arial" w:hAnsi="Arial"/>
          <w:sz w:val="20"/>
        </w:rPr>
        <w:t>)</w:t>
      </w:r>
      <w:r w:rsidRPr="004C6319">
        <w:rPr>
          <w:rFonts w:ascii="Arial" w:hAnsi="Arial"/>
          <w:sz w:val="20"/>
        </w:rPr>
        <w:t xml:space="preserve"> Resolució de 20 de desembre de 2024, de la Conselleria d’Educació, Cultura, Universitats i Ocupació, per la qual s’establix el protocol de suport, assessorament i acompanyament al personal dels centres educatius davant agressions produïdes per l’exercici de les seues funcions (DOGV 10014, 27.12.2024).</w:t>
      </w:r>
    </w:p>
    <w:p w14:paraId="28B7C214" w14:textId="77777777" w:rsidR="001471AB" w:rsidRPr="004C6319" w:rsidRDefault="001471AB" w:rsidP="001471AB">
      <w:pPr>
        <w:pStyle w:val="Default"/>
        <w:jc w:val="both"/>
        <w:rPr>
          <w:rFonts w:ascii="Arial" w:hAnsi="Arial" w:cs="Arial"/>
          <w:sz w:val="20"/>
          <w:szCs w:val="20"/>
        </w:rPr>
      </w:pPr>
      <w:r w:rsidRPr="00965BB3">
        <w:rPr>
          <w:rFonts w:ascii="Arial" w:hAnsi="Arial"/>
          <w:i/>
          <w:sz w:val="20"/>
        </w:rPr>
        <w:t>x</w:t>
      </w:r>
      <w:r w:rsidRPr="00965BB3">
        <w:rPr>
          <w:rFonts w:ascii="Arial" w:hAnsi="Arial"/>
          <w:sz w:val="20"/>
        </w:rPr>
        <w:t>)</w:t>
      </w:r>
      <w:r w:rsidRPr="004C6319">
        <w:rPr>
          <w:rFonts w:ascii="Arial" w:hAnsi="Arial"/>
          <w:sz w:val="20"/>
        </w:rPr>
        <w:t xml:space="preserve"> Resolució conjunta de 16 de gener de 2025, de la Direcció General d’Innovació i Inclusió Educativa i la Direcció General de Salut Mental i Addiccions, sobre el procediment de col·laboració amb les unitats de detecció precoç en els centres educatius de titularitat de la Generalitat Valenciana (DOGV 10028, 20.01.2025).</w:t>
      </w:r>
    </w:p>
    <w:p w14:paraId="2C9D37AF" w14:textId="77777777" w:rsidR="001471AB" w:rsidRPr="004C6319" w:rsidRDefault="001471AB" w:rsidP="001471AB">
      <w:pPr>
        <w:pStyle w:val="Default"/>
        <w:jc w:val="both"/>
        <w:rPr>
          <w:rFonts w:ascii="Arial" w:hAnsi="Arial" w:cs="Arial"/>
          <w:sz w:val="20"/>
          <w:szCs w:val="20"/>
        </w:rPr>
      </w:pPr>
      <w:r w:rsidRPr="00965BB3">
        <w:rPr>
          <w:rFonts w:ascii="Arial" w:hAnsi="Arial"/>
          <w:i/>
          <w:sz w:val="20"/>
        </w:rPr>
        <w:t>y</w:t>
      </w:r>
      <w:r w:rsidRPr="00965BB3">
        <w:rPr>
          <w:rFonts w:ascii="Arial" w:hAnsi="Arial"/>
          <w:sz w:val="20"/>
        </w:rPr>
        <w:t>)</w:t>
      </w:r>
      <w:r w:rsidRPr="004C6319">
        <w:rPr>
          <w:rFonts w:ascii="Arial" w:hAnsi="Arial"/>
          <w:sz w:val="20"/>
        </w:rPr>
        <w:t xml:space="preserve"> Resolució de 20 de febrer de 2025, de la Direcció General d’Innovació i Inclusió Educativa, sobre el procediment de col·laboració per a l’assessorament i la intervenció inicial de les unitats de detecció precoç de salut mental en l’àmbit educatiu (DOGV 10054, 25.02.2025).</w:t>
      </w:r>
    </w:p>
    <w:p w14:paraId="266DF3D1" w14:textId="77777777" w:rsidR="001471AB" w:rsidRPr="004C6319" w:rsidRDefault="001471AB" w:rsidP="001471AB">
      <w:pPr>
        <w:pStyle w:val="Textoindependiente"/>
        <w:spacing w:after="0"/>
        <w:rPr>
          <w:rFonts w:cs="Arial"/>
          <w:lang w:val="ca-ES-valencia"/>
        </w:rPr>
      </w:pPr>
      <w:r w:rsidRPr="00965BB3">
        <w:rPr>
          <w:i/>
          <w:lang w:val="ca-ES-valencia"/>
        </w:rPr>
        <w:t>z</w:t>
      </w:r>
      <w:r w:rsidRPr="00965BB3">
        <w:rPr>
          <w:lang w:val="ca-ES-valencia"/>
        </w:rPr>
        <w:t>)</w:t>
      </w:r>
      <w:r w:rsidRPr="004C6319">
        <w:rPr>
          <w:lang w:val="ca-ES-valencia"/>
        </w:rPr>
        <w:t xml:space="preserve"> Protocols de gestió de la convivència en el centre educatiu, disponibles en l’enllaç següent:</w:t>
      </w:r>
    </w:p>
    <w:p w14:paraId="632F5817" w14:textId="77777777" w:rsidR="001471AB" w:rsidRPr="004C6319" w:rsidRDefault="001471AB" w:rsidP="001471AB">
      <w:pPr>
        <w:pStyle w:val="Textoindependiente"/>
        <w:spacing w:after="0"/>
        <w:rPr>
          <w:rStyle w:val="Hipervnculo"/>
          <w:rFonts w:cs="Arial"/>
          <w:lang w:val="ca-ES-valencia"/>
        </w:rPr>
      </w:pPr>
      <w:hyperlink r:id="rId25">
        <w:r w:rsidRPr="004C6319">
          <w:rPr>
            <w:rStyle w:val="Hipervnculo"/>
            <w:lang w:val="ca-ES-valencia"/>
          </w:rPr>
          <w:t>Protocols - Inclusió educativa - Generalitat Valenciana</w:t>
        </w:r>
      </w:hyperlink>
      <w:r w:rsidRPr="004C6319">
        <w:rPr>
          <w:lang w:val="ca-ES-valencia"/>
        </w:rPr>
        <w:t>.</w:t>
      </w:r>
    </w:p>
    <w:p w14:paraId="2A5348EB" w14:textId="77777777" w:rsidR="001471AB" w:rsidRPr="004C6319" w:rsidRDefault="001471AB" w:rsidP="001471AB">
      <w:pPr>
        <w:pStyle w:val="Default"/>
        <w:rPr>
          <w:rFonts w:ascii="Arial" w:hAnsi="Arial" w:cs="Arial"/>
          <w:sz w:val="20"/>
          <w:szCs w:val="20"/>
          <w:highlight w:val="yellow"/>
        </w:rPr>
      </w:pPr>
    </w:p>
    <w:p w14:paraId="58211BB0" w14:textId="77777777" w:rsidR="001471AB" w:rsidRPr="004C6319" w:rsidRDefault="001471AB" w:rsidP="001471AB">
      <w:pPr>
        <w:pStyle w:val="Textoindependiente"/>
        <w:spacing w:line="259" w:lineRule="auto"/>
        <w:rPr>
          <w:rStyle w:val="TextoindependienteCar"/>
          <w:highlight w:val="yellow"/>
          <w:lang w:val="ca-ES-valencia"/>
        </w:rPr>
      </w:pPr>
      <w:r w:rsidRPr="004C6319">
        <w:rPr>
          <w:rStyle w:val="TextoindependienteCar"/>
          <w:highlight w:val="yellow"/>
          <w:lang w:val="ca-ES-valencia"/>
        </w:rPr>
        <w:t>3. La direcció, amb la participació de la persona coordinadora de benestar i protecció i el professorat d’orientació educativa, haurà d’elaborar les mesures per a la promoció i la gestió de la convivència d’acord amb les directrius emanades del consell escolar i ateses les propostes realitzades pel claustre de professors, l’associació de mares, pares i famílies del centre educatiu i l’alumnat a través dels seus delegats i delegades o pels canals de participació que s’arbitren a este efecte. Les mesures hauran de concretar un conjunt d’accions, procediments i actuacions amb la finalitat de contribuir al benestar emocional, la cohesió social i el sentit de pertinença al grup.</w:t>
      </w:r>
    </w:p>
    <w:p w14:paraId="0930113F" w14:textId="77777777" w:rsidR="001471AB" w:rsidRPr="004C6319" w:rsidRDefault="001471AB" w:rsidP="001471AB">
      <w:pPr>
        <w:pStyle w:val="Textoindependiente"/>
        <w:rPr>
          <w:highlight w:val="yellow"/>
          <w:lang w:val="ca-ES-valencia"/>
        </w:rPr>
      </w:pPr>
    </w:p>
    <w:p w14:paraId="14125D5B" w14:textId="77777777" w:rsidR="001471AB" w:rsidRPr="004C6319" w:rsidRDefault="001471AB" w:rsidP="001471AB">
      <w:pPr>
        <w:pStyle w:val="Textoindependiente"/>
        <w:rPr>
          <w:rFonts w:cs="Arial"/>
          <w:szCs w:val="20"/>
          <w:lang w:val="ca-ES-valencia"/>
        </w:rPr>
      </w:pPr>
      <w:r w:rsidRPr="004C6319">
        <w:rPr>
          <w:highlight w:val="yellow"/>
          <w:lang w:val="ca-ES-valencia"/>
        </w:rPr>
        <w:t>4. La direcció del centre educatiu garantirà l’aplicació de les normes de convivència incloses en el projecte educatiu a través del pla de convivència i les normes d’organització i funcionament.</w:t>
      </w:r>
    </w:p>
    <w:p w14:paraId="1F9419C4" w14:textId="77777777" w:rsidR="001471AB" w:rsidRPr="004C6319" w:rsidRDefault="001471AB" w:rsidP="001471AB">
      <w:pPr>
        <w:pStyle w:val="Textoindependiente"/>
        <w:rPr>
          <w:rStyle w:val="TextoindependienteCar"/>
          <w:highlight w:val="yellow"/>
          <w:lang w:val="ca-ES-valencia"/>
        </w:rPr>
      </w:pPr>
    </w:p>
    <w:p w14:paraId="0FAD4667" w14:textId="77777777" w:rsidR="001471AB" w:rsidRPr="004C6319" w:rsidRDefault="001471AB" w:rsidP="001471AB">
      <w:pPr>
        <w:pStyle w:val="Textoindependiente"/>
        <w:rPr>
          <w:rFonts w:cs="Arial"/>
          <w:szCs w:val="20"/>
          <w:lang w:val="ca-ES-valencia"/>
        </w:rPr>
      </w:pPr>
      <w:r w:rsidRPr="004C6319">
        <w:rPr>
          <w:rStyle w:val="TextoindependienteCar"/>
          <w:highlight w:val="yellow"/>
          <w:lang w:val="ca-ES-valencia"/>
        </w:rPr>
        <w:t>5. El pla de convivència contribuirà a afavorir un bon clima de convivència en el centre educatiu i afavorirà mesures de prevenció de la violència i dels conflictes en totes les seues manifestacions entre els membres de la comunitat educativa.</w:t>
      </w:r>
      <w:r w:rsidRPr="004C6319">
        <w:rPr>
          <w:rStyle w:val="TextoindependienteCar"/>
          <w:lang w:val="ca-ES-valencia"/>
        </w:rPr>
        <w:t xml:space="preserve"> </w:t>
      </w:r>
      <w:r w:rsidRPr="004C6319">
        <w:rPr>
          <w:rStyle w:val="TextoindependienteCar"/>
          <w:highlight w:val="yellow"/>
          <w:lang w:val="ca-ES-valencia"/>
        </w:rPr>
        <w:t>En la seua elaboració, seguiment i avaluació participaran tots els membres de la comunitat educativa en l’àmbit de les seues competències, per la qual cosa tindran especial cura en la prevenció d’actuacions contràries a les normes de convivència, establint les mesures educatives i formatives necessàries per al desenrotllament normal de l’activitat docent tant en el centre educatiu com en qualsevol activitat complementària o extraescola</w:t>
      </w:r>
      <w:r w:rsidRPr="004C6319">
        <w:rPr>
          <w:rStyle w:val="TextoindependienteCar"/>
          <w:lang w:val="ca-ES-valencia"/>
        </w:rPr>
        <w:t>r.</w:t>
      </w:r>
    </w:p>
    <w:p w14:paraId="05729ADD" w14:textId="77777777" w:rsidR="001471AB" w:rsidRPr="004C6319" w:rsidRDefault="001471AB" w:rsidP="001471AB">
      <w:pPr>
        <w:pStyle w:val="Textoindependiente"/>
        <w:rPr>
          <w:highlight w:val="yellow"/>
          <w:lang w:val="ca-ES-valencia"/>
        </w:rPr>
      </w:pPr>
    </w:p>
    <w:p w14:paraId="18ABC1AA" w14:textId="77777777" w:rsidR="001471AB" w:rsidRPr="004C6319" w:rsidRDefault="001471AB" w:rsidP="001471AB">
      <w:pPr>
        <w:pStyle w:val="Textoindependiente"/>
        <w:rPr>
          <w:rFonts w:eastAsia="Times New Roman" w:cs="Arial"/>
          <w:szCs w:val="20"/>
          <w:lang w:val="ca-ES-valencia"/>
        </w:rPr>
      </w:pPr>
      <w:r w:rsidRPr="004C6319">
        <w:rPr>
          <w:lang w:val="ca-ES-valencia"/>
        </w:rPr>
        <w:t>6. El programa anual de formació permanent d’activitats de centre podrà incloure la formació necessària per a fer efectives actuacions en matèria d’igualtat i convivència, de promoció del bon tracte i la millora del benestar emocional, de prevenció i resolució pacífica de conflictes en l’àmbit laboral i educatiu.</w:t>
      </w:r>
    </w:p>
    <w:p w14:paraId="10316523" w14:textId="77777777" w:rsidR="001471AB" w:rsidRPr="004C6319" w:rsidRDefault="001471AB" w:rsidP="001471AB">
      <w:pPr>
        <w:pStyle w:val="Textoindependiente"/>
        <w:rPr>
          <w:highlight w:val="yellow"/>
          <w:lang w:val="ca-ES-valencia"/>
        </w:rPr>
      </w:pPr>
    </w:p>
    <w:p w14:paraId="5201A30A" w14:textId="77777777" w:rsidR="001471AB" w:rsidRPr="004C6319" w:rsidRDefault="001471AB" w:rsidP="001471AB">
      <w:pPr>
        <w:pStyle w:val="Textoindependiente"/>
        <w:rPr>
          <w:rFonts w:cs="Arial"/>
          <w:szCs w:val="20"/>
          <w:lang w:val="ca-ES-valencia"/>
        </w:rPr>
      </w:pPr>
      <w:r w:rsidRPr="004C6319">
        <w:rPr>
          <w:lang w:val="ca-ES-valencia"/>
        </w:rPr>
        <w:t>7. Quan es produïsca una situació de violència, consum i/o tràfic de substàncies, agressions, intimidacions, vandalisme i/o baralles en l’entorn del centre escolar (fora del centre educatiu), que puga ocasionar danys greus psicològics i/o físics als membres de la comunitat educativa, la direcció del centre, a més de comunicar la situació de violència en l’entorn escolar mitjançant la corresponent fitxa d’entorn escolar [annex VI de l’Orde 62/2014, de 28 de juliol, de la Conselleria d’Educació, Cultura i Esport per la qual s’actualitza la normativa que regula l’elaboració dels plans de convivència en els centres educatius de la Comunitat Valenciana i s’establixen els protocols d’actuació i intervenció davant supòsits de violència escolar (DOGV 7330, 01.08.2014)], haurà de comunicar la situació a les Forces de Seguretat de l’Estat. El fet es comunicarà, també, a la plataforma ITACA PREVI.</w:t>
      </w:r>
    </w:p>
    <w:p w14:paraId="23D8A0BC" w14:textId="77777777" w:rsidR="001471AB" w:rsidRPr="004C6319" w:rsidRDefault="001471AB" w:rsidP="001471AB">
      <w:pPr>
        <w:pStyle w:val="Textoindependiente"/>
        <w:spacing w:line="259" w:lineRule="auto"/>
        <w:rPr>
          <w:lang w:val="ca-ES-valencia"/>
        </w:rPr>
      </w:pPr>
    </w:p>
    <w:p w14:paraId="489B0791" w14:textId="77777777" w:rsidR="001471AB" w:rsidRPr="004C6319" w:rsidRDefault="001471AB" w:rsidP="001471AB">
      <w:pPr>
        <w:pStyle w:val="Textoindependiente"/>
        <w:spacing w:line="259" w:lineRule="auto"/>
        <w:rPr>
          <w:lang w:val="ca-ES-valencia"/>
        </w:rPr>
      </w:pPr>
      <w:r w:rsidRPr="004C6319">
        <w:rPr>
          <w:lang w:val="ca-ES-valencia"/>
        </w:rPr>
        <w:lastRenderedPageBreak/>
        <w:t>8. La direcció del centre públic o la persona titular del centre privat concertat comunicarà, simultàniament al Ministeri Fiscal i a la direcció territorial competent en matèria d’educació, qualsevol fet que puga ser constitutiu de delicte, sense perjuí d’adoptar les mesures cautelars oportunes mitjançant l’annex VII de l’Orde 62/2014, de 28 de juliol, de la Conselleria d’Educació, Cultura i Esport.</w:t>
      </w:r>
    </w:p>
    <w:p w14:paraId="7E7E1326" w14:textId="77777777" w:rsidR="001471AB" w:rsidRPr="004C6319" w:rsidRDefault="001471AB" w:rsidP="001471AB">
      <w:pPr>
        <w:pStyle w:val="Textoindependiente"/>
        <w:rPr>
          <w:lang w:val="ca-ES-valencia"/>
        </w:rPr>
      </w:pPr>
    </w:p>
    <w:p w14:paraId="45B191F7" w14:textId="77777777" w:rsidR="001471AB" w:rsidRPr="004C6319" w:rsidRDefault="001471AB" w:rsidP="001471AB">
      <w:pPr>
        <w:pStyle w:val="Ttulo4"/>
        <w:spacing w:before="0" w:after="0"/>
        <w:rPr>
          <w:rFonts w:cs="Arial"/>
          <w:lang w:val="ca-ES-valencia"/>
        </w:rPr>
      </w:pPr>
      <w:bookmarkStart w:id="64" w:name="_Toc233961201"/>
      <w:r w:rsidRPr="004C6319">
        <w:rPr>
          <w:lang w:val="ca-ES-valencia"/>
        </w:rPr>
        <w:t>1.2.7.4. Mesures d’acolliment i continuïtat entre nivells, cicles, etapes i modalitats d’escolarització</w:t>
      </w:r>
      <w:bookmarkEnd w:id="64"/>
    </w:p>
    <w:p w14:paraId="48397FA1" w14:textId="77777777" w:rsidR="001471AB" w:rsidRPr="004C6319" w:rsidRDefault="001471AB" w:rsidP="001471AB">
      <w:pPr>
        <w:pStyle w:val="Textoindependiente"/>
        <w:rPr>
          <w:rFonts w:cs="Arial"/>
          <w:lang w:val="ca-ES-valencia"/>
        </w:rPr>
      </w:pPr>
      <w:r w:rsidRPr="004C6319">
        <w:rPr>
          <w:lang w:val="ca-ES-valencia"/>
        </w:rPr>
        <w:t>1. Els centres establiran mesures i accions de coordinació per a garantir en els processos d’acolliment,</w:t>
      </w:r>
      <w:r w:rsidRPr="004C6319">
        <w:rPr>
          <w:rFonts w:ascii="Liberation Serif" w:hAnsi="Liberation Serif"/>
          <w:sz w:val="24"/>
          <w:lang w:val="ca-ES-valencia"/>
        </w:rPr>
        <w:t xml:space="preserve"> </w:t>
      </w:r>
      <w:r w:rsidRPr="004C6319">
        <w:rPr>
          <w:lang w:val="ca-ES-valencia"/>
        </w:rPr>
        <w:t>transició o continuïtat entre nivells, cicles, etapes i modalitats d’escolarització l’acompanyament a l’alumnat i a les famílies, el transvasament d’informació, la continuïtat de les actuacions educatives i la detecció de les necessitats de suport que poden produir-se en eixos moments en què les barreres i les desigualtats es manifesten amb més freqüència i intensitat.</w:t>
      </w:r>
    </w:p>
    <w:p w14:paraId="60E22797" w14:textId="77777777" w:rsidR="001471AB" w:rsidRPr="004C6319" w:rsidRDefault="001471AB" w:rsidP="001471AB">
      <w:pPr>
        <w:pStyle w:val="Textoindependiente"/>
        <w:rPr>
          <w:lang w:val="ca-ES-valencia"/>
        </w:rPr>
      </w:pPr>
    </w:p>
    <w:p w14:paraId="5F15BF78" w14:textId="77777777" w:rsidR="001471AB" w:rsidRPr="004C6319" w:rsidRDefault="001471AB" w:rsidP="001471AB">
      <w:pPr>
        <w:pStyle w:val="Textoindependiente"/>
        <w:rPr>
          <w:rFonts w:cs="Arial"/>
          <w:szCs w:val="20"/>
          <w:lang w:val="ca-ES-valencia"/>
        </w:rPr>
      </w:pPr>
      <w:r w:rsidRPr="004C6319">
        <w:rPr>
          <w:lang w:val="ca-ES-valencia"/>
        </w:rPr>
        <w:t>2. Serà aplicable la normativa següent:</w:t>
      </w:r>
    </w:p>
    <w:p w14:paraId="605F42D9" w14:textId="77777777" w:rsidR="001471AB" w:rsidRPr="004C6319" w:rsidRDefault="001471AB" w:rsidP="001471AB">
      <w:pPr>
        <w:pStyle w:val="Textoindependiente"/>
        <w:rPr>
          <w:rFonts w:cs="Arial"/>
          <w:lang w:val="ca-ES-valencia"/>
        </w:rPr>
      </w:pPr>
      <w:r w:rsidRPr="00965BB3">
        <w:rPr>
          <w:i/>
          <w:lang w:val="ca-ES-valencia"/>
        </w:rPr>
        <w:t>a</w:t>
      </w:r>
      <w:r w:rsidRPr="00965BB3">
        <w:rPr>
          <w:lang w:val="ca-ES-valencia"/>
        </w:rPr>
        <w:t>)</w:t>
      </w:r>
      <w:r w:rsidRPr="004C6319">
        <w:rPr>
          <w:lang w:val="ca-ES-valencia"/>
        </w:rPr>
        <w:t xml:space="preserve"> </w:t>
      </w:r>
      <w:hyperlink r:id="rId26">
        <w:r w:rsidRPr="004C6319">
          <w:rPr>
            <w:rStyle w:val="Hipervnculo"/>
            <w:lang w:val="ca-ES-valencia"/>
          </w:rPr>
          <w:t>Decret 100/2022</w:t>
        </w:r>
      </w:hyperlink>
      <w:r w:rsidRPr="004C6319">
        <w:rPr>
          <w:lang w:val="ca-ES-valencia"/>
        </w:rPr>
        <w:t xml:space="preserve">, de 29 de juliol, del Consell, pel qual s’establix l’ordenació i el currículum d’Educació Infantil (DOGV 9402, 10.08.2022), </w:t>
      </w:r>
      <w:r w:rsidRPr="00A2674F">
        <w:rPr>
          <w:lang w:val="ca-ES-valencia"/>
        </w:rPr>
        <w:t>concretament l’article 14 sobre l’acolliment i</w:t>
      </w:r>
      <w:r w:rsidRPr="004C6319">
        <w:rPr>
          <w:lang w:val="ca-ES-valencia"/>
        </w:rPr>
        <w:t xml:space="preserve"> l’article 22 sobre la coordinació per a la continuïtat del procés educatiu.</w:t>
      </w:r>
    </w:p>
    <w:p w14:paraId="41945A05" w14:textId="77777777" w:rsidR="001471AB" w:rsidRPr="004C6319" w:rsidRDefault="001471AB" w:rsidP="001471AB">
      <w:pPr>
        <w:pStyle w:val="Textoindependiente"/>
        <w:rPr>
          <w:rFonts w:cs="Arial"/>
          <w:lang w:val="ca-ES-valencia"/>
        </w:rPr>
      </w:pPr>
      <w:r w:rsidRPr="00965BB3">
        <w:rPr>
          <w:i/>
          <w:lang w:val="ca-ES-valencia"/>
        </w:rPr>
        <w:t>b</w:t>
      </w:r>
      <w:r w:rsidRPr="00965BB3">
        <w:rPr>
          <w:lang w:val="ca-ES-valencia"/>
        </w:rPr>
        <w:t>)</w:t>
      </w:r>
      <w:r w:rsidRPr="004C6319">
        <w:rPr>
          <w:lang w:val="ca-ES-valencia"/>
        </w:rPr>
        <w:t xml:space="preserve"> </w:t>
      </w:r>
      <w:hyperlink r:id="rId27">
        <w:r w:rsidRPr="004C6319">
          <w:rPr>
            <w:rStyle w:val="Hipervnculo"/>
            <w:lang w:val="ca-ES-valencia"/>
          </w:rPr>
          <w:t>Decret 106/2022</w:t>
        </w:r>
      </w:hyperlink>
      <w:r w:rsidRPr="004C6319">
        <w:rPr>
          <w:lang w:val="ca-ES-valencia"/>
        </w:rPr>
        <w:t>, de 5 d’agost, del Consell, d’ordenació i currículum de l’etapa d’Educació Primària (DOGV 9402, 10.08.2022), concretament els articles 46, 47, 48 i 49, sobre continuïtat entre etapes, continuïtat des de l’etapa d’Educació Infantil, continuïtat dins de l’etapa d’Educació Primària i continuïtat en l’etapa d’Educació Secundària Obligatòria, respectivament.</w:t>
      </w:r>
    </w:p>
    <w:p w14:paraId="734E4DD3" w14:textId="77777777" w:rsidR="001471AB" w:rsidRPr="004C6319" w:rsidRDefault="001471AB" w:rsidP="001471AB">
      <w:pPr>
        <w:pStyle w:val="Textoindependiente"/>
        <w:rPr>
          <w:rFonts w:cs="Arial"/>
          <w:lang w:val="ca-ES-valencia"/>
        </w:rPr>
      </w:pPr>
      <w:r w:rsidRPr="00965BB3">
        <w:rPr>
          <w:i/>
          <w:lang w:val="ca-ES-valencia"/>
        </w:rPr>
        <w:t>c</w:t>
      </w:r>
      <w:r w:rsidRPr="00965BB3">
        <w:rPr>
          <w:lang w:val="ca-ES-valencia"/>
        </w:rPr>
        <w:t>)</w:t>
      </w:r>
      <w:r w:rsidRPr="004C6319">
        <w:rPr>
          <w:lang w:val="ca-ES-valencia"/>
        </w:rPr>
        <w:t xml:space="preserve"> Orde 21/2019, de 30 d’abril, de la Conselleria d’Educació, Investigació, Cultura i Esport, per la qual es regula l’organització i el funcionament de les escoles infantils de primer cicle de titularitat pública (DOGV 8542, 07.05.2019).</w:t>
      </w:r>
    </w:p>
    <w:p w14:paraId="1E0C99F4" w14:textId="77777777" w:rsidR="001471AB" w:rsidRPr="004C6319" w:rsidRDefault="001471AB" w:rsidP="001471AB">
      <w:pPr>
        <w:pStyle w:val="Textoindependiente"/>
        <w:rPr>
          <w:rFonts w:cs="Arial"/>
          <w:highlight w:val="yellow"/>
          <w:lang w:val="ca-ES-valencia"/>
        </w:rPr>
      </w:pPr>
      <w:r w:rsidRPr="00965BB3">
        <w:rPr>
          <w:i/>
          <w:lang w:val="ca-ES-valencia"/>
        </w:rPr>
        <w:t>d</w:t>
      </w:r>
      <w:r w:rsidRPr="00965BB3">
        <w:rPr>
          <w:lang w:val="ca-ES-valencia"/>
        </w:rPr>
        <w:t>)</w:t>
      </w:r>
      <w:r w:rsidRPr="004C6319">
        <w:rPr>
          <w:lang w:val="ca-ES-valencia"/>
        </w:rPr>
        <w:t xml:space="preserve"> Orde 10/2023, de 22 de maig, de la Conselleria d’Educació, Cultura i Esport, per la qual es regulen i concreten determinats aspectes de l’organització i el funcionament de l’orientació educativa i professional en el Sistema Educatiu Valencià (DOGV 9606, 30.05.2023).</w:t>
      </w:r>
    </w:p>
    <w:p w14:paraId="647AFAAF" w14:textId="77777777" w:rsidR="001471AB" w:rsidRPr="004C6319" w:rsidRDefault="001471AB" w:rsidP="001471AB">
      <w:pPr>
        <w:pStyle w:val="Textoindependiente"/>
        <w:rPr>
          <w:lang w:val="ca-ES-valencia"/>
        </w:rPr>
      </w:pPr>
      <w:r w:rsidRPr="00965BB3">
        <w:rPr>
          <w:i/>
          <w:lang w:val="ca-ES-valencia"/>
        </w:rPr>
        <w:t>e</w:t>
      </w:r>
      <w:r w:rsidRPr="00965BB3">
        <w:rPr>
          <w:lang w:val="ca-ES-valencia"/>
        </w:rPr>
        <w:t>)</w:t>
      </w:r>
      <w:r w:rsidRPr="004C6319">
        <w:rPr>
          <w:lang w:val="ca-ES-valencia"/>
        </w:rPr>
        <w:t xml:space="preserve"> Resolució conjunta de 17 de juliol de 2024, de la Direcció General de les Persones amb Discapacitat i de la Direcció General d’Innovació i inclusió Educativa, per la qual s’establix el protocol de coordinació de professionals per al desenrotllament de l’atenció precoç (DOGV 9907, 02.08.2024).</w:t>
      </w:r>
    </w:p>
    <w:p w14:paraId="5CEFEBA1" w14:textId="77777777" w:rsidR="001471AB" w:rsidRPr="004C6319" w:rsidRDefault="001471AB" w:rsidP="001471AB">
      <w:pPr>
        <w:pStyle w:val="Textoindependiente"/>
        <w:rPr>
          <w:lang w:val="ca-ES-valencia"/>
        </w:rPr>
      </w:pPr>
    </w:p>
    <w:p w14:paraId="7B2F7A71" w14:textId="77777777" w:rsidR="001471AB" w:rsidRPr="004C6319" w:rsidRDefault="001471AB" w:rsidP="001471AB">
      <w:pPr>
        <w:pStyle w:val="Textoindependiente"/>
        <w:rPr>
          <w:rFonts w:cs="Arial"/>
          <w:szCs w:val="20"/>
          <w:lang w:val="ca-ES-valencia"/>
        </w:rPr>
      </w:pPr>
      <w:r w:rsidRPr="004C6319">
        <w:rPr>
          <w:lang w:val="ca-ES-valencia"/>
        </w:rPr>
        <w:t>3. Aspectes generals dels processos de continuïtat entre nivells, etapes i modalitats d’escolarització.</w:t>
      </w:r>
    </w:p>
    <w:p w14:paraId="67794406" w14:textId="77777777" w:rsidR="001471AB" w:rsidRPr="004C6319" w:rsidRDefault="001471AB" w:rsidP="001471AB">
      <w:pPr>
        <w:pStyle w:val="Textoindependiente"/>
        <w:rPr>
          <w:rFonts w:cs="Arial"/>
          <w:szCs w:val="20"/>
          <w:lang w:val="ca-ES-valencia"/>
        </w:rPr>
      </w:pPr>
      <w:r w:rsidRPr="00965BB3">
        <w:rPr>
          <w:i/>
          <w:lang w:val="ca-ES-valencia"/>
        </w:rPr>
        <w:t>a</w:t>
      </w:r>
      <w:r w:rsidRPr="00965BB3">
        <w:rPr>
          <w:lang w:val="ca-ES-valencia"/>
        </w:rPr>
        <w:t>)</w:t>
      </w:r>
      <w:r w:rsidRPr="004C6319">
        <w:rPr>
          <w:lang w:val="ca-ES-valencia"/>
        </w:rPr>
        <w:t xml:space="preserve"> L’equip educatiu ha de disposar de la informació necessària, abans de l’inici del curs escolar o en el moment del curs en el qual l’alumnat s’escolaritze, per a planificar adequadament la resposta educativa i per a garantir el progrés de l’alumnat.</w:t>
      </w:r>
    </w:p>
    <w:p w14:paraId="32338780" w14:textId="77777777" w:rsidR="001471AB" w:rsidRPr="004C6319" w:rsidRDefault="001471AB" w:rsidP="001471AB">
      <w:pPr>
        <w:pStyle w:val="Textoindependiente"/>
        <w:rPr>
          <w:rFonts w:cs="Arial"/>
          <w:szCs w:val="20"/>
          <w:lang w:val="ca-ES-valencia"/>
        </w:rPr>
      </w:pPr>
      <w:r w:rsidRPr="00965BB3">
        <w:rPr>
          <w:i/>
          <w:lang w:val="ca-ES-valencia"/>
        </w:rPr>
        <w:t>b</w:t>
      </w:r>
      <w:r w:rsidRPr="00965BB3">
        <w:rPr>
          <w:lang w:val="ca-ES-valencia"/>
        </w:rPr>
        <w:t>)</w:t>
      </w:r>
      <w:r w:rsidRPr="004C6319">
        <w:rPr>
          <w:lang w:val="ca-ES-valencia"/>
        </w:rPr>
        <w:t xml:space="preserve"> Els equips d’orientació educativa o els gabinets psicopedagògics han d’assessorar i col·laborar amb els equips directius i els equips educatius en el disseny, l’aplicació i el seguiment de les mesures i accions de transició o continuïtat, especialment de les accions personalitzades que se’n deriven.</w:t>
      </w:r>
    </w:p>
    <w:p w14:paraId="7DE213DC" w14:textId="77777777" w:rsidR="001471AB" w:rsidRPr="004C6319" w:rsidRDefault="001471AB" w:rsidP="001471AB">
      <w:pPr>
        <w:pStyle w:val="Textoindependiente"/>
        <w:rPr>
          <w:rFonts w:cs="Arial"/>
          <w:szCs w:val="20"/>
          <w:lang w:val="ca-ES-valencia"/>
        </w:rPr>
      </w:pPr>
      <w:r w:rsidRPr="00965BB3">
        <w:rPr>
          <w:i/>
          <w:lang w:val="ca-ES-valencia"/>
        </w:rPr>
        <w:t>c</w:t>
      </w:r>
      <w:r w:rsidRPr="00965BB3">
        <w:rPr>
          <w:lang w:val="ca-ES-valencia"/>
        </w:rPr>
        <w:t>)</w:t>
      </w:r>
      <w:r w:rsidRPr="004C6319">
        <w:rPr>
          <w:lang w:val="ca-ES-valencia"/>
        </w:rPr>
        <w:t xml:space="preserve"> Les agrupacions d’orientació de zona proporcionaran suport en la planificació, el desenrotllament i l’avaluació dels processos de transició o continuïtat entre etapes i modalitats d’escolarització, especialment de les accions personalitzades que es deriven i els processos de transmissió de la informació entre centres, etapes i modalitats.</w:t>
      </w:r>
    </w:p>
    <w:p w14:paraId="6520E15F" w14:textId="77777777" w:rsidR="001471AB" w:rsidRPr="004C6319" w:rsidRDefault="001471AB" w:rsidP="001471AB">
      <w:pPr>
        <w:pStyle w:val="Textoindependiente"/>
        <w:rPr>
          <w:rFonts w:cs="Arial"/>
          <w:szCs w:val="20"/>
          <w:lang w:val="ca-ES-valencia"/>
        </w:rPr>
      </w:pPr>
      <w:r w:rsidRPr="00965BB3">
        <w:rPr>
          <w:i/>
          <w:lang w:val="ca-ES-valencia"/>
        </w:rPr>
        <w:t>d</w:t>
      </w:r>
      <w:r w:rsidRPr="00965BB3">
        <w:rPr>
          <w:lang w:val="ca-ES-valencia"/>
        </w:rPr>
        <w:t>)</w:t>
      </w:r>
      <w:r w:rsidRPr="004C6319">
        <w:rPr>
          <w:lang w:val="ca-ES-valencia"/>
        </w:rPr>
        <w:t xml:space="preserve"> L’avaluació de les mesures i actuacions relacionades amb la continuïtat entre nivells, etapes i modalitats d’escolarització es realitzarà en el marc de la memòria final del centre, sense perjuí del seguiment que cada centre puga establir en funció de la seua autonomia.</w:t>
      </w:r>
    </w:p>
    <w:p w14:paraId="3972DC7E" w14:textId="77777777" w:rsidR="001471AB" w:rsidRPr="004C6319" w:rsidRDefault="001471AB" w:rsidP="001471AB">
      <w:pPr>
        <w:pStyle w:val="Textoindependiente"/>
        <w:rPr>
          <w:rFonts w:cs="Arial"/>
          <w:szCs w:val="20"/>
          <w:lang w:val="ca-ES-valencia"/>
        </w:rPr>
      </w:pPr>
      <w:r w:rsidRPr="00965BB3">
        <w:rPr>
          <w:i/>
          <w:lang w:val="ca-ES-valencia"/>
        </w:rPr>
        <w:t>e</w:t>
      </w:r>
      <w:r w:rsidRPr="00965BB3">
        <w:rPr>
          <w:lang w:val="ca-ES-valencia"/>
        </w:rPr>
        <w:t>)</w:t>
      </w:r>
      <w:r w:rsidRPr="004C6319">
        <w:rPr>
          <w:lang w:val="ca-ES-valencia"/>
        </w:rPr>
        <w:t xml:space="preserve"> Les mesures organitzatives per a la continuïtat entre etapes seran coordinades per la direcció d’estudis, i s’inclouran en el projecte educatiu de centre.</w:t>
      </w:r>
    </w:p>
    <w:p w14:paraId="0681A598" w14:textId="77777777" w:rsidR="001471AB" w:rsidRPr="004C6319" w:rsidRDefault="001471AB" w:rsidP="001471AB">
      <w:pPr>
        <w:pStyle w:val="Textoindependiente"/>
        <w:rPr>
          <w:lang w:val="ca-ES-valencia"/>
        </w:rPr>
      </w:pPr>
    </w:p>
    <w:p w14:paraId="36BA6733" w14:textId="77777777" w:rsidR="001471AB" w:rsidRPr="004C6319" w:rsidRDefault="001471AB" w:rsidP="001471AB">
      <w:pPr>
        <w:pStyle w:val="Textoindependiente"/>
        <w:rPr>
          <w:rFonts w:cs="Arial"/>
          <w:szCs w:val="20"/>
          <w:lang w:val="ca-ES-valencia"/>
        </w:rPr>
      </w:pPr>
      <w:r w:rsidRPr="004C6319">
        <w:rPr>
          <w:lang w:val="ca-ES-valencia"/>
        </w:rPr>
        <w:t>4. Mesures per al període d’acolliment i la transició o continuïtat de l’alumnat que s’incorpora al segon cicle d’Educació Infantil.</w:t>
      </w:r>
    </w:p>
    <w:p w14:paraId="2815E519" w14:textId="77777777" w:rsidR="001471AB" w:rsidRPr="004C6319" w:rsidRDefault="001471AB" w:rsidP="001471AB">
      <w:pPr>
        <w:pStyle w:val="Textoindependiente"/>
        <w:rPr>
          <w:rFonts w:cs="Arial"/>
          <w:szCs w:val="20"/>
          <w:lang w:val="ca-ES-valencia"/>
        </w:rPr>
      </w:pPr>
      <w:r w:rsidRPr="004C6319">
        <w:rPr>
          <w:lang w:val="ca-ES-valencia"/>
        </w:rPr>
        <w:t>Els centres educatius han de vetlar per garantir, des del primer contacte, una continuïtat positiva cap al nou entorn escolar, tal com indica l’article 14 del Decret 100/2022, de 29 de juliol, pel qual s’establix l’ordenació i el currículum d’Educació Infantil (DOGV 9402, 10.08.2022).</w:t>
      </w:r>
    </w:p>
    <w:p w14:paraId="6B02B431" w14:textId="77777777" w:rsidR="001471AB" w:rsidRPr="004C6319" w:rsidRDefault="001471AB" w:rsidP="001471AB">
      <w:pPr>
        <w:pStyle w:val="Textoindependiente"/>
        <w:rPr>
          <w:rFonts w:cs="Arial"/>
          <w:szCs w:val="20"/>
          <w:lang w:val="ca-ES-valencia"/>
        </w:rPr>
      </w:pPr>
      <w:r w:rsidRPr="004C6319">
        <w:rPr>
          <w:lang w:val="ca-ES-valencia"/>
        </w:rPr>
        <w:t xml:space="preserve">Abans del començament del curs escolar, o en el període d’inscripció, el centre realitzarà unes jornades en què les famílies i/o els representants legals puguen assistir amb els seus fills i filles, o tutelats o tutelades, </w:t>
      </w:r>
      <w:r w:rsidRPr="004C6319">
        <w:rPr>
          <w:lang w:val="ca-ES-valencia"/>
        </w:rPr>
        <w:lastRenderedPageBreak/>
        <w:t xml:space="preserve">per a conéixer com es desenrotllarà el període d’acolliment. A més, el tutor o tutora, abans de l’entrada a l’escola, ha de realitzar una primera trobada individual amb els representants legals i el menor, tal com indica l’article 30 del Decret 100/2022. </w:t>
      </w:r>
    </w:p>
    <w:p w14:paraId="61C799E9" w14:textId="77777777" w:rsidR="001471AB" w:rsidRPr="004C6319" w:rsidRDefault="001471AB" w:rsidP="001471AB">
      <w:pPr>
        <w:pStyle w:val="Textoindependiente"/>
        <w:rPr>
          <w:rFonts w:cs="Arial"/>
          <w:szCs w:val="20"/>
          <w:lang w:val="ca-ES-valencia"/>
        </w:rPr>
      </w:pPr>
      <w:r w:rsidRPr="004C6319">
        <w:rPr>
          <w:lang w:val="ca-ES-valencia"/>
        </w:rPr>
        <w:t>El tutor o tutora ha de documentar com s’ha dut a terme el procés d’acolliment detectant possibles dificultats o fortaleses d’accés, de participació i d’aprenentatge. Esta informació s’arreplega, a més, en la fitxa de dades bàsiques, tal com especifica l’article 28 del Decret 100/2022. Les famílies podran sol·licitar còpia d’informe valoratiu d’este període d’acolliment dels seus fills i filles.</w:t>
      </w:r>
    </w:p>
    <w:p w14:paraId="41685EE1" w14:textId="77777777" w:rsidR="001471AB" w:rsidRPr="004C6319" w:rsidRDefault="001471AB" w:rsidP="001471AB">
      <w:pPr>
        <w:pStyle w:val="Textoindependiente"/>
        <w:rPr>
          <w:rFonts w:cs="Arial"/>
          <w:szCs w:val="20"/>
          <w:lang w:val="ca-ES-valencia"/>
        </w:rPr>
      </w:pPr>
      <w:r w:rsidRPr="004C6319">
        <w:rPr>
          <w:lang w:val="ca-ES-valencia"/>
        </w:rPr>
        <w:t xml:space="preserve">L’equip educatiu ha de reflexionar sobre com s’ha viscut este període, tant pels xiquets i xiquetes i famílies com pels tutors o persones que han participat, i avaluar-ho. Les conclusions que es deriven de l’avaluació s’han d’incloure en la memòria final per a poder tindre-les en compte en el curs escolar següent. </w:t>
      </w:r>
    </w:p>
    <w:p w14:paraId="5C0CB268" w14:textId="77777777" w:rsidR="001471AB" w:rsidRPr="004C6319" w:rsidRDefault="001471AB" w:rsidP="001471AB">
      <w:pPr>
        <w:pStyle w:val="Textoindependiente"/>
        <w:rPr>
          <w:rFonts w:cs="Arial"/>
          <w:szCs w:val="20"/>
          <w:lang w:val="ca-ES-valencia"/>
        </w:rPr>
      </w:pPr>
      <w:r w:rsidRPr="004C6319">
        <w:rPr>
          <w:lang w:val="ca-ES-valencia"/>
        </w:rPr>
        <w:t>En el cas que l’alumnat s’incorpore des del primer cicle d’Educació Infantil, el centre receptor sol·licitarà l’historial educatiu en el centre d’origen de l’alumnat prèviament escolaritzat en el moment de la seua incorporació en l’etapa d’Educació Infantil.</w:t>
      </w:r>
    </w:p>
    <w:p w14:paraId="6E25235C" w14:textId="77777777" w:rsidR="001471AB" w:rsidRPr="004C6319" w:rsidRDefault="001471AB" w:rsidP="001471AB">
      <w:pPr>
        <w:pStyle w:val="Textoindependiente"/>
        <w:rPr>
          <w:rFonts w:cs="Arial"/>
          <w:szCs w:val="20"/>
          <w:lang w:val="ca-ES-valencia"/>
        </w:rPr>
      </w:pPr>
      <w:r w:rsidRPr="004C6319">
        <w:rPr>
          <w:lang w:val="ca-ES-valencia"/>
        </w:rPr>
        <w:t>L’equip de cicle ha de tindre en compte l’informe qualitatiu de cada alumne o alumna que forma part del seu historial educatiu per a prendre les mesures necessàries per a fer-ne una adaptació òptima en el centre nou.</w:t>
      </w:r>
    </w:p>
    <w:p w14:paraId="21CA69A0" w14:textId="77777777" w:rsidR="001471AB" w:rsidRPr="004C6319" w:rsidRDefault="001471AB" w:rsidP="001471AB">
      <w:pPr>
        <w:pStyle w:val="Textoindependiente"/>
        <w:rPr>
          <w:rFonts w:cs="Arial"/>
          <w:szCs w:val="20"/>
          <w:lang w:val="ca-ES-valencia"/>
        </w:rPr>
      </w:pPr>
      <w:r w:rsidRPr="004C6319">
        <w:rPr>
          <w:lang w:val="ca-ES-valencia"/>
        </w:rPr>
        <w:t>En el cas de l’alumnat que rep atenció en un centre de desenrotllament infantil i atenció precoç (CDIAP), la coordinació entre este i el centre educatiu seguirà el que establix el protocol vigent atesa la resolució conjunta de 17 de juliol de 2024, de la Direcció General de les Persones amb Discapacitat i de la Direcció General d’Innovació i Inclusió Educativa, per la qual s’establix el protocol de coordinació de professionals per al desenrotllament de l’atenció precoç.</w:t>
      </w:r>
    </w:p>
    <w:p w14:paraId="6D42D37F" w14:textId="77777777" w:rsidR="001471AB" w:rsidRPr="004C6319" w:rsidRDefault="001471AB" w:rsidP="001471AB">
      <w:pPr>
        <w:pStyle w:val="Textoindependiente"/>
        <w:rPr>
          <w:lang w:val="ca-ES-valencia"/>
        </w:rPr>
      </w:pPr>
    </w:p>
    <w:p w14:paraId="37B8AE11" w14:textId="77777777" w:rsidR="001471AB" w:rsidRPr="004C6319" w:rsidRDefault="001471AB" w:rsidP="001471AB">
      <w:pPr>
        <w:pStyle w:val="Textoindependiente"/>
        <w:rPr>
          <w:rFonts w:cs="Arial"/>
          <w:szCs w:val="20"/>
          <w:lang w:val="ca-ES-valencia"/>
        </w:rPr>
      </w:pPr>
      <w:r w:rsidRPr="004C6319">
        <w:rPr>
          <w:lang w:val="ca-ES-valencia"/>
        </w:rPr>
        <w:t>5. Mesures de coordinació entre el segon cicle d’Educació Infantil i el primer cicle d’Educació Primària.</w:t>
      </w:r>
    </w:p>
    <w:p w14:paraId="42FA90A0" w14:textId="77777777" w:rsidR="001471AB" w:rsidRPr="004C6319" w:rsidRDefault="001471AB" w:rsidP="001471AB">
      <w:pPr>
        <w:pStyle w:val="Textoindependiente"/>
        <w:rPr>
          <w:rFonts w:cs="Arial"/>
          <w:szCs w:val="20"/>
          <w:lang w:val="ca-ES-valencia"/>
        </w:rPr>
      </w:pPr>
      <w:r w:rsidRPr="004C6319">
        <w:rPr>
          <w:lang w:val="ca-ES-valencia"/>
        </w:rPr>
        <w:t>Els centres han de reflectir en la concreció curricular la coherència necessària i continuïtat entre els diferents cicles d’Educació Infantil i també amb l’etapa d’Educació Primària, la qual cosa requerix l’estreta coordinació entre els equips educatius, segons el que s’establix en els articles 46 i 47 del Decret 106/2022, de 5 d’agost, del Consell.</w:t>
      </w:r>
    </w:p>
    <w:p w14:paraId="218B2AC9" w14:textId="77777777" w:rsidR="001471AB" w:rsidRPr="004C6319" w:rsidRDefault="001471AB" w:rsidP="001471AB">
      <w:pPr>
        <w:pStyle w:val="Textoindependiente"/>
        <w:rPr>
          <w:rFonts w:cs="Arial"/>
          <w:szCs w:val="20"/>
          <w:lang w:val="ca-ES-valencia"/>
        </w:rPr>
      </w:pPr>
      <w:r w:rsidRPr="004C6319">
        <w:rPr>
          <w:lang w:val="ca-ES-valencia"/>
        </w:rPr>
        <w:t>L’equip directiu del centre d’Educació Primària ha de vetlar per un procés de transició positiu entre les diferents etapes educatives, flexibilitzant les mesures que se centren en el benefici de l’alumnat i el posen en el centre del procés; en este sentit, inclouran en el seu projecte educatiu els criteris bàsics que han d’orientar l’establiment de mesures a mitjà i a llarg termini per a la coordinació d’esta transició entre etapes i nivells.</w:t>
      </w:r>
    </w:p>
    <w:p w14:paraId="72F520A2" w14:textId="77777777" w:rsidR="001471AB" w:rsidRPr="004C6319" w:rsidRDefault="001471AB" w:rsidP="001471AB">
      <w:pPr>
        <w:pStyle w:val="Textoindependiente"/>
        <w:rPr>
          <w:rFonts w:cs="Arial"/>
          <w:szCs w:val="20"/>
          <w:lang w:val="ca-ES-valencia"/>
        </w:rPr>
      </w:pPr>
      <w:r w:rsidRPr="004C6319">
        <w:rPr>
          <w:lang w:val="ca-ES-valencia"/>
        </w:rPr>
        <w:t>Els tutors i les tutores han d’intercanviar informació per a facilitar l’acolliment de l’alumnat en el nou cicle i etapa. Caldrà prioritzar, especialment en el primer curs, l’ús de pràctiques educatives que donen continuïtat al procés educatiu iniciat en l’etapa d’Educació Infantil.</w:t>
      </w:r>
    </w:p>
    <w:p w14:paraId="40F1C8DC" w14:textId="77777777" w:rsidR="001471AB" w:rsidRPr="004C6319" w:rsidRDefault="001471AB" w:rsidP="001471AB">
      <w:pPr>
        <w:pStyle w:val="Textoindependiente"/>
        <w:rPr>
          <w:rFonts w:cs="Arial"/>
          <w:szCs w:val="20"/>
          <w:lang w:val="ca-ES-valencia"/>
        </w:rPr>
      </w:pPr>
      <w:r w:rsidRPr="004C6319">
        <w:rPr>
          <w:lang w:val="ca-ES-valencia"/>
        </w:rPr>
        <w:t>Cal prestar especial atenció a l’alumnat amb condicions de vulnerabilitat socioeducativa. Igualment, s’ha de vetlar per a establir mecanismes de coordinació amb les famílies en este procés de continuïtat del procés educatiu.</w:t>
      </w:r>
    </w:p>
    <w:p w14:paraId="16B369E1" w14:textId="77777777" w:rsidR="001471AB" w:rsidRPr="004C6319" w:rsidRDefault="001471AB" w:rsidP="001471AB">
      <w:pPr>
        <w:pStyle w:val="Textoindependiente"/>
        <w:rPr>
          <w:rFonts w:cs="Arial"/>
          <w:szCs w:val="20"/>
          <w:lang w:val="ca-ES-valencia"/>
        </w:rPr>
      </w:pPr>
      <w:r w:rsidRPr="004C6319">
        <w:rPr>
          <w:lang w:val="ca-ES-valencia"/>
        </w:rPr>
        <w:t>En acabar el cicle o l’etapa, el tutor o la tutora ha d’emetre un informe global individualitzat de final de cicle o etapa de cada xiqueta o xiquet.</w:t>
      </w:r>
    </w:p>
    <w:p w14:paraId="7BF19AED" w14:textId="77777777" w:rsidR="001471AB" w:rsidRPr="004C6319" w:rsidRDefault="001471AB" w:rsidP="001471AB">
      <w:pPr>
        <w:pStyle w:val="Textoindependiente"/>
        <w:rPr>
          <w:lang w:val="ca-ES-valencia"/>
        </w:rPr>
      </w:pPr>
    </w:p>
    <w:p w14:paraId="7ED16D28" w14:textId="77777777" w:rsidR="001471AB" w:rsidRPr="004C6319" w:rsidRDefault="001471AB" w:rsidP="001471AB">
      <w:pPr>
        <w:pStyle w:val="Textoindependiente"/>
        <w:rPr>
          <w:rFonts w:cs="Arial"/>
          <w:szCs w:val="20"/>
          <w:lang w:val="ca-ES-valencia"/>
        </w:rPr>
      </w:pPr>
      <w:r w:rsidRPr="004C6319">
        <w:rPr>
          <w:lang w:val="ca-ES-valencia"/>
        </w:rPr>
        <w:t>6. Mesures de continuïtat entre cicles i nivells en l’etapa d’Educació Primària.</w:t>
      </w:r>
    </w:p>
    <w:p w14:paraId="4355897F" w14:textId="77777777" w:rsidR="001471AB" w:rsidRPr="004C6319" w:rsidRDefault="001471AB" w:rsidP="001471AB">
      <w:pPr>
        <w:pStyle w:val="Textoindependiente"/>
        <w:rPr>
          <w:rFonts w:cs="Arial"/>
          <w:szCs w:val="20"/>
          <w:lang w:val="ca-ES-valencia"/>
        </w:rPr>
      </w:pPr>
      <w:r w:rsidRPr="004C6319">
        <w:rPr>
          <w:lang w:val="ca-ES-valencia"/>
        </w:rPr>
        <w:t>Per a garantir la continuïtat dins de l’etapa d’Educació Primària, abans de l’inici del curs escolar, els tutors i les tutores de cada nivell educatiu es reuniran amb el tutor o tutora previst per al curs següent per al mateix grup abans del començament del curs.</w:t>
      </w:r>
    </w:p>
    <w:p w14:paraId="4388B19E" w14:textId="77777777" w:rsidR="001471AB" w:rsidRPr="004C6319" w:rsidRDefault="001471AB" w:rsidP="001471AB">
      <w:pPr>
        <w:pStyle w:val="Textoindependiente"/>
        <w:rPr>
          <w:rFonts w:cs="Arial"/>
          <w:szCs w:val="20"/>
          <w:lang w:val="ca-ES-valencia"/>
        </w:rPr>
      </w:pPr>
      <w:r w:rsidRPr="004C6319">
        <w:rPr>
          <w:lang w:val="ca-ES-valencia"/>
        </w:rPr>
        <w:t>En el cas de falta de continuïtat del tutor o tutora del grup, s’han de reunir els equips docents actuals i els previstos per al curs següent, per a establir les mesures necessàries per a donar continuïtat al procés educatiu de l’alumnat.</w:t>
      </w:r>
    </w:p>
    <w:p w14:paraId="6E12C420" w14:textId="77777777" w:rsidR="001471AB" w:rsidRPr="004C6319" w:rsidRDefault="001471AB" w:rsidP="001471AB">
      <w:pPr>
        <w:pStyle w:val="Textoindependiente"/>
        <w:rPr>
          <w:lang w:val="ca-ES-valencia"/>
        </w:rPr>
      </w:pPr>
    </w:p>
    <w:p w14:paraId="60FAF5A3" w14:textId="77777777" w:rsidR="001471AB" w:rsidRPr="004C6319" w:rsidRDefault="001471AB" w:rsidP="001471AB">
      <w:pPr>
        <w:pStyle w:val="Textoindependiente"/>
        <w:rPr>
          <w:rFonts w:cs="Arial"/>
          <w:szCs w:val="20"/>
          <w:lang w:val="ca-ES-valencia"/>
        </w:rPr>
      </w:pPr>
      <w:r w:rsidRPr="004C6319">
        <w:rPr>
          <w:lang w:val="ca-ES-valencia"/>
        </w:rPr>
        <w:t>7. Mesures de coordinació per a la continuïtat entre l’etapa d’Educació Primària i la d’Educació Secundària Obligatòria.</w:t>
      </w:r>
    </w:p>
    <w:p w14:paraId="16AE4B5B" w14:textId="77777777" w:rsidR="001471AB" w:rsidRPr="004C6319" w:rsidRDefault="001471AB" w:rsidP="001471AB">
      <w:pPr>
        <w:pStyle w:val="Textoindependiente"/>
        <w:rPr>
          <w:rFonts w:cs="Arial"/>
          <w:szCs w:val="20"/>
          <w:lang w:val="ca-ES-valencia"/>
        </w:rPr>
      </w:pPr>
      <w:r w:rsidRPr="004C6319">
        <w:rPr>
          <w:highlight w:val="yellow"/>
          <w:lang w:val="ca-ES-valencia"/>
        </w:rPr>
        <w:t xml:space="preserve">Els centres educatius d’Educació Primària han d’establir mesures específiques per a coordinar-se amb els centres d’Educació Secundària als quals estiguen adscrits i han de preveure mecanismes de comunicació entre els centres implicats, abans de començar el curs. En este procés, s’ha de realitzar una anàlisi del context tenint en compte el centre de procedència i el de destinació, s’establiran els mecanismes de coordinació i es definirà l’equip que durà a terme esta continuïtat, tenint sempre en compte l’alumnat amb </w:t>
      </w:r>
      <w:r w:rsidRPr="004C6319">
        <w:rPr>
          <w:highlight w:val="yellow"/>
          <w:lang w:val="ca-ES-valencia"/>
        </w:rPr>
        <w:lastRenderedPageBreak/>
        <w:t>necessitats educatives de suport educatiu i adaptant, si és el cas, els procediments establits a les seues necessitats.</w:t>
      </w:r>
    </w:p>
    <w:p w14:paraId="378D8D11" w14:textId="77777777" w:rsidR="001471AB" w:rsidRPr="004C6319" w:rsidRDefault="001471AB" w:rsidP="001471AB">
      <w:pPr>
        <w:pStyle w:val="Textoindependiente"/>
        <w:rPr>
          <w:rFonts w:cs="Arial"/>
          <w:szCs w:val="20"/>
          <w:lang w:val="ca-ES-valencia"/>
        </w:rPr>
      </w:pPr>
      <w:r w:rsidRPr="004C6319">
        <w:rPr>
          <w:lang w:val="ca-ES-valencia"/>
        </w:rPr>
        <w:t>Els centres de Primària han de proporcionar una còpia de l’historial acadèmic de l’alumne o l’alumna i l’informe individualitzat del final d’etapa al centre d’Educació Secundària a on continuarà els estudis l’alumne o l’alumna, amb la petició prèvia del centre.</w:t>
      </w:r>
    </w:p>
    <w:p w14:paraId="4C69A90E" w14:textId="77777777" w:rsidR="001471AB" w:rsidRPr="004C6319" w:rsidRDefault="001471AB" w:rsidP="001471AB">
      <w:pPr>
        <w:pStyle w:val="Textoindependiente"/>
        <w:rPr>
          <w:rFonts w:cs="Arial"/>
          <w:szCs w:val="20"/>
          <w:lang w:val="ca-ES-valencia"/>
        </w:rPr>
      </w:pPr>
      <w:r w:rsidRPr="004C6319">
        <w:rPr>
          <w:highlight w:val="yellow"/>
          <w:lang w:val="ca-ES-valencia"/>
        </w:rPr>
        <w:t>En el cas dels centres adscrits, s’ha de realitzar en el tercer trimestre de 6t de Primària, almenys, una entrevista entre el tutor o tutora de l’últim curs d’Educació Primària i el tutor o tutora del primer curs d’Educació Secundària Obligatòria, o la persona designada per la direcció del centre de Secundària, amb l’objectiu de completar la informació sobre el recorregut dels aprenentatges dels i les alumnes. En el cas de l’alumnat amb necessitats de suport educatiu específic, també han de participar l’equip d’orientació del centre d’Educació Primària i el departament d’orientació educativa de l’institut d’Educació Secundària, o el personal que preste servicis d’orientació en centres privats concertats.</w:t>
      </w:r>
      <w:r w:rsidRPr="004C6319">
        <w:rPr>
          <w:lang w:val="ca-ES-valencia"/>
        </w:rPr>
        <w:t xml:space="preserve"> </w:t>
      </w:r>
    </w:p>
    <w:p w14:paraId="0C875CCC" w14:textId="77777777" w:rsidR="001471AB" w:rsidRPr="004C6319" w:rsidRDefault="001471AB" w:rsidP="001471AB">
      <w:pPr>
        <w:pStyle w:val="Textoindependiente"/>
        <w:rPr>
          <w:rFonts w:cs="Arial"/>
          <w:szCs w:val="20"/>
          <w:lang w:val="ca-ES-valencia"/>
        </w:rPr>
      </w:pPr>
      <w:r w:rsidRPr="004C6319">
        <w:rPr>
          <w:lang w:val="ca-ES-valencia"/>
        </w:rPr>
        <w:t xml:space="preserve">El centre d’Educació Primària ha d’organitzar una visita a l’institut adscrit, en l’últim trimestre del curs, per a l’alumnat de sext d’Educació Primària, per a conéixer les instal·lacions, l’espai del centre, el funcionament general i, si està designat, el tutor o tutora del primer curs d’Educació Secundària Obligatòria. </w:t>
      </w:r>
    </w:p>
    <w:p w14:paraId="3FFFC85D" w14:textId="77777777" w:rsidR="001471AB" w:rsidRPr="004C6319" w:rsidRDefault="001471AB" w:rsidP="001471AB">
      <w:pPr>
        <w:pStyle w:val="Textoindependiente"/>
        <w:rPr>
          <w:lang w:val="ca-ES-valencia"/>
        </w:rPr>
      </w:pPr>
    </w:p>
    <w:p w14:paraId="52B671D9" w14:textId="77777777" w:rsidR="001471AB" w:rsidRPr="004C6319" w:rsidRDefault="001471AB" w:rsidP="001471AB">
      <w:pPr>
        <w:pStyle w:val="Textoindependiente"/>
        <w:rPr>
          <w:rFonts w:cs="Arial"/>
          <w:szCs w:val="20"/>
          <w:lang w:val="ca-ES-valencia"/>
        </w:rPr>
      </w:pPr>
      <w:r w:rsidRPr="004C6319">
        <w:rPr>
          <w:lang w:val="ca-ES-valencia"/>
        </w:rPr>
        <w:t>8. Continuïtat entre modalitats d’escolarització.</w:t>
      </w:r>
    </w:p>
    <w:p w14:paraId="3C3A7869" w14:textId="77777777" w:rsidR="001471AB" w:rsidRPr="004C6319" w:rsidRDefault="001471AB" w:rsidP="001471AB">
      <w:pPr>
        <w:pStyle w:val="Textoindependiente"/>
        <w:rPr>
          <w:rFonts w:cs="Arial"/>
          <w:szCs w:val="20"/>
          <w:lang w:val="ca-ES-valencia"/>
        </w:rPr>
      </w:pPr>
      <w:r w:rsidRPr="004C6319">
        <w:rPr>
          <w:lang w:val="ca-ES-valencia"/>
        </w:rPr>
        <w:t>En el cas de l’alumnat amb necessitats educatives especials al qual es modifica la modalitat d’escolarització, els centres implicats han de planificar i dur a terme les actuacions personalitzades de transició o continuïtat, que inclouen el transvasament d’informació entre els centres, l’orientació acadèmica i professional i l’acompanyament i l’acolliment de l’alumnat i de les seues famílies.</w:t>
      </w:r>
    </w:p>
    <w:p w14:paraId="2A2A212C" w14:textId="77777777" w:rsidR="001471AB" w:rsidRPr="004C6319" w:rsidRDefault="001471AB" w:rsidP="001471AB">
      <w:pPr>
        <w:pStyle w:val="Textoindependiente"/>
        <w:spacing w:line="259" w:lineRule="auto"/>
        <w:rPr>
          <w:lang w:val="ca-ES-valencia"/>
        </w:rPr>
      </w:pPr>
      <w:r w:rsidRPr="004C6319">
        <w:rPr>
          <w:lang w:val="ca-ES-valencia"/>
        </w:rPr>
        <w:t>En la presa de decisions i accions referides a la modificació de la modalitat d’escolarització i a la consegüent transició o continuïtat, es comptarà, en tots els casos, amb la participació i l’opinió de les famílies o els representants legals i, en la mesura que siga possible, del mateix alumnat.</w:t>
      </w:r>
    </w:p>
    <w:p w14:paraId="2D476456" w14:textId="77777777" w:rsidR="001471AB" w:rsidRPr="004C6319" w:rsidRDefault="001471AB" w:rsidP="001471AB">
      <w:pPr>
        <w:pStyle w:val="Textoindependiente"/>
        <w:spacing w:line="259" w:lineRule="auto"/>
        <w:rPr>
          <w:lang w:val="ca-ES-valencia"/>
        </w:rPr>
      </w:pPr>
    </w:p>
    <w:p w14:paraId="26E0F86F" w14:textId="77777777" w:rsidR="001471AB" w:rsidRPr="004C6319" w:rsidRDefault="001471AB" w:rsidP="001471AB">
      <w:pPr>
        <w:pStyle w:val="Textoindependiente"/>
        <w:spacing w:line="259" w:lineRule="auto"/>
        <w:rPr>
          <w:lang w:val="ca-ES-valencia"/>
        </w:rPr>
      </w:pPr>
      <w:r w:rsidRPr="004C6319">
        <w:rPr>
          <w:lang w:val="ca-ES-valencia"/>
        </w:rPr>
        <w:t>9. Continuïtat entre situacions d’escolarització transitòria externa al centre.</w:t>
      </w:r>
    </w:p>
    <w:p w14:paraId="1FA76EDA" w14:textId="77777777" w:rsidR="001471AB" w:rsidRPr="004C6319" w:rsidRDefault="001471AB" w:rsidP="001471AB">
      <w:pPr>
        <w:pStyle w:val="Textoindependiente"/>
        <w:spacing w:line="259" w:lineRule="auto"/>
        <w:rPr>
          <w:lang w:val="ca-ES-valencia"/>
        </w:rPr>
      </w:pPr>
      <w:r w:rsidRPr="004C6319">
        <w:rPr>
          <w:lang w:val="ca-ES-valencia"/>
        </w:rPr>
        <w:t>D’acord amb l’article 39.5 de l’</w:t>
      </w:r>
      <w:hyperlink r:id="rId28">
        <w:r w:rsidRPr="004C6319">
          <w:rPr>
            <w:lang w:val="ca-ES-valencia"/>
          </w:rPr>
          <w:t>Orde 20/2019</w:t>
        </w:r>
      </w:hyperlink>
      <w:r w:rsidRPr="004C6319">
        <w:rPr>
          <w:lang w:val="ca-ES-valencia"/>
        </w:rPr>
        <w:t>, de 30 d’abril, de la Conselleria d’Educació, Investigació, Cultura i Esport, les mesures de transició han d’incloure les accions personalitzades per a l’alumnat que no puga assistir, transitòriament, al centre docent, per compliment de mesures judicials, per convalescència domiciliària o hospitalització de llarga duració o per escolarització en una UET/HDIA (unitat educativa terapèutica / hospital de dia infantil i adolescent), i facilitar-ne posteriorment la reincorporació. L’equip docent del centre en què estiga matriculat este alumnat i el personal que facilite l’atenció externa durant este període han de col·laborar conjuntament en la planificació i la implementació d’estes accions.</w:t>
      </w:r>
    </w:p>
    <w:p w14:paraId="75546155" w14:textId="77777777" w:rsidR="001471AB" w:rsidRPr="004C6319" w:rsidRDefault="001471AB" w:rsidP="001471AB">
      <w:pPr>
        <w:pStyle w:val="Ttulo4"/>
        <w:rPr>
          <w:rFonts w:cs="Arial"/>
          <w:lang w:val="ca-ES-valencia"/>
        </w:rPr>
      </w:pPr>
      <w:bookmarkStart w:id="65" w:name="_Toc233961202"/>
      <w:r w:rsidRPr="004C6319">
        <w:rPr>
          <w:lang w:val="ca-ES-valencia"/>
        </w:rPr>
        <w:t xml:space="preserve">1.2.7.5. Actuacions d’orientació </w:t>
      </w:r>
      <w:r w:rsidRPr="004C6319">
        <w:rPr>
          <w:highlight w:val="yellow"/>
          <w:lang w:val="ca-ES-valencia"/>
        </w:rPr>
        <w:t>acadèmica</w:t>
      </w:r>
      <w:r w:rsidRPr="004C6319">
        <w:rPr>
          <w:lang w:val="ca-ES-valencia"/>
        </w:rPr>
        <w:t xml:space="preserve"> i professional</w:t>
      </w:r>
      <w:bookmarkEnd w:id="65"/>
    </w:p>
    <w:p w14:paraId="4126E64D" w14:textId="77777777" w:rsidR="001471AB" w:rsidRPr="004C6319" w:rsidRDefault="001471AB" w:rsidP="001471AB">
      <w:pPr>
        <w:pStyle w:val="Textoindependiente"/>
        <w:rPr>
          <w:rFonts w:cs="Arial"/>
          <w:szCs w:val="20"/>
          <w:lang w:val="ca-ES-valencia"/>
        </w:rPr>
      </w:pPr>
      <w:r w:rsidRPr="004C6319">
        <w:rPr>
          <w:lang w:val="ca-ES-valencia"/>
        </w:rPr>
        <w:t xml:space="preserve">1. L’objectiu de l’orientació </w:t>
      </w:r>
      <w:r w:rsidRPr="004C6319">
        <w:rPr>
          <w:highlight w:val="yellow"/>
          <w:lang w:val="ca-ES-valencia"/>
        </w:rPr>
        <w:t>acadèmica</w:t>
      </w:r>
      <w:r w:rsidRPr="004C6319">
        <w:rPr>
          <w:lang w:val="ca-ES-valencia"/>
        </w:rPr>
        <w:t xml:space="preserve"> i professional és potenciar progressivament la maduresa vocacional i </w:t>
      </w:r>
      <w:proofErr w:type="spellStart"/>
      <w:r w:rsidRPr="004C6319">
        <w:rPr>
          <w:lang w:val="ca-ES-valencia"/>
        </w:rPr>
        <w:t>l’autoorientació</w:t>
      </w:r>
      <w:proofErr w:type="spellEnd"/>
      <w:r w:rsidRPr="004C6319">
        <w:rPr>
          <w:lang w:val="ca-ES-valencia"/>
        </w:rPr>
        <w:t xml:space="preserve"> de l’alumnat al llarg de la vida, perquè, a partir de l’autoconeixement i de la informació disponible sobre les diferents opcions acadèmiques, formatives i professionals, siga competent per a prendre decisions responsables, ajustades i lliures de biaixos de gènere o de qualsevol altre tipus.</w:t>
      </w:r>
    </w:p>
    <w:p w14:paraId="0C5DEB85" w14:textId="77777777" w:rsidR="001471AB" w:rsidRPr="004C6319" w:rsidRDefault="001471AB" w:rsidP="001471AB">
      <w:pPr>
        <w:pStyle w:val="Textoindependiente"/>
        <w:rPr>
          <w:highlight w:val="yellow"/>
          <w:lang w:val="ca-ES-valencia"/>
        </w:rPr>
      </w:pPr>
    </w:p>
    <w:p w14:paraId="0A21151A" w14:textId="0EC33756" w:rsidR="001471AB" w:rsidRPr="004C6319" w:rsidRDefault="001471AB" w:rsidP="001471AB">
      <w:pPr>
        <w:pStyle w:val="Textoindependiente"/>
        <w:rPr>
          <w:rFonts w:cs="Arial"/>
          <w:szCs w:val="20"/>
          <w:highlight w:val="yellow"/>
          <w:lang w:val="ca-ES-valencia"/>
        </w:rPr>
      </w:pPr>
      <w:r w:rsidRPr="004C6319">
        <w:rPr>
          <w:highlight w:val="yellow"/>
          <w:lang w:val="ca-ES-valencia"/>
        </w:rPr>
        <w:t>2. És aplicable</w:t>
      </w:r>
      <w:r w:rsidR="009A307C" w:rsidRPr="004C6319">
        <w:rPr>
          <w:highlight w:val="yellow"/>
          <w:lang w:val="ca-ES-valencia"/>
        </w:rPr>
        <w:t>,</w:t>
      </w:r>
      <w:r w:rsidRPr="004C6319">
        <w:rPr>
          <w:highlight w:val="yellow"/>
          <w:lang w:val="ca-ES-valencia"/>
        </w:rPr>
        <w:t xml:space="preserve"> a més de la normativa general mencionada en el preàmbul d’estes instruccions, la següent:</w:t>
      </w:r>
    </w:p>
    <w:p w14:paraId="32333A5F" w14:textId="77777777" w:rsidR="001471AB" w:rsidRPr="004C6319" w:rsidRDefault="001471AB" w:rsidP="001471AB">
      <w:pPr>
        <w:pStyle w:val="Textoindependiente"/>
        <w:rPr>
          <w:rFonts w:cs="Arial"/>
          <w:szCs w:val="20"/>
          <w:highlight w:val="yellow"/>
          <w:lang w:val="ca-ES-valencia"/>
        </w:rPr>
      </w:pPr>
      <w:r w:rsidRPr="00965BB3">
        <w:rPr>
          <w:i/>
          <w:highlight w:val="yellow"/>
          <w:lang w:val="ca-ES-valencia"/>
        </w:rPr>
        <w:t>a</w:t>
      </w:r>
      <w:r w:rsidRPr="00965BB3">
        <w:rPr>
          <w:highlight w:val="yellow"/>
          <w:lang w:val="ca-ES-valencia"/>
        </w:rPr>
        <w:t>)</w:t>
      </w:r>
      <w:r w:rsidRPr="004C6319">
        <w:rPr>
          <w:highlight w:val="yellow"/>
          <w:lang w:val="ca-ES-valencia"/>
        </w:rPr>
        <w:t xml:space="preserve"> Decret 72/2021, de 21 de maig, del Consell, d’organització de l’orientació educativa i professional en el Sistema Educatiu Valencià (DOGV 9099, 03.06.2021).</w:t>
      </w:r>
    </w:p>
    <w:p w14:paraId="725323A1" w14:textId="77777777" w:rsidR="001471AB" w:rsidRPr="004C6319" w:rsidRDefault="001471AB" w:rsidP="001471AB">
      <w:pPr>
        <w:pStyle w:val="Textoindependiente"/>
        <w:rPr>
          <w:rFonts w:cs="Arial"/>
          <w:szCs w:val="20"/>
          <w:highlight w:val="yellow"/>
          <w:lang w:val="ca-ES-valencia"/>
        </w:rPr>
      </w:pPr>
      <w:r w:rsidRPr="00965BB3">
        <w:rPr>
          <w:i/>
          <w:highlight w:val="yellow"/>
          <w:lang w:val="ca-ES-valencia"/>
        </w:rPr>
        <w:t>b</w:t>
      </w:r>
      <w:r w:rsidRPr="00965BB3">
        <w:rPr>
          <w:highlight w:val="yellow"/>
          <w:lang w:val="ca-ES-valencia"/>
        </w:rPr>
        <w:t>)</w:t>
      </w:r>
      <w:r w:rsidRPr="004C6319">
        <w:rPr>
          <w:highlight w:val="yellow"/>
          <w:lang w:val="ca-ES-valencia"/>
        </w:rPr>
        <w:t xml:space="preserve"> Orde 10/2023, de 22 de maig, de la Conselleria d’Educació, Cultura i Esport, per la qual es regulen i es concreten determinats aspectes de l’organització i el funcionament de l’orientació educativa i professional en el Sistema Educatiu Valencià (DOGV 9606, 30.05.2023).</w:t>
      </w:r>
    </w:p>
    <w:p w14:paraId="7A8ABE83" w14:textId="77777777" w:rsidR="001471AB" w:rsidRPr="004C6319" w:rsidRDefault="001471AB" w:rsidP="001471AB">
      <w:pPr>
        <w:pStyle w:val="Textoindependiente"/>
        <w:rPr>
          <w:highlight w:val="yellow"/>
          <w:lang w:val="ca-ES-valencia"/>
        </w:rPr>
      </w:pPr>
    </w:p>
    <w:p w14:paraId="37BB9E80" w14:textId="77777777" w:rsidR="001471AB" w:rsidRPr="004C6319" w:rsidRDefault="001471AB" w:rsidP="001471AB">
      <w:pPr>
        <w:pStyle w:val="Textoindependiente"/>
        <w:rPr>
          <w:rFonts w:cs="Arial"/>
          <w:szCs w:val="20"/>
          <w:highlight w:val="yellow"/>
          <w:lang w:val="ca-ES-valencia"/>
        </w:rPr>
      </w:pPr>
      <w:r w:rsidRPr="004C6319">
        <w:rPr>
          <w:highlight w:val="yellow"/>
          <w:lang w:val="ca-ES-valencia"/>
        </w:rPr>
        <w:t>3.</w:t>
      </w:r>
      <w:r w:rsidRPr="004C6319">
        <w:rPr>
          <w:lang w:val="ca-ES-valencia"/>
        </w:rPr>
        <w:t xml:space="preserve"> Seran rellevants les actuacions següents, </w:t>
      </w:r>
      <w:r w:rsidRPr="004C6319">
        <w:rPr>
          <w:highlight w:val="yellow"/>
          <w:lang w:val="ca-ES-valencia"/>
        </w:rPr>
        <w:t>a més</w:t>
      </w:r>
      <w:r w:rsidRPr="004C6319">
        <w:rPr>
          <w:lang w:val="ca-ES-valencia"/>
        </w:rPr>
        <w:t xml:space="preserve"> </w:t>
      </w:r>
      <w:r w:rsidRPr="004C6319">
        <w:rPr>
          <w:highlight w:val="yellow"/>
          <w:lang w:val="ca-ES-valencia"/>
        </w:rPr>
        <w:t>de les que puguen introduir els centres en el marc de la seua autonomia pedagògica, organitzativa i de gestió:</w:t>
      </w:r>
      <w:r w:rsidRPr="004C6319">
        <w:rPr>
          <w:lang w:val="ca-ES-valencia"/>
        </w:rPr>
        <w:t xml:space="preserve"> </w:t>
      </w:r>
    </w:p>
    <w:p w14:paraId="33BC7888" w14:textId="77777777" w:rsidR="001471AB" w:rsidRPr="004C6319" w:rsidRDefault="001471AB" w:rsidP="001471AB">
      <w:pPr>
        <w:pStyle w:val="Textoindependiente"/>
        <w:rPr>
          <w:rFonts w:cs="Arial"/>
          <w:szCs w:val="20"/>
          <w:highlight w:val="yellow"/>
          <w:lang w:val="ca-ES-valencia"/>
        </w:rPr>
      </w:pPr>
      <w:r w:rsidRPr="00965BB3">
        <w:rPr>
          <w:i/>
          <w:highlight w:val="yellow"/>
          <w:lang w:val="ca-ES-valencia"/>
        </w:rPr>
        <w:t>a</w:t>
      </w:r>
      <w:r w:rsidRPr="00965BB3">
        <w:rPr>
          <w:highlight w:val="yellow"/>
          <w:lang w:val="ca-ES-valencia"/>
        </w:rPr>
        <w:t>)</w:t>
      </w:r>
      <w:r w:rsidRPr="004C6319">
        <w:rPr>
          <w:highlight w:val="yellow"/>
          <w:lang w:val="ca-ES-valencia"/>
        </w:rPr>
        <w:t xml:space="preserve"> Identificació de barreres que limiten els processos de presa de decisions i l’accés a les diferents opcions acadèmiques, formatives i professionals.</w:t>
      </w:r>
    </w:p>
    <w:p w14:paraId="6068BFB0" w14:textId="77777777" w:rsidR="001471AB" w:rsidRPr="004C6319" w:rsidRDefault="001471AB" w:rsidP="001471AB">
      <w:pPr>
        <w:pStyle w:val="Textoindependiente"/>
        <w:rPr>
          <w:rFonts w:cs="Arial"/>
          <w:szCs w:val="20"/>
          <w:highlight w:val="yellow"/>
          <w:lang w:val="ca-ES-valencia"/>
        </w:rPr>
      </w:pPr>
      <w:r w:rsidRPr="00965BB3">
        <w:rPr>
          <w:i/>
          <w:highlight w:val="yellow"/>
          <w:lang w:val="ca-ES-valencia"/>
        </w:rPr>
        <w:t>b</w:t>
      </w:r>
      <w:r w:rsidRPr="00965BB3">
        <w:rPr>
          <w:highlight w:val="yellow"/>
          <w:lang w:val="ca-ES-valencia"/>
        </w:rPr>
        <w:t>)</w:t>
      </w:r>
      <w:r w:rsidRPr="004C6319">
        <w:rPr>
          <w:highlight w:val="yellow"/>
          <w:lang w:val="ca-ES-valencia"/>
        </w:rPr>
        <w:t xml:space="preserve"> Detecció de necessitats d’orientació acadèmica i professional en les diferents ensenyances i grups d’alumnat.</w:t>
      </w:r>
    </w:p>
    <w:p w14:paraId="2D8EAB50" w14:textId="77777777" w:rsidR="001471AB" w:rsidRPr="004C6319" w:rsidRDefault="001471AB" w:rsidP="001471AB">
      <w:pPr>
        <w:pStyle w:val="Textoindependiente"/>
        <w:rPr>
          <w:rFonts w:cs="Arial"/>
          <w:szCs w:val="20"/>
          <w:highlight w:val="yellow"/>
          <w:lang w:val="ca-ES-valencia"/>
        </w:rPr>
      </w:pPr>
      <w:r w:rsidRPr="00965BB3">
        <w:rPr>
          <w:i/>
          <w:highlight w:val="yellow"/>
          <w:lang w:val="ca-ES-valencia"/>
        </w:rPr>
        <w:lastRenderedPageBreak/>
        <w:t>c</w:t>
      </w:r>
      <w:r w:rsidRPr="00965BB3">
        <w:rPr>
          <w:highlight w:val="yellow"/>
          <w:lang w:val="ca-ES-valencia"/>
        </w:rPr>
        <w:t>)</w:t>
      </w:r>
      <w:r w:rsidRPr="004C6319">
        <w:rPr>
          <w:highlight w:val="yellow"/>
          <w:lang w:val="ca-ES-valencia"/>
        </w:rPr>
        <w:t xml:space="preserve"> Organització de l’orientació acadèmica i professional, amb perspectiva de gènere, en totes les ensenyances, etapes i nivells, inclosa l’Educació Infantil i Primària i també els centres d’Educació Especial.</w:t>
      </w:r>
    </w:p>
    <w:p w14:paraId="554EF6E0" w14:textId="77777777" w:rsidR="001471AB" w:rsidRPr="004C6319" w:rsidRDefault="001471AB" w:rsidP="001471AB">
      <w:pPr>
        <w:pStyle w:val="Textoindependiente"/>
        <w:rPr>
          <w:rFonts w:cs="Arial"/>
          <w:szCs w:val="20"/>
          <w:highlight w:val="yellow"/>
          <w:lang w:val="ca-ES-valencia"/>
        </w:rPr>
      </w:pPr>
      <w:r w:rsidRPr="00965BB3">
        <w:rPr>
          <w:i/>
          <w:highlight w:val="yellow"/>
          <w:lang w:val="ca-ES-valencia"/>
        </w:rPr>
        <w:t>d</w:t>
      </w:r>
      <w:r w:rsidRPr="00965BB3">
        <w:rPr>
          <w:highlight w:val="yellow"/>
          <w:lang w:val="ca-ES-valencia"/>
        </w:rPr>
        <w:t>)</w:t>
      </w:r>
      <w:r w:rsidRPr="004C6319">
        <w:rPr>
          <w:highlight w:val="yellow"/>
          <w:lang w:val="ca-ES-valencia"/>
        </w:rPr>
        <w:t xml:space="preserve"> Accions orientades a la sensibilització contra la discriminació i els estereotips en la generació d’interessos vocacionals i en l’elecció d’estudis i professions per raons de gènere, culturals o de discapacitat, entre altres.</w:t>
      </w:r>
    </w:p>
    <w:p w14:paraId="304B8AD3" w14:textId="77777777" w:rsidR="001471AB" w:rsidRPr="004C6319" w:rsidRDefault="001471AB" w:rsidP="001471AB">
      <w:pPr>
        <w:pStyle w:val="Textoindependiente"/>
        <w:rPr>
          <w:rFonts w:cs="Arial"/>
          <w:szCs w:val="20"/>
          <w:highlight w:val="yellow"/>
          <w:lang w:val="ca-ES-valencia"/>
        </w:rPr>
      </w:pPr>
      <w:r w:rsidRPr="00965BB3">
        <w:rPr>
          <w:i/>
          <w:highlight w:val="yellow"/>
          <w:lang w:val="ca-ES-valencia"/>
        </w:rPr>
        <w:t>e</w:t>
      </w:r>
      <w:r w:rsidRPr="00965BB3">
        <w:rPr>
          <w:highlight w:val="yellow"/>
          <w:lang w:val="ca-ES-valencia"/>
        </w:rPr>
        <w:t>)</w:t>
      </w:r>
      <w:r w:rsidRPr="004C6319">
        <w:rPr>
          <w:highlight w:val="yellow"/>
          <w:lang w:val="ca-ES-valencia"/>
        </w:rPr>
        <w:t xml:space="preserve"> Disseny i organització d’activitats d’informació i orientació acadèmica i professional dirigides a tot l’alumnat, que promoguen la construcció progressiva d’una identitat professional, la competència per a </w:t>
      </w:r>
      <w:proofErr w:type="spellStart"/>
      <w:r w:rsidRPr="004C6319">
        <w:rPr>
          <w:highlight w:val="yellow"/>
          <w:lang w:val="ca-ES-valencia"/>
        </w:rPr>
        <w:t>l’autoorientació</w:t>
      </w:r>
      <w:proofErr w:type="spellEnd"/>
      <w:r w:rsidRPr="004C6319">
        <w:rPr>
          <w:highlight w:val="yellow"/>
          <w:lang w:val="ca-ES-valencia"/>
        </w:rPr>
        <w:t xml:space="preserve"> al llarg de la vida i la posterior gestió de la carrera professional.</w:t>
      </w:r>
      <w:r w:rsidRPr="004C6319">
        <w:rPr>
          <w:lang w:val="ca-ES-valencia"/>
        </w:rPr>
        <w:t xml:space="preserve"> </w:t>
      </w:r>
    </w:p>
    <w:p w14:paraId="5D1993BF" w14:textId="77777777" w:rsidR="001471AB" w:rsidRPr="004C6319" w:rsidRDefault="001471AB" w:rsidP="001471AB">
      <w:pPr>
        <w:pStyle w:val="Textoindependiente"/>
        <w:rPr>
          <w:rFonts w:cs="Arial"/>
          <w:szCs w:val="20"/>
          <w:highlight w:val="yellow"/>
          <w:lang w:val="ca-ES-valencia"/>
        </w:rPr>
      </w:pPr>
      <w:r w:rsidRPr="00965BB3">
        <w:rPr>
          <w:i/>
          <w:highlight w:val="yellow"/>
          <w:lang w:val="ca-ES-valencia"/>
        </w:rPr>
        <w:t>f</w:t>
      </w:r>
      <w:r w:rsidRPr="00965BB3">
        <w:rPr>
          <w:highlight w:val="yellow"/>
          <w:lang w:val="ca-ES-valencia"/>
        </w:rPr>
        <w:t>)</w:t>
      </w:r>
      <w:r w:rsidRPr="004C6319">
        <w:rPr>
          <w:highlight w:val="yellow"/>
          <w:lang w:val="ca-ES-valencia"/>
        </w:rPr>
        <w:t xml:space="preserve"> Suport, informació i cooperació amb les famílies en els processos d’orientació acadèmica i professional.</w:t>
      </w:r>
    </w:p>
    <w:p w14:paraId="3945F116" w14:textId="77777777" w:rsidR="001471AB" w:rsidRPr="004C6319" w:rsidRDefault="001471AB" w:rsidP="001471AB">
      <w:pPr>
        <w:pStyle w:val="Textoindependiente"/>
        <w:rPr>
          <w:rFonts w:cs="Arial"/>
          <w:szCs w:val="20"/>
          <w:highlight w:val="yellow"/>
          <w:lang w:val="ca-ES-valencia"/>
        </w:rPr>
      </w:pPr>
      <w:r w:rsidRPr="00965BB3">
        <w:rPr>
          <w:i/>
          <w:highlight w:val="yellow"/>
          <w:lang w:val="ca-ES-valencia"/>
        </w:rPr>
        <w:t>g</w:t>
      </w:r>
      <w:r w:rsidRPr="00965BB3">
        <w:rPr>
          <w:highlight w:val="yellow"/>
          <w:lang w:val="ca-ES-valencia"/>
        </w:rPr>
        <w:t>)</w:t>
      </w:r>
      <w:r w:rsidRPr="004C6319">
        <w:rPr>
          <w:highlight w:val="yellow"/>
          <w:lang w:val="ca-ES-valencia"/>
        </w:rPr>
        <w:t xml:space="preserve"> Organització i col·laboració amb el professorat tutor en la planificació, implementació i avaluació de les activitats d’acció </w:t>
      </w:r>
      <w:proofErr w:type="spellStart"/>
      <w:r w:rsidRPr="004C6319">
        <w:rPr>
          <w:highlight w:val="yellow"/>
          <w:lang w:val="ca-ES-valencia"/>
        </w:rPr>
        <w:t>tutorial</w:t>
      </w:r>
      <w:proofErr w:type="spellEnd"/>
      <w:r w:rsidRPr="004C6319">
        <w:rPr>
          <w:highlight w:val="yellow"/>
          <w:lang w:val="ca-ES-valencia"/>
        </w:rPr>
        <w:t xml:space="preserve"> relacionades amb l’orientació acadèmica i professional per al grup classe.</w:t>
      </w:r>
    </w:p>
    <w:p w14:paraId="4B3EA5A5" w14:textId="77777777" w:rsidR="001471AB" w:rsidRPr="004C6319" w:rsidRDefault="001471AB" w:rsidP="001471AB">
      <w:pPr>
        <w:pStyle w:val="Textoindependiente"/>
        <w:rPr>
          <w:rFonts w:cs="Arial"/>
          <w:szCs w:val="20"/>
          <w:highlight w:val="yellow"/>
          <w:lang w:val="ca-ES-valencia"/>
        </w:rPr>
      </w:pPr>
      <w:r w:rsidRPr="00965BB3">
        <w:rPr>
          <w:i/>
          <w:highlight w:val="yellow"/>
          <w:lang w:val="ca-ES-valencia"/>
        </w:rPr>
        <w:t>h</w:t>
      </w:r>
      <w:r w:rsidRPr="00965BB3">
        <w:rPr>
          <w:highlight w:val="yellow"/>
          <w:lang w:val="ca-ES-valencia"/>
        </w:rPr>
        <w:t>)</w:t>
      </w:r>
      <w:r w:rsidRPr="004C6319">
        <w:rPr>
          <w:highlight w:val="yellow"/>
          <w:lang w:val="ca-ES-valencia"/>
        </w:rPr>
        <w:t xml:space="preserve"> Coordinació i col·laboració amb institucions, entitats, agents i empreses per a afavorir el coneixement de l’entorn socioeconòmic del centre.</w:t>
      </w:r>
    </w:p>
    <w:p w14:paraId="3D657DD0" w14:textId="77777777" w:rsidR="001471AB" w:rsidRPr="004C6319" w:rsidRDefault="001471AB" w:rsidP="001471AB">
      <w:pPr>
        <w:pStyle w:val="Ttulo4"/>
        <w:spacing w:before="0" w:after="0"/>
        <w:rPr>
          <w:rFonts w:cs="Arial"/>
          <w:strike/>
          <w:lang w:val="ca-ES-valencia"/>
        </w:rPr>
      </w:pPr>
      <w:bookmarkStart w:id="66" w:name="_Toc233961203"/>
      <w:r w:rsidRPr="004C6319">
        <w:rPr>
          <w:lang w:val="ca-ES-valencia"/>
        </w:rPr>
        <w:t xml:space="preserve">1.2.7.6. </w:t>
      </w:r>
      <w:r w:rsidRPr="004C6319">
        <w:rPr>
          <w:highlight w:val="yellow"/>
          <w:lang w:val="ca-ES-valencia"/>
        </w:rPr>
        <w:t xml:space="preserve">Pla d’acció </w:t>
      </w:r>
      <w:proofErr w:type="spellStart"/>
      <w:r w:rsidRPr="004C6319">
        <w:rPr>
          <w:highlight w:val="yellow"/>
          <w:lang w:val="ca-ES-valencia"/>
        </w:rPr>
        <w:t>tutorial</w:t>
      </w:r>
      <w:bookmarkEnd w:id="66"/>
      <w:proofErr w:type="spellEnd"/>
      <w:r w:rsidRPr="004C6319">
        <w:rPr>
          <w:lang w:val="ca-ES-valencia"/>
        </w:rPr>
        <w:t xml:space="preserve"> </w:t>
      </w:r>
    </w:p>
    <w:p w14:paraId="2AEFD762" w14:textId="77777777" w:rsidR="00A2674F" w:rsidRDefault="00A2674F" w:rsidP="001471AB">
      <w:pPr>
        <w:pStyle w:val="Textoindependiente"/>
        <w:rPr>
          <w:highlight w:val="yellow"/>
          <w:lang w:val="ca-ES-valencia"/>
        </w:rPr>
      </w:pPr>
      <w:r>
        <w:rPr>
          <w:highlight w:val="yellow"/>
          <w:lang w:val="ca-ES-valencia"/>
        </w:rPr>
        <w:t>1</w:t>
      </w:r>
      <w:r w:rsidR="001471AB" w:rsidRPr="004C6319">
        <w:rPr>
          <w:highlight w:val="yellow"/>
          <w:lang w:val="ca-ES-valencia"/>
        </w:rPr>
        <w:t xml:space="preserve">. D’acord amb el Decret 193/2025, de 12 de desembre, els centres educatius hauran de tindre un pla d’acció </w:t>
      </w:r>
      <w:proofErr w:type="spellStart"/>
      <w:r w:rsidR="001471AB" w:rsidRPr="004C6319">
        <w:rPr>
          <w:highlight w:val="yellow"/>
          <w:lang w:val="ca-ES-valencia"/>
        </w:rPr>
        <w:t>tutorial</w:t>
      </w:r>
      <w:proofErr w:type="spellEnd"/>
      <w:r w:rsidR="001471AB" w:rsidRPr="004C6319">
        <w:rPr>
          <w:highlight w:val="yellow"/>
          <w:lang w:val="ca-ES-valencia"/>
        </w:rPr>
        <w:t xml:space="preserve">. </w:t>
      </w:r>
    </w:p>
    <w:p w14:paraId="60D44ABF" w14:textId="77777777" w:rsidR="00A2674F" w:rsidRDefault="00A2674F" w:rsidP="001471AB">
      <w:pPr>
        <w:pStyle w:val="Textoindependiente"/>
        <w:rPr>
          <w:highlight w:val="yellow"/>
          <w:lang w:val="ca-ES-valencia"/>
        </w:rPr>
      </w:pPr>
    </w:p>
    <w:p w14:paraId="7703F0A5" w14:textId="4B446232" w:rsidR="001471AB" w:rsidRPr="004C6319" w:rsidRDefault="00A2674F" w:rsidP="001471AB">
      <w:pPr>
        <w:pStyle w:val="Textoindependiente"/>
        <w:rPr>
          <w:rFonts w:eastAsia="Arial" w:cs="Arial"/>
          <w:szCs w:val="20"/>
          <w:highlight w:val="yellow"/>
          <w:lang w:val="ca-ES-valencia"/>
        </w:rPr>
      </w:pPr>
      <w:r>
        <w:rPr>
          <w:highlight w:val="yellow"/>
          <w:lang w:val="ca-ES-valencia"/>
        </w:rPr>
        <w:t xml:space="preserve">2. </w:t>
      </w:r>
      <w:r w:rsidR="001471AB" w:rsidRPr="004C6319">
        <w:rPr>
          <w:highlight w:val="yellow"/>
          <w:lang w:val="ca-ES-valencia"/>
        </w:rPr>
        <w:t>En este pla s’establiran els criteris generals que hauran d’orientar la labor de tot el professorat tutor al llarg del curs escolar.</w:t>
      </w:r>
    </w:p>
    <w:p w14:paraId="6D33F0A9" w14:textId="77777777" w:rsidR="001471AB" w:rsidRPr="004C6319" w:rsidRDefault="001471AB" w:rsidP="001471AB">
      <w:pPr>
        <w:pStyle w:val="Textoindependiente"/>
        <w:rPr>
          <w:highlight w:val="yellow"/>
          <w:lang w:val="ca-ES-valencia"/>
        </w:rPr>
      </w:pPr>
    </w:p>
    <w:p w14:paraId="7CA47402" w14:textId="77777777" w:rsidR="001471AB" w:rsidRPr="004C6319" w:rsidRDefault="001471AB" w:rsidP="001471AB">
      <w:pPr>
        <w:pStyle w:val="Textoindependiente"/>
        <w:rPr>
          <w:rFonts w:cs="Arial"/>
          <w:szCs w:val="20"/>
          <w:lang w:val="ca-ES-valencia"/>
        </w:rPr>
      </w:pPr>
      <w:r w:rsidRPr="004C6319">
        <w:rPr>
          <w:lang w:val="ca-ES-valencia"/>
        </w:rPr>
        <w:t xml:space="preserve">3. La planificació de l’acció </w:t>
      </w:r>
      <w:proofErr w:type="spellStart"/>
      <w:r w:rsidRPr="004C6319">
        <w:rPr>
          <w:lang w:val="ca-ES-valencia"/>
        </w:rPr>
        <w:t>tutorial</w:t>
      </w:r>
      <w:proofErr w:type="spellEnd"/>
      <w:r w:rsidRPr="004C6319">
        <w:rPr>
          <w:lang w:val="ca-ES-valencia"/>
        </w:rPr>
        <w:t xml:space="preserve"> es realitzarà d’acord amb l’article 10 de l’</w:t>
      </w:r>
      <w:hyperlink r:id="rId29">
        <w:r w:rsidRPr="004C6319">
          <w:rPr>
            <w:rStyle w:val="Hipervnculo"/>
            <w:lang w:val="ca-ES-valencia"/>
          </w:rPr>
          <w:t>Orde 10/2023,</w:t>
        </w:r>
      </w:hyperlink>
      <w:r w:rsidRPr="004C6319">
        <w:rPr>
          <w:lang w:val="ca-ES-valencia"/>
        </w:rPr>
        <w:t xml:space="preserve"> de 22 de maig, de la Conselleria d’Educació, Cultura i Esport, del Consell.</w:t>
      </w:r>
    </w:p>
    <w:p w14:paraId="4C03713A" w14:textId="77777777" w:rsidR="001471AB" w:rsidRPr="004C6319" w:rsidRDefault="001471AB" w:rsidP="001471AB">
      <w:pPr>
        <w:pStyle w:val="Textoindependiente"/>
        <w:rPr>
          <w:highlight w:val="yellow"/>
          <w:lang w:val="ca-ES-valencia"/>
        </w:rPr>
      </w:pPr>
    </w:p>
    <w:p w14:paraId="3B1BABB1" w14:textId="77777777" w:rsidR="001471AB" w:rsidRPr="004C6319" w:rsidRDefault="001471AB" w:rsidP="001471AB">
      <w:pPr>
        <w:pStyle w:val="Textoindependiente"/>
        <w:rPr>
          <w:rFonts w:cs="Arial"/>
          <w:szCs w:val="20"/>
          <w:lang w:val="ca-ES-valencia"/>
        </w:rPr>
      </w:pPr>
      <w:r w:rsidRPr="004C6319">
        <w:rPr>
          <w:lang w:val="ca-ES-valencia"/>
        </w:rPr>
        <w:t xml:space="preserve">4. En Educació Infantil es tindrà en compte el que establix l’article 19 del </w:t>
      </w:r>
      <w:hyperlink r:id="rId30">
        <w:r w:rsidRPr="004C6319">
          <w:rPr>
            <w:rStyle w:val="Hipervnculo"/>
            <w:lang w:val="ca-ES-valencia"/>
          </w:rPr>
          <w:t>Decret 100/2022</w:t>
        </w:r>
      </w:hyperlink>
      <w:r w:rsidRPr="004C6319">
        <w:rPr>
          <w:lang w:val="ca-ES-valencia"/>
        </w:rPr>
        <w:t>, de 29 de juliol, del Consell, en relació amb la tutoria.</w:t>
      </w:r>
    </w:p>
    <w:p w14:paraId="2F96752D" w14:textId="77777777" w:rsidR="001471AB" w:rsidRPr="004C6319" w:rsidRDefault="001471AB" w:rsidP="001471AB">
      <w:pPr>
        <w:pStyle w:val="Textoindependiente"/>
        <w:rPr>
          <w:rStyle w:val="TextoindependienteCar"/>
          <w:highlight w:val="yellow"/>
          <w:lang w:val="ca-ES-valencia"/>
        </w:rPr>
      </w:pPr>
    </w:p>
    <w:p w14:paraId="3A1A0AF3" w14:textId="77777777" w:rsidR="001471AB" w:rsidRPr="004C6319" w:rsidRDefault="001471AB" w:rsidP="001471AB">
      <w:pPr>
        <w:pStyle w:val="Textoindependiente"/>
        <w:rPr>
          <w:rFonts w:cs="Arial"/>
          <w:szCs w:val="20"/>
          <w:lang w:val="ca-ES-valencia"/>
        </w:rPr>
      </w:pPr>
      <w:r w:rsidRPr="004C6319">
        <w:rPr>
          <w:rStyle w:val="TextoindependienteCar"/>
          <w:lang w:val="ca-ES-valencia"/>
        </w:rPr>
        <w:t>5. E</w:t>
      </w:r>
      <w:r w:rsidRPr="004C6319">
        <w:rPr>
          <w:lang w:val="ca-ES-valencia"/>
        </w:rPr>
        <w:t>n Ed</w:t>
      </w:r>
      <w:r w:rsidRPr="004C6319">
        <w:rPr>
          <w:rStyle w:val="TextoindependienteCar"/>
          <w:lang w:val="ca-ES-valencia"/>
        </w:rPr>
        <w:t>ucació Prim</w:t>
      </w:r>
      <w:r w:rsidRPr="004C6319">
        <w:rPr>
          <w:lang w:val="ca-ES-valencia"/>
        </w:rPr>
        <w:t xml:space="preserve">ària s’atendrà el que establixen els articles 19 i 20 del </w:t>
      </w:r>
      <w:hyperlink r:id="rId31">
        <w:r w:rsidRPr="004C6319">
          <w:rPr>
            <w:rStyle w:val="Hipervnculo"/>
            <w:lang w:val="ca-ES-valencia"/>
          </w:rPr>
          <w:t>Decret 106/2022</w:t>
        </w:r>
      </w:hyperlink>
      <w:r w:rsidRPr="004C6319">
        <w:rPr>
          <w:lang w:val="ca-ES-valencia"/>
        </w:rPr>
        <w:t xml:space="preserve">, de 5 d’agost, del Consell, en relació amb l’acció </w:t>
      </w:r>
      <w:proofErr w:type="spellStart"/>
      <w:r w:rsidRPr="004C6319">
        <w:rPr>
          <w:lang w:val="ca-ES-valencia"/>
        </w:rPr>
        <w:t>tutorial</w:t>
      </w:r>
      <w:proofErr w:type="spellEnd"/>
      <w:r w:rsidRPr="004C6319">
        <w:rPr>
          <w:lang w:val="ca-ES-valencia"/>
        </w:rPr>
        <w:t xml:space="preserve">. En este sentit, el projecte educatiu de centre ha de definir el model d’acció </w:t>
      </w:r>
      <w:proofErr w:type="spellStart"/>
      <w:r w:rsidRPr="004C6319">
        <w:rPr>
          <w:lang w:val="ca-ES-valencia"/>
        </w:rPr>
        <w:t>tutorial</w:t>
      </w:r>
      <w:proofErr w:type="spellEnd"/>
      <w:r w:rsidRPr="004C6319">
        <w:rPr>
          <w:lang w:val="ca-ES-valencia"/>
        </w:rPr>
        <w:t xml:space="preserve"> d’acord amb les línies estratègiques de l’orientació.</w:t>
      </w:r>
    </w:p>
    <w:p w14:paraId="1422F0AF" w14:textId="77777777" w:rsidR="001471AB" w:rsidRPr="004C6319" w:rsidRDefault="001471AB" w:rsidP="001471AB">
      <w:pPr>
        <w:pStyle w:val="Default"/>
        <w:jc w:val="both"/>
        <w:rPr>
          <w:rFonts w:ascii="Arial" w:hAnsi="Arial" w:cs="Arial"/>
          <w:sz w:val="20"/>
          <w:szCs w:val="20"/>
        </w:rPr>
      </w:pPr>
    </w:p>
    <w:p w14:paraId="1B782C56" w14:textId="77777777" w:rsidR="001471AB" w:rsidRPr="004C6319" w:rsidRDefault="001471AB" w:rsidP="001471AB">
      <w:pPr>
        <w:pStyle w:val="Textoindependiente"/>
        <w:rPr>
          <w:rFonts w:cs="Arial"/>
          <w:szCs w:val="20"/>
          <w:lang w:val="ca-ES-valencia"/>
        </w:rPr>
      </w:pPr>
      <w:r w:rsidRPr="004C6319">
        <w:rPr>
          <w:lang w:val="ca-ES-valencia"/>
        </w:rPr>
        <w:t xml:space="preserve">6. La coordinació de l’acció </w:t>
      </w:r>
      <w:proofErr w:type="spellStart"/>
      <w:r w:rsidRPr="004C6319">
        <w:rPr>
          <w:lang w:val="ca-ES-valencia"/>
        </w:rPr>
        <w:t>tutorial</w:t>
      </w:r>
      <w:proofErr w:type="spellEnd"/>
      <w:r w:rsidRPr="004C6319">
        <w:rPr>
          <w:lang w:val="ca-ES-valencia"/>
        </w:rPr>
        <w:t xml:space="preserve"> en el centre educatiu correspon a la direcció d’estudis i tindrà en compte el que disposa l’article 12 de l’</w:t>
      </w:r>
      <w:hyperlink r:id="rId32">
        <w:r w:rsidRPr="004C6319">
          <w:rPr>
            <w:lang w:val="ca-ES-valencia"/>
          </w:rPr>
          <w:t>Orde 10/2023,</w:t>
        </w:r>
      </w:hyperlink>
      <w:r w:rsidRPr="004C6319">
        <w:rPr>
          <w:lang w:val="ca-ES-valencia"/>
        </w:rPr>
        <w:t xml:space="preserve"> de 22 de maig, de la Conselleria d’Educació, Cultura i Esport, </w:t>
      </w:r>
      <w:r w:rsidRPr="004C6319">
        <w:rPr>
          <w:highlight w:val="yellow"/>
          <w:lang w:val="ca-ES-valencia"/>
        </w:rPr>
        <w:t>i l’article 6 del Decret 193/2025, del Consell.</w:t>
      </w:r>
      <w:r w:rsidRPr="004C6319">
        <w:rPr>
          <w:lang w:val="ca-ES-valencia"/>
        </w:rPr>
        <w:t xml:space="preserve"> </w:t>
      </w:r>
    </w:p>
    <w:p w14:paraId="6C49B302" w14:textId="77777777" w:rsidR="001471AB" w:rsidRPr="004C6319" w:rsidRDefault="001471AB" w:rsidP="001471AB">
      <w:pPr>
        <w:pStyle w:val="Textoindependiente"/>
        <w:spacing w:after="0"/>
        <w:jc w:val="both"/>
        <w:rPr>
          <w:rFonts w:cs="Arial"/>
          <w:lang w:val="ca-ES-valencia"/>
        </w:rPr>
      </w:pPr>
    </w:p>
    <w:p w14:paraId="626556C6" w14:textId="77777777" w:rsidR="001471AB" w:rsidRPr="004C6319" w:rsidRDefault="001471AB" w:rsidP="001471AB">
      <w:pPr>
        <w:jc w:val="both"/>
        <w:rPr>
          <w:rFonts w:ascii="Arial" w:hAnsi="Arial" w:cs="Arial"/>
          <w:lang w:val="ca-ES-valencia"/>
        </w:rPr>
      </w:pPr>
      <w:r w:rsidRPr="004C6319">
        <w:rPr>
          <w:rFonts w:ascii="Arial" w:hAnsi="Arial"/>
          <w:sz w:val="20"/>
          <w:lang w:val="ca-ES-valencia"/>
        </w:rPr>
        <w:t xml:space="preserve">7. Seran rellevants les actuacions d’acció </w:t>
      </w:r>
      <w:proofErr w:type="spellStart"/>
      <w:r w:rsidRPr="004C6319">
        <w:rPr>
          <w:rFonts w:ascii="Arial" w:hAnsi="Arial"/>
          <w:sz w:val="20"/>
          <w:lang w:val="ca-ES-valencia"/>
        </w:rPr>
        <w:t>tutorial</w:t>
      </w:r>
      <w:proofErr w:type="spellEnd"/>
      <w:r w:rsidRPr="004C6319">
        <w:rPr>
          <w:rFonts w:ascii="Arial" w:hAnsi="Arial"/>
          <w:sz w:val="20"/>
          <w:lang w:val="ca-ES-valencia"/>
        </w:rPr>
        <w:t xml:space="preserve"> següents:</w:t>
      </w:r>
    </w:p>
    <w:p w14:paraId="64BEDE4B" w14:textId="77777777" w:rsidR="001471AB" w:rsidRPr="004C6319" w:rsidRDefault="001471AB" w:rsidP="001471AB">
      <w:pPr>
        <w:pStyle w:val="Textoindependiente"/>
        <w:spacing w:after="0"/>
        <w:jc w:val="both"/>
        <w:rPr>
          <w:rFonts w:eastAsia="Arial" w:cs="Arial"/>
          <w:lang w:val="ca-ES-valencia"/>
        </w:rPr>
      </w:pPr>
      <w:r w:rsidRPr="00965BB3">
        <w:rPr>
          <w:i/>
          <w:lang w:val="ca-ES-valencia"/>
        </w:rPr>
        <w:t>a</w:t>
      </w:r>
      <w:r w:rsidRPr="00965BB3">
        <w:rPr>
          <w:lang w:val="ca-ES-valencia"/>
        </w:rPr>
        <w:t>)</w:t>
      </w:r>
      <w:r w:rsidRPr="004C6319">
        <w:rPr>
          <w:lang w:val="ca-ES-valencia"/>
        </w:rPr>
        <w:t xml:space="preserve"> Prestar especial atenció al desenrotllament del pla específic de reforç per a l’alumnat que no ha promocionat de curs.</w:t>
      </w:r>
    </w:p>
    <w:p w14:paraId="0962C076" w14:textId="77777777" w:rsidR="001471AB" w:rsidRPr="004C6319" w:rsidRDefault="001471AB" w:rsidP="001471AB">
      <w:pPr>
        <w:pStyle w:val="Default"/>
        <w:jc w:val="both"/>
        <w:rPr>
          <w:rFonts w:ascii="Arial" w:hAnsi="Arial" w:cs="Arial"/>
          <w:strike/>
          <w:sz w:val="20"/>
          <w:szCs w:val="20"/>
        </w:rPr>
      </w:pPr>
      <w:r w:rsidRPr="00965BB3">
        <w:rPr>
          <w:rFonts w:ascii="Arial" w:hAnsi="Arial"/>
          <w:i/>
          <w:sz w:val="20"/>
        </w:rPr>
        <w:t>b</w:t>
      </w:r>
      <w:r w:rsidRPr="00965BB3">
        <w:rPr>
          <w:rFonts w:ascii="Arial" w:hAnsi="Arial"/>
          <w:sz w:val="20"/>
        </w:rPr>
        <w:t>)</w:t>
      </w:r>
      <w:r w:rsidRPr="004C6319">
        <w:rPr>
          <w:rFonts w:ascii="Arial" w:hAnsi="Arial"/>
          <w:sz w:val="20"/>
        </w:rPr>
        <w:t xml:space="preserve"> Incorporar activitats que promoguen el foment de la lectura.</w:t>
      </w:r>
    </w:p>
    <w:p w14:paraId="2C7E20D9" w14:textId="77777777" w:rsidR="001471AB" w:rsidRPr="004C6319" w:rsidRDefault="001471AB" w:rsidP="001471AB">
      <w:pPr>
        <w:pStyle w:val="Default"/>
        <w:jc w:val="both"/>
        <w:rPr>
          <w:rFonts w:ascii="Arial" w:hAnsi="Arial" w:cs="Arial"/>
          <w:sz w:val="20"/>
          <w:szCs w:val="20"/>
        </w:rPr>
      </w:pPr>
      <w:r w:rsidRPr="00965BB3">
        <w:rPr>
          <w:rFonts w:ascii="Arial" w:hAnsi="Arial"/>
          <w:i/>
          <w:sz w:val="20"/>
        </w:rPr>
        <w:t>c</w:t>
      </w:r>
      <w:r w:rsidRPr="00965BB3">
        <w:rPr>
          <w:rFonts w:ascii="Arial" w:hAnsi="Arial"/>
          <w:sz w:val="20"/>
        </w:rPr>
        <w:t>)</w:t>
      </w:r>
      <w:r w:rsidRPr="004C6319">
        <w:rPr>
          <w:rFonts w:ascii="Arial" w:hAnsi="Arial"/>
          <w:sz w:val="20"/>
        </w:rPr>
        <w:t xml:space="preserve"> Planificar les actuacions a partir de les característiques i la situació personal de l’alumnat i la necessitat específica de suport educatiu, amb l’objectiu de personalitzar el procés d’ensenyança-aprenentatge.</w:t>
      </w:r>
    </w:p>
    <w:p w14:paraId="7DBEDE39" w14:textId="77777777" w:rsidR="001471AB" w:rsidRPr="004C6319" w:rsidRDefault="001471AB" w:rsidP="001471AB">
      <w:pPr>
        <w:pStyle w:val="Default"/>
        <w:jc w:val="both"/>
        <w:rPr>
          <w:rFonts w:ascii="Arial" w:hAnsi="Arial" w:cs="Arial"/>
          <w:sz w:val="20"/>
          <w:szCs w:val="20"/>
        </w:rPr>
      </w:pPr>
      <w:r w:rsidRPr="00965BB3">
        <w:rPr>
          <w:rFonts w:ascii="Arial" w:hAnsi="Arial"/>
          <w:i/>
          <w:sz w:val="20"/>
        </w:rPr>
        <w:t>d</w:t>
      </w:r>
      <w:r w:rsidRPr="00965BB3">
        <w:rPr>
          <w:rFonts w:ascii="Arial" w:hAnsi="Arial"/>
          <w:sz w:val="20"/>
        </w:rPr>
        <w:t>)</w:t>
      </w:r>
      <w:r w:rsidRPr="004C6319">
        <w:rPr>
          <w:rFonts w:ascii="Arial" w:hAnsi="Arial"/>
          <w:sz w:val="20"/>
        </w:rPr>
        <w:t xml:space="preserve"> Potenciar el paper de la tutoria en la prevenció i en la mediació per a la resolució pacífica dels conflictes i en la millora de la convivència escolar i la igualtat d’oportunitats.</w:t>
      </w:r>
    </w:p>
    <w:p w14:paraId="1E603628" w14:textId="77777777" w:rsidR="001471AB" w:rsidRPr="004C6319" w:rsidRDefault="001471AB" w:rsidP="001471AB">
      <w:pPr>
        <w:pStyle w:val="Textoindependiente"/>
        <w:spacing w:after="0"/>
        <w:jc w:val="both"/>
        <w:rPr>
          <w:rFonts w:cs="Arial"/>
          <w:lang w:val="ca-ES-valencia"/>
        </w:rPr>
      </w:pPr>
      <w:r w:rsidRPr="00965BB3">
        <w:rPr>
          <w:i/>
          <w:lang w:val="ca-ES-valencia"/>
        </w:rPr>
        <w:t>e</w:t>
      </w:r>
      <w:r w:rsidRPr="00965BB3">
        <w:rPr>
          <w:lang w:val="ca-ES-valencia"/>
        </w:rPr>
        <w:t>)</w:t>
      </w:r>
      <w:r w:rsidRPr="004C6319">
        <w:rPr>
          <w:lang w:val="ca-ES-valencia"/>
        </w:rPr>
        <w:t xml:space="preserve"> Preveure activitats que facen possible la coordinació necessària entre les persones progenitores i/o els representants legals de l’alumnat i el professorat tutor.</w:t>
      </w:r>
    </w:p>
    <w:p w14:paraId="6C0A6356" w14:textId="77777777" w:rsidR="001471AB" w:rsidRPr="004C6319" w:rsidRDefault="001471AB" w:rsidP="001471AB">
      <w:pPr>
        <w:pStyle w:val="Default"/>
        <w:jc w:val="both"/>
        <w:rPr>
          <w:rFonts w:ascii="Arial" w:hAnsi="Arial" w:cs="Arial"/>
          <w:strike/>
          <w:sz w:val="20"/>
          <w:szCs w:val="20"/>
        </w:rPr>
      </w:pPr>
      <w:r w:rsidRPr="00965BB3">
        <w:rPr>
          <w:rFonts w:ascii="Arial" w:hAnsi="Arial"/>
          <w:i/>
          <w:sz w:val="20"/>
        </w:rPr>
        <w:t>f</w:t>
      </w:r>
      <w:r w:rsidRPr="00965BB3">
        <w:rPr>
          <w:rFonts w:ascii="Arial" w:hAnsi="Arial"/>
          <w:sz w:val="20"/>
        </w:rPr>
        <w:t>)</w:t>
      </w:r>
      <w:r w:rsidRPr="004C6319">
        <w:rPr>
          <w:rFonts w:ascii="Arial" w:hAnsi="Arial"/>
          <w:sz w:val="20"/>
        </w:rPr>
        <w:t xml:space="preserve"> Incloure un programa d’educació </w:t>
      </w:r>
      <w:proofErr w:type="spellStart"/>
      <w:r w:rsidRPr="004C6319">
        <w:rPr>
          <w:rFonts w:ascii="Arial" w:hAnsi="Arial"/>
          <w:sz w:val="20"/>
        </w:rPr>
        <w:t>afectivosexual</w:t>
      </w:r>
      <w:proofErr w:type="spellEnd"/>
      <w:r w:rsidRPr="004C6319">
        <w:rPr>
          <w:rFonts w:ascii="Arial" w:hAnsi="Arial"/>
          <w:sz w:val="20"/>
        </w:rPr>
        <w:t>.</w:t>
      </w:r>
    </w:p>
    <w:p w14:paraId="6591CD08" w14:textId="77777777" w:rsidR="001471AB" w:rsidRPr="004C6319" w:rsidRDefault="001471AB" w:rsidP="001471AB">
      <w:pPr>
        <w:pStyle w:val="Default"/>
        <w:jc w:val="both"/>
        <w:rPr>
          <w:rFonts w:ascii="Arial" w:hAnsi="Arial" w:cs="Arial"/>
          <w:sz w:val="20"/>
          <w:szCs w:val="20"/>
        </w:rPr>
      </w:pPr>
      <w:r w:rsidRPr="00965BB3">
        <w:rPr>
          <w:rFonts w:ascii="Arial" w:hAnsi="Arial"/>
          <w:i/>
          <w:sz w:val="20"/>
        </w:rPr>
        <w:t>g</w:t>
      </w:r>
      <w:r w:rsidRPr="00965BB3">
        <w:rPr>
          <w:rFonts w:ascii="Arial" w:hAnsi="Arial"/>
          <w:sz w:val="20"/>
        </w:rPr>
        <w:t>)</w:t>
      </w:r>
      <w:r w:rsidRPr="004C6319">
        <w:rPr>
          <w:rFonts w:ascii="Arial" w:hAnsi="Arial"/>
          <w:sz w:val="20"/>
        </w:rPr>
        <w:t xml:space="preserve"> Incorporar activitats de sensibilització de caràcter inclusiu, </w:t>
      </w:r>
      <w:proofErr w:type="spellStart"/>
      <w:r w:rsidRPr="004C6319">
        <w:rPr>
          <w:rFonts w:ascii="Arial" w:hAnsi="Arial"/>
          <w:sz w:val="20"/>
        </w:rPr>
        <w:t>coeducatiu</w:t>
      </w:r>
      <w:proofErr w:type="spellEnd"/>
      <w:r w:rsidRPr="004C6319">
        <w:rPr>
          <w:rFonts w:ascii="Arial" w:hAnsi="Arial"/>
          <w:sz w:val="20"/>
        </w:rPr>
        <w:t xml:space="preserve"> i preventiu.</w:t>
      </w:r>
    </w:p>
    <w:p w14:paraId="2573903D" w14:textId="77777777" w:rsidR="001471AB" w:rsidRPr="004C6319" w:rsidRDefault="001471AB" w:rsidP="001471AB">
      <w:pPr>
        <w:pStyle w:val="Default"/>
        <w:jc w:val="both"/>
        <w:rPr>
          <w:rFonts w:ascii="Arial" w:hAnsi="Arial" w:cs="Arial"/>
          <w:sz w:val="20"/>
          <w:szCs w:val="20"/>
        </w:rPr>
      </w:pPr>
      <w:r w:rsidRPr="00965BB3">
        <w:rPr>
          <w:rFonts w:ascii="Arial" w:hAnsi="Arial"/>
          <w:i/>
          <w:sz w:val="20"/>
        </w:rPr>
        <w:t>h</w:t>
      </w:r>
      <w:r w:rsidRPr="00965BB3">
        <w:rPr>
          <w:rFonts w:ascii="Arial" w:hAnsi="Arial"/>
          <w:sz w:val="20"/>
        </w:rPr>
        <w:t>)</w:t>
      </w:r>
      <w:r w:rsidRPr="004C6319">
        <w:rPr>
          <w:rFonts w:ascii="Arial" w:hAnsi="Arial"/>
          <w:sz w:val="20"/>
        </w:rPr>
        <w:t xml:space="preserve"> Incloure les actuacions del professorat tutor i les activitats dirigides a l’alumnat planificades per als moments de transició o continuïtat i d’acolliment.</w:t>
      </w:r>
    </w:p>
    <w:p w14:paraId="5D712FF4" w14:textId="77777777" w:rsidR="001471AB" w:rsidRPr="004C6319" w:rsidRDefault="001471AB" w:rsidP="001471AB">
      <w:pPr>
        <w:pStyle w:val="Default"/>
        <w:jc w:val="both"/>
        <w:rPr>
          <w:rFonts w:ascii="Arial" w:hAnsi="Arial" w:cs="Arial"/>
          <w:color w:val="auto"/>
          <w:sz w:val="20"/>
          <w:szCs w:val="20"/>
        </w:rPr>
      </w:pPr>
      <w:r w:rsidRPr="00965BB3">
        <w:rPr>
          <w:rFonts w:ascii="Arial" w:hAnsi="Arial"/>
          <w:i/>
          <w:color w:val="auto"/>
          <w:sz w:val="20"/>
        </w:rPr>
        <w:t>i</w:t>
      </w:r>
      <w:r w:rsidRPr="00965BB3">
        <w:rPr>
          <w:rFonts w:ascii="Arial" w:hAnsi="Arial"/>
          <w:color w:val="auto"/>
          <w:sz w:val="20"/>
        </w:rPr>
        <w:t>)</w:t>
      </w:r>
      <w:r w:rsidRPr="004C6319">
        <w:rPr>
          <w:rFonts w:ascii="Arial" w:hAnsi="Arial"/>
          <w:color w:val="auto"/>
          <w:sz w:val="20"/>
        </w:rPr>
        <w:t xml:space="preserve"> Incloure activitats de sensibilització i millora del benestar emocional de l’alumnat.</w:t>
      </w:r>
    </w:p>
    <w:p w14:paraId="5A497B88" w14:textId="77777777" w:rsidR="001471AB" w:rsidRPr="004C6319" w:rsidRDefault="001471AB" w:rsidP="001471AB">
      <w:pPr>
        <w:pStyle w:val="Textoindependiente"/>
        <w:spacing w:after="0"/>
        <w:jc w:val="both"/>
        <w:rPr>
          <w:rFonts w:cs="Arial"/>
          <w:lang w:val="ca-ES-valencia"/>
        </w:rPr>
      </w:pPr>
      <w:r w:rsidRPr="00965BB3">
        <w:rPr>
          <w:i/>
          <w:lang w:val="ca-ES-valencia"/>
        </w:rPr>
        <w:t>j</w:t>
      </w:r>
      <w:r w:rsidRPr="00965BB3">
        <w:rPr>
          <w:lang w:val="ca-ES-valencia"/>
        </w:rPr>
        <w:t>)</w:t>
      </w:r>
      <w:r w:rsidRPr="004C6319">
        <w:rPr>
          <w:lang w:val="ca-ES-valencia"/>
        </w:rPr>
        <w:t xml:space="preserve"> Planificar les activitats d’informació i assessorament acadèmic a l’alumnat, i de coneixement de l’entorn productiu i professional, tenint en compte la perspectiva de gènere. </w:t>
      </w:r>
    </w:p>
    <w:p w14:paraId="5014ECB8" w14:textId="77777777" w:rsidR="001471AB" w:rsidRPr="004C6319" w:rsidRDefault="001471AB" w:rsidP="001471AB">
      <w:pPr>
        <w:pStyle w:val="Textoindependiente"/>
        <w:spacing w:after="0"/>
        <w:jc w:val="both"/>
        <w:rPr>
          <w:rFonts w:cs="Arial"/>
          <w:lang w:val="ca-ES-valencia"/>
        </w:rPr>
      </w:pPr>
      <w:r w:rsidRPr="00965BB3">
        <w:rPr>
          <w:i/>
          <w:lang w:val="ca-ES-valencia"/>
        </w:rPr>
        <w:t>k</w:t>
      </w:r>
      <w:r w:rsidRPr="00965BB3">
        <w:rPr>
          <w:lang w:val="ca-ES-valencia"/>
        </w:rPr>
        <w:t>)</w:t>
      </w:r>
      <w:r w:rsidRPr="004C6319">
        <w:rPr>
          <w:lang w:val="ca-ES-valencia"/>
        </w:rPr>
        <w:t xml:space="preserve"> Treballar les habilitats implicades en els processos de presa de decisions.</w:t>
      </w:r>
    </w:p>
    <w:p w14:paraId="4DCA204A" w14:textId="77777777" w:rsidR="001471AB" w:rsidRPr="004C6319" w:rsidRDefault="001471AB" w:rsidP="001471AB">
      <w:pPr>
        <w:pStyle w:val="Default"/>
        <w:jc w:val="both"/>
        <w:rPr>
          <w:rFonts w:ascii="Arial" w:hAnsi="Arial" w:cs="Arial"/>
          <w:sz w:val="20"/>
          <w:szCs w:val="20"/>
        </w:rPr>
      </w:pPr>
      <w:r w:rsidRPr="00965BB3">
        <w:rPr>
          <w:rFonts w:ascii="Arial" w:hAnsi="Arial"/>
          <w:i/>
          <w:sz w:val="20"/>
        </w:rPr>
        <w:lastRenderedPageBreak/>
        <w:t>l</w:t>
      </w:r>
      <w:r w:rsidRPr="00965BB3">
        <w:rPr>
          <w:rFonts w:ascii="Arial" w:hAnsi="Arial"/>
          <w:sz w:val="20"/>
        </w:rPr>
        <w:t>)</w:t>
      </w:r>
      <w:r w:rsidRPr="004C6319">
        <w:rPr>
          <w:rFonts w:ascii="Arial" w:hAnsi="Arial"/>
          <w:sz w:val="20"/>
        </w:rPr>
        <w:t xml:space="preserve"> Preveure la coordinació necessària del professorat tutor amb l’equip educatiu, el personal especialitzat de suport a la inclusió, el professorat d’orientació educativa o altres agents externs que intervenen en el centre i les famílies o representants legals de l’alumnat.</w:t>
      </w:r>
    </w:p>
    <w:p w14:paraId="5E45A1BB" w14:textId="77777777" w:rsidR="001471AB" w:rsidRPr="004C6319" w:rsidRDefault="001471AB" w:rsidP="001471AB">
      <w:pPr>
        <w:rPr>
          <w:rFonts w:ascii="Arial" w:eastAsia="Arial" w:hAnsi="Arial" w:cs="Arial"/>
          <w:sz w:val="20"/>
          <w:szCs w:val="20"/>
          <w:highlight w:val="yellow"/>
          <w:lang w:val="ca-ES-valencia"/>
        </w:rPr>
      </w:pPr>
    </w:p>
    <w:p w14:paraId="305A5D86" w14:textId="77777777" w:rsidR="001471AB" w:rsidRPr="004C6319" w:rsidRDefault="001471AB" w:rsidP="001471AB">
      <w:pPr>
        <w:rPr>
          <w:rFonts w:ascii="Arial" w:eastAsia="Arial" w:hAnsi="Arial" w:cs="Arial"/>
          <w:sz w:val="20"/>
          <w:szCs w:val="20"/>
          <w:highlight w:val="yellow"/>
          <w:lang w:val="ca-ES-valencia"/>
        </w:rPr>
      </w:pPr>
      <w:r w:rsidRPr="004C6319">
        <w:rPr>
          <w:rFonts w:ascii="Arial" w:hAnsi="Arial"/>
          <w:sz w:val="20"/>
          <w:highlight w:val="yellow"/>
          <w:lang w:val="ca-ES-valencia"/>
        </w:rPr>
        <w:t xml:space="preserve">8. D’acord amb la Resolució de 30 de març de 2026, de la Secretaria Autonòmica d’Educació, per la qual es dicten instruccions per al desenrotllament i l’execució del Pla de formació davant d’emergències de protecció civil, en centres educatius no universitaris de la Comunitat Valenciana (DOGV 10341, 14.04.2026), cada curs escolar l’alumnat haurà de rebre formació davant d’emergències de protecció civil. Esta formació es desenrotllarà en el temps destinat a la tutoria en el marc de l’acció </w:t>
      </w:r>
      <w:proofErr w:type="spellStart"/>
      <w:r w:rsidRPr="004C6319">
        <w:rPr>
          <w:rFonts w:ascii="Arial" w:hAnsi="Arial"/>
          <w:sz w:val="20"/>
          <w:highlight w:val="yellow"/>
          <w:lang w:val="ca-ES-valencia"/>
        </w:rPr>
        <w:t>tutorial</w:t>
      </w:r>
      <w:proofErr w:type="spellEnd"/>
      <w:r w:rsidRPr="004C6319">
        <w:rPr>
          <w:rFonts w:ascii="Arial" w:hAnsi="Arial"/>
          <w:sz w:val="20"/>
          <w:highlight w:val="yellow"/>
          <w:lang w:val="ca-ES-valencia"/>
        </w:rPr>
        <w:t>, preferentment en el primer trimestre del curs escolar i, si és el cas, una vegada finalitzada l’avaluació inicial, i l’impartirà el personal docent, preferentment els tutors i les tutores.</w:t>
      </w:r>
    </w:p>
    <w:p w14:paraId="15C2A850" w14:textId="77777777" w:rsidR="001471AB" w:rsidRPr="004C6319" w:rsidRDefault="001471AB" w:rsidP="001471AB">
      <w:pPr>
        <w:jc w:val="both"/>
        <w:rPr>
          <w:rFonts w:ascii="Arial" w:hAnsi="Arial" w:cs="Arial"/>
          <w:sz w:val="20"/>
          <w:szCs w:val="20"/>
          <w:highlight w:val="yellow"/>
          <w:lang w:val="ca-ES-valencia"/>
        </w:rPr>
      </w:pPr>
    </w:p>
    <w:p w14:paraId="67BFB53D" w14:textId="77777777" w:rsidR="001471AB" w:rsidRPr="004C6319" w:rsidRDefault="001471AB" w:rsidP="001471AB">
      <w:pPr>
        <w:jc w:val="both"/>
        <w:rPr>
          <w:rFonts w:ascii="Arial" w:hAnsi="Arial" w:cs="Arial"/>
          <w:sz w:val="20"/>
          <w:szCs w:val="20"/>
          <w:lang w:val="ca-ES-valencia"/>
        </w:rPr>
      </w:pPr>
      <w:r w:rsidRPr="004C6319">
        <w:rPr>
          <w:rFonts w:ascii="Arial" w:hAnsi="Arial"/>
          <w:sz w:val="20"/>
          <w:lang w:val="ca-ES-valencia"/>
        </w:rPr>
        <w:t xml:space="preserve">9. L’avaluació de les mesures relacionades amb l’acció </w:t>
      </w:r>
      <w:proofErr w:type="spellStart"/>
      <w:r w:rsidRPr="004C6319">
        <w:rPr>
          <w:rFonts w:ascii="Arial" w:hAnsi="Arial"/>
          <w:sz w:val="20"/>
          <w:lang w:val="ca-ES-valencia"/>
        </w:rPr>
        <w:t>tutorial</w:t>
      </w:r>
      <w:proofErr w:type="spellEnd"/>
      <w:r w:rsidRPr="004C6319">
        <w:rPr>
          <w:rFonts w:ascii="Arial" w:hAnsi="Arial"/>
          <w:sz w:val="20"/>
          <w:lang w:val="ca-ES-valencia"/>
        </w:rPr>
        <w:t xml:space="preserve"> es farà en el marc de la memòria final del centre, sense perjuí del seguiment que cada centre puga establir en funció de la seua autonomia.</w:t>
      </w:r>
    </w:p>
    <w:p w14:paraId="4098DD7F" w14:textId="77777777" w:rsidR="001471AB" w:rsidRPr="004C6319" w:rsidRDefault="001471AB" w:rsidP="001471AB">
      <w:pPr>
        <w:spacing w:line="259" w:lineRule="auto"/>
        <w:jc w:val="both"/>
        <w:rPr>
          <w:rFonts w:ascii="Arial" w:hAnsi="Arial" w:cs="Arial"/>
          <w:sz w:val="20"/>
          <w:szCs w:val="20"/>
          <w:highlight w:val="yellow"/>
          <w:lang w:val="ca-ES-valencia"/>
        </w:rPr>
      </w:pPr>
    </w:p>
    <w:p w14:paraId="43762009" w14:textId="77777777" w:rsidR="001471AB" w:rsidRPr="004C6319" w:rsidRDefault="001471AB" w:rsidP="001471AB">
      <w:pPr>
        <w:pStyle w:val="Ttulo4"/>
        <w:spacing w:before="0" w:after="0"/>
        <w:rPr>
          <w:rFonts w:cs="Arial"/>
          <w:lang w:val="ca-ES-valencia"/>
        </w:rPr>
      </w:pPr>
      <w:bookmarkStart w:id="67" w:name="_Toc233961204"/>
      <w:r w:rsidRPr="004C6319">
        <w:rPr>
          <w:lang w:val="ca-ES-valencia"/>
        </w:rPr>
        <w:t>1.2.7.7. Carta de compromís educatiu del centre amb les famílies de l’alumnat</w:t>
      </w:r>
      <w:bookmarkEnd w:id="67"/>
    </w:p>
    <w:p w14:paraId="25B7DD60" w14:textId="77777777" w:rsidR="001471AB" w:rsidRPr="004C6319" w:rsidRDefault="001471AB" w:rsidP="001471AB">
      <w:pPr>
        <w:pStyle w:val="Textoindependiente"/>
        <w:jc w:val="both"/>
        <w:rPr>
          <w:rFonts w:cs="Arial"/>
          <w:lang w:val="ca-ES-valencia"/>
        </w:rPr>
      </w:pPr>
      <w:r w:rsidRPr="004C6319">
        <w:rPr>
          <w:lang w:val="ca-ES-valencia"/>
        </w:rPr>
        <w:t xml:space="preserve">1.Els centres educatius, d’acord amb l’article 59 del </w:t>
      </w:r>
      <w:hyperlink r:id="rId33">
        <w:r w:rsidRPr="004C6319">
          <w:rPr>
            <w:rStyle w:val="Hipervnculo"/>
            <w:lang w:val="ca-ES-valencia"/>
          </w:rPr>
          <w:t>Decret 253/2019</w:t>
        </w:r>
      </w:hyperlink>
      <w:r w:rsidRPr="004C6319">
        <w:rPr>
          <w:lang w:val="ca-ES-valencia"/>
        </w:rPr>
        <w:t>, de 29 de novembre, del Consell, han de formular una carta de compromís educatiu amb les famílies.</w:t>
      </w:r>
    </w:p>
    <w:p w14:paraId="19B47921" w14:textId="77777777" w:rsidR="001471AB" w:rsidRPr="004C6319" w:rsidRDefault="001471AB" w:rsidP="001471AB">
      <w:pPr>
        <w:pStyle w:val="Textoindependiente"/>
        <w:jc w:val="both"/>
        <w:rPr>
          <w:rFonts w:cs="Arial"/>
          <w:lang w:val="ca-ES-valencia"/>
        </w:rPr>
      </w:pPr>
    </w:p>
    <w:p w14:paraId="3B97A4E1" w14:textId="77777777" w:rsidR="001471AB" w:rsidRPr="004C6319" w:rsidRDefault="001471AB" w:rsidP="001471AB">
      <w:pPr>
        <w:pStyle w:val="Textoindependiente"/>
        <w:jc w:val="both"/>
        <w:rPr>
          <w:rFonts w:eastAsia="Times New Roman" w:cs="Arial"/>
          <w:lang w:val="ca-ES-valencia"/>
        </w:rPr>
      </w:pPr>
      <w:r w:rsidRPr="004C6319">
        <w:rPr>
          <w:lang w:val="ca-ES-valencia"/>
        </w:rPr>
        <w:t>2. La carta de compromís educatiu ha d’expressar els compromisos que el centre educatiu assumisca amb el conjunt de les famílies en relació amb els principis que la inspiren, i que han de ser els necessaris per a garantir la cooperació entre les accions educatives de les famílies i el centre educatiu en un entorn de convivència, respecte i responsabilitat en el desenrotllament de les activitats educatives.</w:t>
      </w:r>
    </w:p>
    <w:p w14:paraId="439D26ED" w14:textId="77777777" w:rsidR="001471AB" w:rsidRPr="004C6319" w:rsidRDefault="001471AB" w:rsidP="001471AB">
      <w:pPr>
        <w:pStyle w:val="Textoindependiente"/>
        <w:jc w:val="both"/>
        <w:rPr>
          <w:rFonts w:eastAsia="Times New Roman" w:cs="Arial"/>
          <w:lang w:val="ca-ES-valencia" w:eastAsia="ca-ES-valencia" w:bidi="ar-SA"/>
        </w:rPr>
      </w:pPr>
    </w:p>
    <w:p w14:paraId="7EEB2E1B" w14:textId="77777777" w:rsidR="001471AB" w:rsidRPr="004C6319" w:rsidRDefault="001471AB" w:rsidP="001471AB">
      <w:pPr>
        <w:pStyle w:val="Textoindependiente"/>
        <w:jc w:val="both"/>
        <w:rPr>
          <w:rFonts w:eastAsia="Times New Roman" w:cs="Arial"/>
          <w:lang w:val="ca-ES-valencia"/>
        </w:rPr>
      </w:pPr>
      <w:r w:rsidRPr="004C6319">
        <w:rPr>
          <w:lang w:val="ca-ES-valencia"/>
        </w:rPr>
        <w:t>3.Els continguts comuns de la carta de compromís educatiu seran elaborats pel centre i aprovats pel consell escolar i seran objecte de difusió als diferents sectors de la comunitat educativa.</w:t>
      </w:r>
    </w:p>
    <w:p w14:paraId="1F54C41C" w14:textId="77777777" w:rsidR="001471AB" w:rsidRPr="004C6319" w:rsidRDefault="001471AB" w:rsidP="001471AB">
      <w:pPr>
        <w:pStyle w:val="Textoindependiente"/>
        <w:spacing w:line="259" w:lineRule="auto"/>
        <w:jc w:val="both"/>
        <w:rPr>
          <w:rFonts w:eastAsia="Times New Roman" w:cs="Arial"/>
          <w:lang w:val="ca-ES-valencia" w:eastAsia="ca-ES-valencia" w:bidi="ar-SA"/>
        </w:rPr>
      </w:pPr>
    </w:p>
    <w:p w14:paraId="11F43B38" w14:textId="77777777" w:rsidR="001471AB" w:rsidRPr="004C6319" w:rsidRDefault="001471AB" w:rsidP="001471AB">
      <w:pPr>
        <w:pStyle w:val="Ttulo4"/>
        <w:spacing w:before="0" w:after="0"/>
        <w:jc w:val="both"/>
        <w:rPr>
          <w:rFonts w:cs="Arial"/>
          <w:lang w:val="ca-ES-valencia"/>
        </w:rPr>
      </w:pPr>
      <w:bookmarkStart w:id="68" w:name="_Toc107913158"/>
      <w:bookmarkStart w:id="69" w:name="_Toc138678421"/>
      <w:bookmarkStart w:id="70" w:name="_Toc170292920"/>
      <w:bookmarkStart w:id="71" w:name="_Toc170293103"/>
      <w:bookmarkStart w:id="72" w:name="_Toc233961205"/>
      <w:r w:rsidRPr="004C6319">
        <w:rPr>
          <w:lang w:val="ca-ES-valencia"/>
        </w:rPr>
        <w:t>1.2.7.8. Programa de reutilització, reposició i renovació de llibres de text i material curricular</w:t>
      </w:r>
      <w:bookmarkEnd w:id="68"/>
      <w:bookmarkEnd w:id="69"/>
      <w:bookmarkEnd w:id="70"/>
      <w:bookmarkEnd w:id="71"/>
      <w:bookmarkEnd w:id="72"/>
      <w:r w:rsidRPr="004C6319">
        <w:rPr>
          <w:lang w:val="ca-ES-valencia"/>
        </w:rPr>
        <w:t xml:space="preserve"> </w:t>
      </w:r>
    </w:p>
    <w:p w14:paraId="61908D09" w14:textId="77777777" w:rsidR="001471AB" w:rsidRPr="004C6319" w:rsidRDefault="001471AB" w:rsidP="001471AB">
      <w:pPr>
        <w:pStyle w:val="Default"/>
        <w:jc w:val="both"/>
        <w:rPr>
          <w:rFonts w:ascii="Arial" w:hAnsi="Arial" w:cs="Arial"/>
          <w:sz w:val="20"/>
          <w:szCs w:val="20"/>
        </w:rPr>
      </w:pPr>
      <w:r w:rsidRPr="004C6319">
        <w:rPr>
          <w:rFonts w:ascii="Arial" w:hAnsi="Arial"/>
          <w:sz w:val="20"/>
        </w:rPr>
        <w:t xml:space="preserve">1. El programa de reutilització, reposició i renovació de llibres de text i material curricular té com a finalitat última avançar cap a la plena gratuïtat de l’educació i fomentar els valors de la solidaritat i la corresponsabilitat entre els membres que conformen la comunitat escolar, en el sentit més ampli; incentivar l’ús sostenible dels llibres de text i el material curricular, i fomentar l’autonomia pedagògica i de gestió dels centres. Este programa ha de garantir la provisió de materials en format accessible, tenint en compte les necessitats individuals de l’alumnat. </w:t>
      </w:r>
    </w:p>
    <w:p w14:paraId="017F8D3B" w14:textId="77777777" w:rsidR="001471AB" w:rsidRPr="004C6319" w:rsidRDefault="001471AB" w:rsidP="001471AB">
      <w:pPr>
        <w:pStyle w:val="Default"/>
        <w:jc w:val="both"/>
        <w:rPr>
          <w:rFonts w:ascii="Arial" w:hAnsi="Arial" w:cs="Arial"/>
          <w:sz w:val="20"/>
          <w:szCs w:val="20"/>
        </w:rPr>
      </w:pPr>
    </w:p>
    <w:p w14:paraId="1559C6AF" w14:textId="77777777" w:rsidR="001471AB" w:rsidRPr="004C6319" w:rsidRDefault="001471AB" w:rsidP="001471AB">
      <w:pPr>
        <w:pStyle w:val="Default"/>
        <w:jc w:val="both"/>
        <w:rPr>
          <w:rFonts w:ascii="Arial" w:hAnsi="Arial" w:cs="Arial"/>
          <w:sz w:val="20"/>
          <w:szCs w:val="20"/>
        </w:rPr>
      </w:pPr>
      <w:r w:rsidRPr="004C6319">
        <w:rPr>
          <w:rFonts w:ascii="Arial" w:hAnsi="Arial"/>
          <w:sz w:val="20"/>
        </w:rPr>
        <w:t>2. Es durà a terme d’acord amb el que s’establix en l’</w:t>
      </w:r>
      <w:hyperlink r:id="rId34">
        <w:r w:rsidRPr="004C6319">
          <w:rPr>
            <w:rStyle w:val="Hipervnculo"/>
            <w:rFonts w:ascii="Arial" w:hAnsi="Arial"/>
            <w:sz w:val="20"/>
          </w:rPr>
          <w:t>Orde 26/2016, de 13 de juny</w:t>
        </w:r>
      </w:hyperlink>
      <w:r w:rsidRPr="004C6319">
        <w:rPr>
          <w:rFonts w:ascii="Arial" w:hAnsi="Arial"/>
          <w:sz w:val="20"/>
        </w:rPr>
        <w:t>, de la Conselleria d’Educació, Investigació, Cultura i Esport, per la qual es regula el programa de reutilització, reposició i renovació de llibres de text i material curricular, a través de la creació i posada en funcionament de bancs de llibres de text i material curricular en els centres públics i privats concertats de la Comunitat Valenciana, i es determinen les bases reguladores de les subvencions destinades a centres docents privats concertats i centres docents de titularitat de corporacions locals (DOGV 7806, 15.06.2016) i la seua modificació parcial mitjançant l’</w:t>
      </w:r>
      <w:hyperlink r:id="rId35">
        <w:r w:rsidRPr="004C6319">
          <w:rPr>
            <w:rStyle w:val="Hipervnculo"/>
            <w:rFonts w:ascii="Arial" w:hAnsi="Arial"/>
            <w:sz w:val="20"/>
          </w:rPr>
          <w:t>Orde 9/2023, de 28 de març</w:t>
        </w:r>
      </w:hyperlink>
      <w:r w:rsidRPr="004C6319">
        <w:rPr>
          <w:rFonts w:ascii="Arial" w:hAnsi="Arial"/>
          <w:sz w:val="20"/>
        </w:rPr>
        <w:t xml:space="preserve"> (DOGV 9566, 31.03.2023), per la qual s’amplia l’àmbit d’aplicació del programa de banc de llibres als dos cursos de l’etapa educativa de Batxillerat.</w:t>
      </w:r>
    </w:p>
    <w:p w14:paraId="3027EE89" w14:textId="77777777" w:rsidR="001471AB" w:rsidRPr="004C6319" w:rsidRDefault="001471AB" w:rsidP="001471AB">
      <w:pPr>
        <w:pStyle w:val="Default"/>
        <w:jc w:val="both"/>
        <w:rPr>
          <w:rFonts w:ascii="Arial" w:hAnsi="Arial" w:cs="Arial"/>
          <w:color w:val="auto"/>
          <w:sz w:val="20"/>
          <w:szCs w:val="20"/>
        </w:rPr>
      </w:pPr>
    </w:p>
    <w:p w14:paraId="06F6BD46" w14:textId="77777777" w:rsidR="001471AB" w:rsidRPr="004C6319" w:rsidRDefault="001471AB" w:rsidP="001471AB">
      <w:pPr>
        <w:pStyle w:val="Default"/>
        <w:jc w:val="both"/>
        <w:rPr>
          <w:rFonts w:ascii="Arial" w:hAnsi="Arial" w:cs="Arial"/>
          <w:color w:val="auto"/>
          <w:sz w:val="20"/>
          <w:szCs w:val="20"/>
        </w:rPr>
      </w:pPr>
      <w:r w:rsidRPr="004C6319">
        <w:rPr>
          <w:rFonts w:ascii="Arial" w:hAnsi="Arial"/>
          <w:color w:val="auto"/>
          <w:sz w:val="20"/>
        </w:rPr>
        <w:t xml:space="preserve">3. Esta Conselleria, a través de les resolucions </w:t>
      </w:r>
      <w:r w:rsidRPr="004C6319">
        <w:rPr>
          <w:rFonts w:ascii="Arial" w:hAnsi="Arial"/>
          <w:sz w:val="20"/>
        </w:rPr>
        <w:t>de convocatòria del</w:t>
      </w:r>
      <w:r w:rsidRPr="004C6319">
        <w:rPr>
          <w:rFonts w:ascii="Arial" w:hAnsi="Arial"/>
          <w:color w:val="auto"/>
          <w:sz w:val="20"/>
        </w:rPr>
        <w:t xml:space="preserve"> programa de “Banc de llibres” per al curs 2026-2027, establirà unes taxes de renovació i reposició que permeten que els centres puguen adequar els llibres de text i materials curriculars.</w:t>
      </w:r>
    </w:p>
    <w:p w14:paraId="42C7EACD" w14:textId="77777777" w:rsidR="001471AB" w:rsidRPr="004C6319" w:rsidRDefault="001471AB" w:rsidP="001471AB">
      <w:pPr>
        <w:pStyle w:val="Default"/>
        <w:jc w:val="both"/>
        <w:rPr>
          <w:rFonts w:ascii="Arial" w:hAnsi="Arial" w:cs="Arial"/>
          <w:bCs/>
          <w:color w:val="auto"/>
          <w:sz w:val="20"/>
          <w:szCs w:val="20"/>
        </w:rPr>
      </w:pPr>
    </w:p>
    <w:p w14:paraId="0A879DCB" w14:textId="77777777" w:rsidR="001471AB" w:rsidRPr="004C6319" w:rsidRDefault="001471AB" w:rsidP="001471AB">
      <w:pPr>
        <w:pStyle w:val="Ttulo4"/>
        <w:spacing w:before="0" w:after="0"/>
        <w:rPr>
          <w:rFonts w:cs="Arial"/>
          <w:lang w:val="ca-ES-valencia"/>
        </w:rPr>
      </w:pPr>
      <w:bookmarkStart w:id="73" w:name="_Toc107913159"/>
      <w:bookmarkStart w:id="74" w:name="_Toc138678422"/>
      <w:bookmarkStart w:id="75" w:name="_Toc170292921"/>
      <w:bookmarkStart w:id="76" w:name="_Toc170293104"/>
      <w:bookmarkStart w:id="77" w:name="_Toc233961206"/>
      <w:r w:rsidRPr="004C6319">
        <w:rPr>
          <w:lang w:val="ca-ES-valencia"/>
        </w:rPr>
        <w:t>1.2.7.9. Mesures per al foment de la lectura</w:t>
      </w:r>
      <w:bookmarkEnd w:id="73"/>
      <w:bookmarkEnd w:id="74"/>
      <w:bookmarkEnd w:id="75"/>
      <w:bookmarkEnd w:id="76"/>
      <w:bookmarkEnd w:id="77"/>
    </w:p>
    <w:p w14:paraId="0FBD3257" w14:textId="77777777" w:rsidR="001471AB" w:rsidRPr="004C6319" w:rsidRDefault="001471AB" w:rsidP="001471AB">
      <w:pPr>
        <w:pStyle w:val="Textoindependiente"/>
        <w:rPr>
          <w:rFonts w:cs="Arial"/>
          <w:szCs w:val="20"/>
          <w:lang w:val="ca-ES-valencia"/>
        </w:rPr>
      </w:pPr>
      <w:r w:rsidRPr="004C6319">
        <w:rPr>
          <w:lang w:val="ca-ES-valencia"/>
        </w:rPr>
        <w:t>1. Els centres han d’elaborar mesures per a fomentar la lectura. Estes mesures hauran d’assegurar i consolidar la comprensió lectora i la capacitat de composició textual, de tot l’alumnat del centre, ser transversals en les programacions d’aula i desplegar-se en totes les àrees i àmbits.</w:t>
      </w:r>
    </w:p>
    <w:p w14:paraId="6840F2EB" w14:textId="77777777" w:rsidR="001471AB" w:rsidRPr="004C6319" w:rsidRDefault="001471AB" w:rsidP="001471AB">
      <w:pPr>
        <w:pStyle w:val="Textoindependiente"/>
        <w:rPr>
          <w:lang w:val="ca-ES-valencia"/>
        </w:rPr>
      </w:pPr>
    </w:p>
    <w:p w14:paraId="1EB40DDF" w14:textId="77777777" w:rsidR="001471AB" w:rsidRPr="004C6319" w:rsidRDefault="001471AB" w:rsidP="001471AB">
      <w:pPr>
        <w:pStyle w:val="Textoindependiente"/>
        <w:rPr>
          <w:rFonts w:cs="Arial"/>
          <w:strike/>
          <w:szCs w:val="20"/>
          <w:lang w:val="ca-ES-valencia"/>
        </w:rPr>
      </w:pPr>
      <w:r w:rsidRPr="004C6319">
        <w:rPr>
          <w:lang w:val="ca-ES-valencia"/>
        </w:rPr>
        <w:t xml:space="preserve">2. Els objectius d’estes mesures hauran de guardar coherència amb: </w:t>
      </w:r>
    </w:p>
    <w:p w14:paraId="7C84D815" w14:textId="77777777" w:rsidR="001471AB" w:rsidRPr="004C6319" w:rsidRDefault="001471AB" w:rsidP="001471AB">
      <w:pPr>
        <w:pStyle w:val="Textoindependiente"/>
        <w:rPr>
          <w:rFonts w:cs="Arial"/>
          <w:szCs w:val="20"/>
          <w:lang w:val="ca-ES-valencia"/>
        </w:rPr>
      </w:pPr>
      <w:r w:rsidRPr="00965BB3">
        <w:rPr>
          <w:i/>
          <w:lang w:val="ca-ES-valencia"/>
        </w:rPr>
        <w:t>a</w:t>
      </w:r>
      <w:r w:rsidRPr="00965BB3">
        <w:rPr>
          <w:lang w:val="ca-ES-valencia"/>
        </w:rPr>
        <w:t>)</w:t>
      </w:r>
      <w:r w:rsidRPr="004C6319">
        <w:rPr>
          <w:lang w:val="ca-ES-valencia"/>
        </w:rPr>
        <w:t xml:space="preserve"> Fomentar en l’alumnat l’interés per la lectura en diferents formats i tipologies i desenrotllar l’hàbit lector.</w:t>
      </w:r>
    </w:p>
    <w:p w14:paraId="0F62A70D" w14:textId="77777777" w:rsidR="001471AB" w:rsidRPr="004C6319" w:rsidRDefault="001471AB" w:rsidP="001471AB">
      <w:pPr>
        <w:pStyle w:val="Textoindependiente"/>
        <w:rPr>
          <w:rFonts w:cs="Arial"/>
          <w:szCs w:val="20"/>
          <w:lang w:val="ca-ES-valencia"/>
        </w:rPr>
      </w:pPr>
      <w:r w:rsidRPr="00965BB3">
        <w:rPr>
          <w:i/>
          <w:lang w:val="ca-ES-valencia"/>
        </w:rPr>
        <w:lastRenderedPageBreak/>
        <w:t>b</w:t>
      </w:r>
      <w:r w:rsidRPr="00965BB3">
        <w:rPr>
          <w:lang w:val="ca-ES-valencia"/>
        </w:rPr>
        <w:t>)</w:t>
      </w:r>
      <w:r w:rsidRPr="004C6319">
        <w:rPr>
          <w:lang w:val="ca-ES-valencia"/>
        </w:rPr>
        <w:t xml:space="preserve"> Fomentar en l’alumnat la lectura com a activitat d’oci i gaudi.</w:t>
      </w:r>
    </w:p>
    <w:p w14:paraId="56AF564B" w14:textId="77777777" w:rsidR="001471AB" w:rsidRPr="004C6319" w:rsidRDefault="001471AB" w:rsidP="001471AB">
      <w:pPr>
        <w:pStyle w:val="Textoindependiente"/>
        <w:rPr>
          <w:rFonts w:cs="Arial"/>
          <w:strike/>
          <w:szCs w:val="20"/>
          <w:lang w:val="ca-ES-valencia"/>
        </w:rPr>
      </w:pPr>
      <w:r w:rsidRPr="00965BB3">
        <w:rPr>
          <w:i/>
          <w:lang w:val="ca-ES-valencia"/>
        </w:rPr>
        <w:t>c</w:t>
      </w:r>
      <w:r w:rsidRPr="00965BB3">
        <w:rPr>
          <w:lang w:val="ca-ES-valencia"/>
        </w:rPr>
        <w:t>)</w:t>
      </w:r>
      <w:r w:rsidRPr="004C6319">
        <w:rPr>
          <w:lang w:val="ca-ES-valencia"/>
        </w:rPr>
        <w:t xml:space="preserve"> Afavorir la comprensió lectora des de totes les àrees i àmbits del currículum i desenrotllar la competència lingüística de l’alumnat.</w:t>
      </w:r>
      <w:r w:rsidRPr="004C6319">
        <w:rPr>
          <w:lang w:val="ca-ES-valencia"/>
        </w:rPr>
        <w:br/>
      </w:r>
      <w:r w:rsidRPr="00965BB3">
        <w:rPr>
          <w:i/>
          <w:iCs/>
          <w:lang w:val="ca-ES-valencia"/>
        </w:rPr>
        <w:t>d</w:t>
      </w:r>
      <w:r w:rsidRPr="004C6319">
        <w:rPr>
          <w:lang w:val="ca-ES-valencia"/>
        </w:rPr>
        <w:t>) Promoure la col·laboració i participació de les famílies i altres membres de la comunitat educativa.</w:t>
      </w:r>
      <w:r w:rsidRPr="004C6319">
        <w:rPr>
          <w:lang w:val="ca-ES-valencia"/>
        </w:rPr>
        <w:br/>
        <w:t>e) Potenciar l’ús i la dinamització de les biblioteques dels centres docents i d’aula.</w:t>
      </w:r>
    </w:p>
    <w:p w14:paraId="1F8E5A68" w14:textId="77777777" w:rsidR="001471AB" w:rsidRPr="004C6319" w:rsidRDefault="001471AB" w:rsidP="001471AB">
      <w:pPr>
        <w:pStyle w:val="Textoindependiente"/>
        <w:rPr>
          <w:rFonts w:cs="Arial"/>
          <w:szCs w:val="20"/>
          <w:lang w:val="ca-ES-valencia"/>
        </w:rPr>
      </w:pPr>
      <w:r w:rsidRPr="00965BB3">
        <w:rPr>
          <w:i/>
          <w:lang w:val="ca-ES-valencia"/>
        </w:rPr>
        <w:t>f</w:t>
      </w:r>
      <w:r w:rsidRPr="00965BB3">
        <w:rPr>
          <w:lang w:val="ca-ES-valencia"/>
        </w:rPr>
        <w:t>)</w:t>
      </w:r>
      <w:r w:rsidRPr="004C6319">
        <w:rPr>
          <w:lang w:val="ca-ES-valencia"/>
        </w:rPr>
        <w:t xml:space="preserve"> Fomentar en l’alumnat una actitud reflexiva i crítica per mitjà del tractament de la informació.</w:t>
      </w:r>
    </w:p>
    <w:p w14:paraId="332F157C" w14:textId="77777777" w:rsidR="001471AB" w:rsidRPr="004C6319" w:rsidRDefault="001471AB" w:rsidP="001471AB">
      <w:pPr>
        <w:pStyle w:val="Textoindependiente"/>
        <w:rPr>
          <w:rFonts w:cs="Arial"/>
          <w:szCs w:val="20"/>
          <w:lang w:val="ca-ES-valencia"/>
        </w:rPr>
      </w:pPr>
      <w:r w:rsidRPr="00965BB3">
        <w:rPr>
          <w:i/>
          <w:lang w:val="ca-ES-valencia"/>
        </w:rPr>
        <w:t>g</w:t>
      </w:r>
      <w:r w:rsidRPr="00965BB3">
        <w:rPr>
          <w:lang w:val="ca-ES-valencia"/>
        </w:rPr>
        <w:t>)</w:t>
      </w:r>
      <w:r w:rsidRPr="004C6319">
        <w:rPr>
          <w:lang w:val="ca-ES-valencia"/>
        </w:rPr>
        <w:t xml:space="preserve"> Contribuir al desenrotllament de la competència lingüística en l’alumnat.</w:t>
      </w:r>
    </w:p>
    <w:p w14:paraId="3057F763" w14:textId="77777777" w:rsidR="001471AB" w:rsidRPr="004C6319" w:rsidRDefault="001471AB" w:rsidP="001471AB">
      <w:pPr>
        <w:pStyle w:val="Textoindependiente"/>
        <w:spacing w:line="259" w:lineRule="auto"/>
        <w:rPr>
          <w:rFonts w:cs="Arial"/>
          <w:szCs w:val="20"/>
          <w:lang w:val="ca-ES-valencia"/>
        </w:rPr>
      </w:pPr>
    </w:p>
    <w:p w14:paraId="39BA536D" w14:textId="77777777" w:rsidR="001471AB" w:rsidRPr="004C6319" w:rsidRDefault="001471AB" w:rsidP="001471AB">
      <w:pPr>
        <w:pStyle w:val="Textoindependiente"/>
        <w:rPr>
          <w:rFonts w:cs="Arial"/>
          <w:szCs w:val="20"/>
          <w:lang w:val="ca-ES-valencia"/>
        </w:rPr>
      </w:pPr>
      <w:r w:rsidRPr="004C6319">
        <w:rPr>
          <w:lang w:val="ca-ES-valencia"/>
        </w:rPr>
        <w:t>3. Per a fer-ho, les mesures a adoptar s’orientaran a:</w:t>
      </w:r>
    </w:p>
    <w:p w14:paraId="3C1F5ADC" w14:textId="77777777" w:rsidR="001471AB" w:rsidRPr="004C6319" w:rsidRDefault="001471AB" w:rsidP="001471AB">
      <w:pPr>
        <w:pStyle w:val="Textoindependiente"/>
        <w:rPr>
          <w:rFonts w:cs="Arial"/>
          <w:szCs w:val="20"/>
          <w:lang w:val="ca-ES-valencia"/>
        </w:rPr>
      </w:pPr>
      <w:r w:rsidRPr="00965BB3">
        <w:rPr>
          <w:i/>
          <w:lang w:val="ca-ES-valencia"/>
        </w:rPr>
        <w:t>a</w:t>
      </w:r>
      <w:r w:rsidRPr="00965BB3">
        <w:rPr>
          <w:lang w:val="ca-ES-valencia"/>
        </w:rPr>
        <w:t>)</w:t>
      </w:r>
      <w:r w:rsidRPr="004C6319">
        <w:rPr>
          <w:lang w:val="ca-ES-valencia"/>
        </w:rPr>
        <w:t xml:space="preserve"> Elaborar, abans de l’aprovació de la PGA, un diagnòstic per a la identificació de necessitats sobre hàbits lectors i nivell de compressió lectora de l’alumnat.</w:t>
      </w:r>
    </w:p>
    <w:p w14:paraId="19ED70BB" w14:textId="77777777" w:rsidR="001471AB" w:rsidRPr="004C6319" w:rsidRDefault="001471AB" w:rsidP="001471AB">
      <w:pPr>
        <w:pStyle w:val="Textoindependiente"/>
        <w:rPr>
          <w:rFonts w:cs="Arial"/>
          <w:szCs w:val="20"/>
          <w:lang w:val="ca-ES-valencia"/>
        </w:rPr>
      </w:pPr>
      <w:r w:rsidRPr="00965BB3">
        <w:rPr>
          <w:i/>
          <w:lang w:val="ca-ES-valencia"/>
        </w:rPr>
        <w:t>b</w:t>
      </w:r>
      <w:r w:rsidRPr="00965BB3">
        <w:rPr>
          <w:lang w:val="ca-ES-valencia"/>
        </w:rPr>
        <w:t>)</w:t>
      </w:r>
      <w:r w:rsidRPr="004C6319">
        <w:rPr>
          <w:lang w:val="ca-ES-valencia"/>
        </w:rPr>
        <w:t xml:space="preserve"> Definir indicadors per al seguiment i l’avaluació de les mesures (préstecs, activitats realitzades, nivell de comprensió lectora de l’alumnat...).</w:t>
      </w:r>
    </w:p>
    <w:p w14:paraId="450A825C" w14:textId="77777777" w:rsidR="001471AB" w:rsidRPr="004C6319" w:rsidRDefault="001471AB" w:rsidP="001471AB">
      <w:pPr>
        <w:pStyle w:val="Textoindependiente"/>
        <w:rPr>
          <w:rFonts w:cs="Arial"/>
          <w:szCs w:val="20"/>
          <w:lang w:val="ca-ES-valencia"/>
        </w:rPr>
      </w:pPr>
      <w:r w:rsidRPr="00965BB3">
        <w:rPr>
          <w:i/>
          <w:lang w:val="ca-ES-valencia"/>
        </w:rPr>
        <w:t>c</w:t>
      </w:r>
      <w:r w:rsidRPr="00965BB3">
        <w:rPr>
          <w:lang w:val="ca-ES-valencia"/>
        </w:rPr>
        <w:t>)</w:t>
      </w:r>
      <w:r w:rsidRPr="004C6319">
        <w:rPr>
          <w:lang w:val="ca-ES-valencia"/>
        </w:rPr>
        <w:t xml:space="preserve"> Dissenyar activitats per a la dinamització de la lectura tant en el centre com en l’aula i en l’àmbit familiar.</w:t>
      </w:r>
    </w:p>
    <w:p w14:paraId="3F37E7C0" w14:textId="77777777" w:rsidR="001471AB" w:rsidRPr="004C6319" w:rsidRDefault="001471AB" w:rsidP="001471AB">
      <w:pPr>
        <w:pStyle w:val="Textoindependiente"/>
        <w:rPr>
          <w:rFonts w:cs="Arial"/>
          <w:szCs w:val="20"/>
          <w:lang w:val="ca-ES-valencia"/>
        </w:rPr>
      </w:pPr>
      <w:r w:rsidRPr="00965BB3">
        <w:rPr>
          <w:i/>
          <w:lang w:val="ca-ES-valencia"/>
        </w:rPr>
        <w:t>d</w:t>
      </w:r>
      <w:r w:rsidRPr="00965BB3">
        <w:rPr>
          <w:lang w:val="ca-ES-valencia"/>
        </w:rPr>
        <w:t>)</w:t>
      </w:r>
      <w:r w:rsidRPr="004C6319">
        <w:rPr>
          <w:lang w:val="ca-ES-valencia"/>
        </w:rPr>
        <w:t xml:space="preserve"> Establir el funcionament de la biblioteca de centre i/o d’aula, i règim de préstecs.</w:t>
      </w:r>
    </w:p>
    <w:p w14:paraId="5EC292E8" w14:textId="77777777" w:rsidR="001471AB" w:rsidRPr="004C6319" w:rsidRDefault="001471AB" w:rsidP="001471AB">
      <w:pPr>
        <w:pStyle w:val="Textoindependiente"/>
        <w:rPr>
          <w:rFonts w:cs="Arial"/>
          <w:szCs w:val="20"/>
          <w:lang w:val="ca-ES-valencia"/>
        </w:rPr>
      </w:pPr>
      <w:r w:rsidRPr="00965BB3">
        <w:rPr>
          <w:i/>
          <w:lang w:val="ca-ES-valencia"/>
        </w:rPr>
        <w:t>e</w:t>
      </w:r>
      <w:r w:rsidRPr="00965BB3">
        <w:rPr>
          <w:lang w:val="ca-ES-valencia"/>
        </w:rPr>
        <w:t>)</w:t>
      </w:r>
      <w:r w:rsidRPr="004C6319">
        <w:rPr>
          <w:lang w:val="ca-ES-valencia"/>
        </w:rPr>
        <w:t xml:space="preserve"> A partir del segon cicle d’Educació Primària, concretar el tractament de la lectura en les àrees no lingüístiques i l’estudi dels diferents gèneres textuals en totes les àrees.</w:t>
      </w:r>
    </w:p>
    <w:p w14:paraId="698AA62C" w14:textId="77777777" w:rsidR="001471AB" w:rsidRPr="004C6319" w:rsidRDefault="001471AB" w:rsidP="001471AB">
      <w:pPr>
        <w:pStyle w:val="Textoindependiente"/>
        <w:rPr>
          <w:lang w:val="ca-ES-valencia"/>
        </w:rPr>
      </w:pPr>
    </w:p>
    <w:p w14:paraId="0715C24D" w14:textId="77777777" w:rsidR="001471AB" w:rsidRPr="004C6319" w:rsidRDefault="001471AB" w:rsidP="001471AB">
      <w:pPr>
        <w:pStyle w:val="Textoindependiente"/>
        <w:rPr>
          <w:rFonts w:cs="Arial"/>
          <w:szCs w:val="20"/>
          <w:lang w:val="ca-ES-valencia"/>
        </w:rPr>
      </w:pPr>
      <w:r w:rsidRPr="004C6319">
        <w:rPr>
          <w:lang w:val="ca-ES-valencia"/>
        </w:rPr>
        <w:t>4. L’avaluació de totes les mesures anteriors es farà en el marc de la memòria final de curs, sense perjuí del seguiment que cada centre puga establir en funció de la seua autonomia.</w:t>
      </w:r>
    </w:p>
    <w:p w14:paraId="68CBAF0E" w14:textId="77777777" w:rsidR="001471AB" w:rsidRPr="004C6319" w:rsidRDefault="001471AB" w:rsidP="001471AB">
      <w:pPr>
        <w:pStyle w:val="Textoindependiente"/>
        <w:rPr>
          <w:highlight w:val="green"/>
          <w:lang w:val="ca-ES-valencia"/>
        </w:rPr>
      </w:pPr>
    </w:p>
    <w:p w14:paraId="690796EE" w14:textId="77777777" w:rsidR="001471AB" w:rsidRPr="004C6319" w:rsidRDefault="001471AB" w:rsidP="001471AB">
      <w:pPr>
        <w:pStyle w:val="Textoindependiente"/>
        <w:rPr>
          <w:lang w:val="ca-ES-valencia"/>
        </w:rPr>
      </w:pPr>
      <w:r w:rsidRPr="004C6319">
        <w:rPr>
          <w:highlight w:val="yellow"/>
          <w:lang w:val="ca-ES-valencia"/>
        </w:rPr>
        <w:t>5. A més del temps de dedicació diària a la lectura en les diferents àrees i les accions arreplegades en els apartats anteriors, en el segon cicle tots els centres dedicaran a la lectura un temps setmanal específic d’una hora i trenta minuts setmanals com indica l’annex IV del Decret 96/2026, de 19 de juny, del Consell, pel qual es modifica el Decret 106/2022, de 5 d’agost, del Consell, d’ordenació i el currículum de l’etapa d’Educació Primària (DOGV 10391, 25.06.2026). Les sessions dedicades al foment de la lectura podran tindre una duració de 30, 45 o 60 minuts de duració. Este temps setmanal específic tindrà com a finalitat principal el foment de la lectura com a ferramenta d’oci i temps lliure i la generació d’un hàbit de lectura en l’alumnat que puga consolidar-se en els nivells següents, i es tindran en compte les orientacions arreplegades en l’article 10 sobre foment lector del decret mencionat.</w:t>
      </w:r>
      <w:bookmarkStart w:id="78" w:name="_Toc107913162"/>
      <w:bookmarkEnd w:id="78"/>
    </w:p>
    <w:p w14:paraId="63362969" w14:textId="77777777" w:rsidR="001471AB" w:rsidRPr="004C6319" w:rsidRDefault="001471AB" w:rsidP="001471AB">
      <w:pPr>
        <w:pStyle w:val="Ttulo4"/>
        <w:spacing w:before="0" w:after="0"/>
        <w:rPr>
          <w:rFonts w:cs="Arial"/>
          <w:b/>
          <w:bCs/>
          <w:color w:val="FF0000"/>
          <w:lang w:val="ca-ES-valencia"/>
        </w:rPr>
      </w:pPr>
      <w:bookmarkStart w:id="79" w:name="_Toc233961207"/>
      <w:r w:rsidRPr="004C6319">
        <w:rPr>
          <w:lang w:val="ca-ES-valencia"/>
        </w:rPr>
        <w:t>1.2.7.10. Pla digital de centre</w:t>
      </w:r>
      <w:bookmarkEnd w:id="79"/>
    </w:p>
    <w:p w14:paraId="2FDF9223" w14:textId="77777777" w:rsidR="001471AB" w:rsidRPr="004C6319" w:rsidRDefault="001471AB" w:rsidP="001471AB">
      <w:pPr>
        <w:pStyle w:val="Textoindependiente"/>
        <w:spacing w:after="0"/>
        <w:jc w:val="both"/>
        <w:rPr>
          <w:rFonts w:eastAsia="Arial" w:cs="Arial"/>
          <w:lang w:val="ca-ES-valencia"/>
        </w:rPr>
      </w:pPr>
      <w:r w:rsidRPr="004C6319">
        <w:rPr>
          <w:lang w:val="ca-ES-valencia"/>
        </w:rPr>
        <w:t xml:space="preserve">1. Per a la realització dels plans digitals de centre, hi ha a la disposició dels centres plantilles i models per a orientar i facilitar la seua elaboració, en l’enllaç següent: </w:t>
      </w:r>
      <w:hyperlink r:id="rId36">
        <w:r w:rsidRPr="004C6319">
          <w:rPr>
            <w:rStyle w:val="Hipervnculo"/>
            <w:rFonts w:ascii="Roboto" w:hAnsi="Roboto"/>
            <w:color w:val="000080"/>
            <w:lang w:val="ca-ES-valencia"/>
          </w:rPr>
          <w:t>Pla digital educatiu (gva.es),</w:t>
        </w:r>
      </w:hyperlink>
      <w:r w:rsidRPr="004C6319">
        <w:rPr>
          <w:lang w:val="ca-ES-valencia"/>
        </w:rPr>
        <w:t xml:space="preserve"> en el qual poden consultar-se els apartats que ha de contindre este pla.</w:t>
      </w:r>
    </w:p>
    <w:p w14:paraId="2EF61F42" w14:textId="77777777" w:rsidR="001471AB" w:rsidRPr="004C6319" w:rsidRDefault="001471AB" w:rsidP="001471AB">
      <w:pPr>
        <w:pStyle w:val="Textoindependiente"/>
        <w:spacing w:after="0"/>
        <w:jc w:val="both"/>
        <w:rPr>
          <w:highlight w:val="darkYellow"/>
          <w:lang w:val="ca-ES-valencia"/>
        </w:rPr>
      </w:pPr>
    </w:p>
    <w:p w14:paraId="3319F8F3" w14:textId="77777777" w:rsidR="001471AB" w:rsidRPr="004C6319" w:rsidRDefault="001471AB" w:rsidP="001471AB">
      <w:pPr>
        <w:pStyle w:val="Textoindependiente"/>
        <w:spacing w:after="0"/>
        <w:jc w:val="both"/>
        <w:rPr>
          <w:rFonts w:cs="Arial"/>
          <w:lang w:val="ca-ES-valencia"/>
        </w:rPr>
      </w:pPr>
      <w:r w:rsidRPr="004C6319">
        <w:rPr>
          <w:lang w:val="ca-ES-valencia"/>
        </w:rPr>
        <w:t>2. La xarxa CEFIRE (Centre de Formació, Innovació i Recursos Educatius) estarà a la disposició dels centres de nova creació per a orientar en l’elaboració d’este pla.</w:t>
      </w:r>
    </w:p>
    <w:p w14:paraId="0670512E" w14:textId="77777777" w:rsidR="001471AB" w:rsidRPr="004C6319" w:rsidRDefault="001471AB" w:rsidP="001471AB">
      <w:pPr>
        <w:pStyle w:val="Textoindependiente"/>
        <w:spacing w:after="0" w:line="259" w:lineRule="auto"/>
        <w:jc w:val="both"/>
        <w:rPr>
          <w:highlight w:val="darkYellow"/>
          <w:lang w:val="ca-ES-valencia"/>
        </w:rPr>
      </w:pPr>
    </w:p>
    <w:p w14:paraId="1DE70F74" w14:textId="77777777" w:rsidR="001471AB" w:rsidRPr="004C6319" w:rsidRDefault="001471AB" w:rsidP="001471AB">
      <w:pPr>
        <w:pStyle w:val="Ttulo4"/>
        <w:spacing w:before="0" w:after="0"/>
        <w:rPr>
          <w:rFonts w:cs="Arial"/>
          <w:lang w:val="ca-ES-valencia"/>
        </w:rPr>
      </w:pPr>
      <w:bookmarkStart w:id="80" w:name="_Toc233961208"/>
      <w:r w:rsidRPr="004C6319">
        <w:rPr>
          <w:lang w:val="ca-ES-valencia"/>
        </w:rPr>
        <w:t>1.2.7.11. Projecte educatiu de menjador escolar</w:t>
      </w:r>
      <w:bookmarkEnd w:id="80"/>
    </w:p>
    <w:p w14:paraId="4448A264" w14:textId="77777777" w:rsidR="001471AB" w:rsidRPr="004C6319" w:rsidRDefault="001471AB" w:rsidP="001471AB">
      <w:pPr>
        <w:pStyle w:val="Default"/>
        <w:jc w:val="both"/>
        <w:rPr>
          <w:rFonts w:ascii="Arial" w:hAnsi="Arial" w:cs="Arial"/>
          <w:sz w:val="20"/>
          <w:szCs w:val="20"/>
        </w:rPr>
      </w:pPr>
      <w:r w:rsidRPr="004C6319">
        <w:rPr>
          <w:rFonts w:ascii="Arial" w:hAnsi="Arial"/>
          <w:sz w:val="20"/>
        </w:rPr>
        <w:t>1. El servici de menjador escolar inclou el temps dedicat a l’alimentació i l’atenció educativa de l’alumnat, que es desenrotllarà tant durant el període d’alimentació com durant els períodes anterior i posterior a este. A través de l’atenció educativa fomentarà la promoció de la salut, els hàbits alimentaris i les habilitats socials de l’alumnat, així com hàbits relacionats amb la cultura, l’esport i l’oci.</w:t>
      </w:r>
    </w:p>
    <w:p w14:paraId="318ABA95" w14:textId="77777777" w:rsidR="001471AB" w:rsidRPr="004C6319" w:rsidRDefault="001471AB" w:rsidP="001471AB">
      <w:pPr>
        <w:pStyle w:val="Default"/>
        <w:jc w:val="both"/>
        <w:rPr>
          <w:rFonts w:ascii="Arial" w:hAnsi="Arial" w:cs="Arial"/>
          <w:sz w:val="20"/>
          <w:szCs w:val="20"/>
        </w:rPr>
      </w:pPr>
      <w:r w:rsidRPr="004C6319">
        <w:rPr>
          <w:rFonts w:ascii="Arial" w:hAnsi="Arial"/>
          <w:sz w:val="20"/>
        </w:rPr>
        <w:t>El projecte ha de tindre en compte les característiques, les necessitats i els interessos de l’alumnat i de les seues famílies, i ha de preveure les actuacions i els suports per a l’alumnat que, per raons de discapacitat o limitacions funcionals, permanents o transitòries, per trastorns alimentaris, alteracions sensorials, malalties o reptes conductuals, necessita una atenció específica o contextos accessibles.</w:t>
      </w:r>
    </w:p>
    <w:p w14:paraId="3224C151" w14:textId="77777777" w:rsidR="001471AB" w:rsidRPr="004C6319" w:rsidRDefault="001471AB" w:rsidP="001471AB">
      <w:pPr>
        <w:pStyle w:val="Default"/>
        <w:jc w:val="both"/>
        <w:rPr>
          <w:rFonts w:ascii="Arial" w:hAnsi="Arial" w:cs="Arial"/>
          <w:sz w:val="20"/>
          <w:szCs w:val="20"/>
        </w:rPr>
      </w:pPr>
    </w:p>
    <w:p w14:paraId="47191C70" w14:textId="77777777" w:rsidR="001471AB" w:rsidRPr="004C6319" w:rsidRDefault="001471AB" w:rsidP="001471AB">
      <w:pPr>
        <w:pStyle w:val="Default"/>
        <w:jc w:val="both"/>
        <w:rPr>
          <w:rFonts w:ascii="Arial" w:hAnsi="Arial" w:cs="Arial"/>
          <w:sz w:val="20"/>
          <w:szCs w:val="20"/>
        </w:rPr>
      </w:pPr>
      <w:r w:rsidRPr="004C6319">
        <w:rPr>
          <w:rFonts w:ascii="Arial" w:hAnsi="Arial"/>
          <w:sz w:val="20"/>
        </w:rPr>
        <w:t>2. Serà aplicable la normativa següent:</w:t>
      </w:r>
    </w:p>
    <w:p w14:paraId="2964D0A0" w14:textId="77777777" w:rsidR="001471AB" w:rsidRPr="004C6319" w:rsidRDefault="001471AB" w:rsidP="001471AB">
      <w:pPr>
        <w:pStyle w:val="Default"/>
        <w:jc w:val="both"/>
        <w:rPr>
          <w:rFonts w:ascii="Arial" w:hAnsi="Arial" w:cs="Arial"/>
          <w:sz w:val="20"/>
          <w:szCs w:val="20"/>
        </w:rPr>
      </w:pPr>
      <w:r w:rsidRPr="00965BB3">
        <w:rPr>
          <w:rFonts w:ascii="Arial" w:hAnsi="Arial"/>
          <w:i/>
          <w:sz w:val="20"/>
        </w:rPr>
        <w:t>a</w:t>
      </w:r>
      <w:r w:rsidRPr="00965BB3">
        <w:rPr>
          <w:rFonts w:ascii="Arial" w:hAnsi="Arial"/>
          <w:sz w:val="20"/>
        </w:rPr>
        <w:t>)</w:t>
      </w:r>
      <w:r w:rsidRPr="004C6319">
        <w:t xml:space="preserve"> </w:t>
      </w:r>
      <w:hyperlink r:id="rId37">
        <w:r w:rsidRPr="004C6319">
          <w:rPr>
            <w:rStyle w:val="Hipervnculo"/>
            <w:rFonts w:ascii="Arial" w:hAnsi="Arial"/>
            <w:sz w:val="20"/>
          </w:rPr>
          <w:t>Llei 17/2011</w:t>
        </w:r>
      </w:hyperlink>
      <w:r w:rsidRPr="004C6319">
        <w:rPr>
          <w:rFonts w:ascii="Arial" w:hAnsi="Arial"/>
          <w:sz w:val="20"/>
        </w:rPr>
        <w:t xml:space="preserve">, de 5 de juliol, de seguretat alimentària i nutrició (BOE 160, 06.07.2011). En l’article 40, sobre les mesures especials dirigides a l’àmbit escolar, es determina, entre altres actuacions, que les autoritats competents han de vetlar perquè els menjars servits en escoles infantils i centres escolars siguen variats i equilibrats, i estiguen adaptats tant a les necessitats nutricionals de cada grup d’edat com a les necessitats especials de l’alumnat pel que fa a intoleràncies, al·lèrgies alimentàries o a altres malalties que així ho </w:t>
      </w:r>
      <w:r w:rsidRPr="004C6319">
        <w:rPr>
          <w:rFonts w:ascii="Arial" w:hAnsi="Arial"/>
          <w:sz w:val="20"/>
        </w:rPr>
        <w:lastRenderedPageBreak/>
        <w:t>exigisquen. Per tant, per mitjà de l’aportació de l’alumnat del certificat mèdic corresponent que acredite la impossibilitat d’ingerir determinats aliments que perjudiquen la seua salut, els centres han d’elaborar menús especials adaptats a estes al·lèrgies o intoleràncies. S’han de garantir menús alternatius en el cas d’intolerància al gluten.</w:t>
      </w:r>
    </w:p>
    <w:p w14:paraId="1BA45F19" w14:textId="77777777" w:rsidR="001471AB" w:rsidRPr="004C6319" w:rsidRDefault="001471AB" w:rsidP="001471AB">
      <w:pPr>
        <w:pStyle w:val="Default"/>
        <w:jc w:val="both"/>
        <w:rPr>
          <w:rFonts w:ascii="Arial" w:hAnsi="Arial" w:cs="Arial"/>
          <w:sz w:val="20"/>
          <w:szCs w:val="20"/>
        </w:rPr>
      </w:pPr>
      <w:r w:rsidRPr="00965BB3">
        <w:rPr>
          <w:rFonts w:ascii="Arial" w:hAnsi="Arial"/>
          <w:i/>
          <w:sz w:val="20"/>
        </w:rPr>
        <w:t>b</w:t>
      </w:r>
      <w:r w:rsidRPr="00965BB3">
        <w:rPr>
          <w:rFonts w:ascii="Arial" w:hAnsi="Arial"/>
          <w:sz w:val="20"/>
        </w:rPr>
        <w:t>)</w:t>
      </w:r>
      <w:r w:rsidRPr="004C6319">
        <w:rPr>
          <w:rFonts w:ascii="Arial" w:hAnsi="Arial"/>
          <w:sz w:val="20"/>
        </w:rPr>
        <w:t xml:space="preserve"> </w:t>
      </w:r>
      <w:hyperlink r:id="rId38">
        <w:r w:rsidRPr="004C6319">
          <w:rPr>
            <w:rStyle w:val="Hipervnculo"/>
            <w:rFonts w:ascii="Arial" w:hAnsi="Arial"/>
            <w:sz w:val="20"/>
          </w:rPr>
          <w:t>Llei 1/2025</w:t>
        </w:r>
      </w:hyperlink>
      <w:r w:rsidRPr="004C6319">
        <w:rPr>
          <w:rFonts w:ascii="Arial" w:hAnsi="Arial"/>
          <w:sz w:val="20"/>
        </w:rPr>
        <w:t>, d’1 d’abril, de prevenció de les pèrdues i el desaprofitament alimentari (BOE 80, 02.04.2025). S’establix, entre els seus principis rectors, el foment de l’educació i la conscienciació a la prevenció de les pèrdues i el desaprofitament alimentari de la ciutadania en general. A més, disposa obligacions específiques tant per a les empreses d’hostaleria i restauració com per a l’Administració educativa. </w:t>
      </w:r>
    </w:p>
    <w:p w14:paraId="0BE0F4D0" w14:textId="77777777" w:rsidR="001471AB" w:rsidRPr="004C6319" w:rsidRDefault="001471AB" w:rsidP="001471AB">
      <w:pPr>
        <w:pStyle w:val="Default"/>
        <w:jc w:val="both"/>
        <w:rPr>
          <w:rFonts w:ascii="Arial" w:hAnsi="Arial" w:cs="Arial"/>
          <w:sz w:val="20"/>
          <w:szCs w:val="20"/>
        </w:rPr>
      </w:pPr>
      <w:r w:rsidRPr="00965BB3">
        <w:rPr>
          <w:rFonts w:ascii="Arial" w:hAnsi="Arial"/>
          <w:i/>
          <w:sz w:val="20"/>
        </w:rPr>
        <w:t>c</w:t>
      </w:r>
      <w:r w:rsidRPr="00965BB3">
        <w:rPr>
          <w:rFonts w:ascii="Arial" w:hAnsi="Arial"/>
          <w:sz w:val="20"/>
        </w:rPr>
        <w:t>)</w:t>
      </w:r>
      <w:r w:rsidRPr="004C6319">
        <w:rPr>
          <w:rFonts w:ascii="Arial" w:hAnsi="Arial"/>
          <w:sz w:val="20"/>
        </w:rPr>
        <w:t xml:space="preserve"> </w:t>
      </w:r>
      <w:hyperlink r:id="rId39">
        <w:r w:rsidRPr="004C6319">
          <w:rPr>
            <w:rStyle w:val="Hipervnculo"/>
            <w:rFonts w:ascii="Arial" w:hAnsi="Arial"/>
            <w:sz w:val="20"/>
          </w:rPr>
          <w:t xml:space="preserve"> Llei 26/2018</w:t>
        </w:r>
      </w:hyperlink>
      <w:r w:rsidRPr="004C6319">
        <w:rPr>
          <w:rFonts w:ascii="Arial" w:hAnsi="Arial"/>
          <w:sz w:val="20"/>
        </w:rPr>
        <w:t xml:space="preserve">, de 21 de desembre, de la Generalitat, de drets i garanties de la infància i l’adolescència (DOGV 8450, 24.12.2018), en el capítol XV del títol II, sobre el dret a una alimentació adequada, en l’article 82, sobre </w:t>
      </w:r>
      <w:r w:rsidRPr="004C6319">
        <w:rPr>
          <w:rFonts w:ascii="Arial" w:hAnsi="Arial"/>
        </w:rPr>
        <w:t>“</w:t>
      </w:r>
      <w:r w:rsidRPr="004C6319">
        <w:rPr>
          <w:rFonts w:ascii="Arial" w:hAnsi="Arial"/>
          <w:sz w:val="20"/>
        </w:rPr>
        <w:t>Criteris de diversitat en els menús</w:t>
      </w:r>
      <w:r w:rsidRPr="004C6319">
        <w:rPr>
          <w:rFonts w:ascii="Arial" w:hAnsi="Arial"/>
        </w:rPr>
        <w:t>”</w:t>
      </w:r>
      <w:r w:rsidRPr="004C6319">
        <w:rPr>
          <w:rFonts w:ascii="Arial" w:hAnsi="Arial"/>
          <w:sz w:val="20"/>
        </w:rPr>
        <w:t xml:space="preserve">, determina: </w:t>
      </w:r>
      <w:r w:rsidRPr="004C6319">
        <w:rPr>
          <w:rFonts w:ascii="Arial" w:hAnsi="Arial"/>
        </w:rPr>
        <w:t>“</w:t>
      </w:r>
      <w:r w:rsidRPr="004C6319">
        <w:rPr>
          <w:rFonts w:ascii="Arial" w:hAnsi="Arial"/>
          <w:sz w:val="20"/>
        </w:rPr>
        <w:t>Els aliments que es proporcionen en tota mena de menús i esdeveniments per a la infància o la joventut han de garantir la igualtat en la diversitat, siga per raons mèdiques, religioses o culturals, i oferir alternatives</w:t>
      </w:r>
      <w:r w:rsidRPr="004C6319">
        <w:rPr>
          <w:rFonts w:ascii="Arial" w:hAnsi="Arial"/>
        </w:rPr>
        <w:t>”</w:t>
      </w:r>
      <w:r w:rsidRPr="004C6319">
        <w:rPr>
          <w:rFonts w:ascii="Arial" w:hAnsi="Arial"/>
          <w:sz w:val="20"/>
        </w:rPr>
        <w:t>.</w:t>
      </w:r>
    </w:p>
    <w:p w14:paraId="501C81EA" w14:textId="77777777" w:rsidR="001471AB" w:rsidRPr="004C6319" w:rsidRDefault="001471AB" w:rsidP="001471AB">
      <w:pPr>
        <w:pStyle w:val="Default"/>
        <w:jc w:val="both"/>
        <w:rPr>
          <w:rFonts w:ascii="Arial" w:eastAsia="Arial" w:hAnsi="Arial" w:cs="Arial"/>
        </w:rPr>
      </w:pPr>
      <w:r w:rsidRPr="00965BB3">
        <w:rPr>
          <w:rFonts w:ascii="Arial" w:hAnsi="Arial"/>
          <w:i/>
          <w:sz w:val="20"/>
        </w:rPr>
        <w:t>d</w:t>
      </w:r>
      <w:r w:rsidRPr="00965BB3">
        <w:rPr>
          <w:rFonts w:ascii="Arial" w:hAnsi="Arial"/>
          <w:sz w:val="20"/>
        </w:rPr>
        <w:t>)</w:t>
      </w:r>
      <w:r w:rsidRPr="004C6319">
        <w:rPr>
          <w:rFonts w:ascii="Arial" w:hAnsi="Arial"/>
          <w:sz w:val="20"/>
        </w:rPr>
        <w:t xml:space="preserve"> Reial decret 315/2025, de 15 d’abril, pel qual s’establixen normes de desplegament de la Llei 17/2011, de 5 de juliol, de seguretat alimentària i nutrició, per al foment d’una alimentació saludable i sostenible en centres educatius (BOE 92, 16.04.2025).</w:t>
      </w:r>
    </w:p>
    <w:p w14:paraId="70B0CA3E" w14:textId="77777777" w:rsidR="001471AB" w:rsidRPr="004C6319" w:rsidRDefault="001471AB" w:rsidP="001471AB">
      <w:pPr>
        <w:pStyle w:val="Default"/>
        <w:jc w:val="both"/>
        <w:rPr>
          <w:rFonts w:ascii="Arial" w:hAnsi="Arial" w:cs="Arial"/>
          <w:sz w:val="20"/>
          <w:szCs w:val="20"/>
        </w:rPr>
      </w:pPr>
      <w:r w:rsidRPr="00965BB3">
        <w:rPr>
          <w:rFonts w:ascii="Arial" w:hAnsi="Arial"/>
          <w:i/>
          <w:sz w:val="20"/>
        </w:rPr>
        <w:t>e</w:t>
      </w:r>
      <w:r w:rsidRPr="00965BB3">
        <w:rPr>
          <w:rFonts w:ascii="Arial" w:hAnsi="Arial"/>
          <w:sz w:val="20"/>
        </w:rPr>
        <w:t>)</w:t>
      </w:r>
      <w:r w:rsidRPr="004C6319">
        <w:rPr>
          <w:rFonts w:ascii="Arial" w:hAnsi="Arial"/>
          <w:sz w:val="20"/>
        </w:rPr>
        <w:t xml:space="preserve"> Decret 84/2018, de 15 de juny, del Consell, de foment d’una alimentació saludable i sostenible en centres de la Generalitat (DOGV 8323, 22.06.2018).</w:t>
      </w:r>
    </w:p>
    <w:p w14:paraId="494B9D5D" w14:textId="77777777" w:rsidR="001471AB" w:rsidRPr="004C6319" w:rsidRDefault="001471AB" w:rsidP="001471AB">
      <w:pPr>
        <w:pStyle w:val="Default"/>
        <w:jc w:val="both"/>
        <w:rPr>
          <w:rFonts w:ascii="Arial" w:hAnsi="Arial" w:cs="Arial"/>
          <w:sz w:val="20"/>
          <w:szCs w:val="20"/>
        </w:rPr>
      </w:pPr>
      <w:r w:rsidRPr="00965BB3">
        <w:rPr>
          <w:rFonts w:ascii="Arial" w:hAnsi="Arial"/>
          <w:i/>
          <w:sz w:val="20"/>
        </w:rPr>
        <w:t>f</w:t>
      </w:r>
      <w:r w:rsidRPr="00965BB3">
        <w:rPr>
          <w:rFonts w:ascii="Arial" w:hAnsi="Arial"/>
          <w:sz w:val="20"/>
        </w:rPr>
        <w:t>)</w:t>
      </w:r>
      <w:r w:rsidRPr="004C6319">
        <w:rPr>
          <w:rFonts w:ascii="Arial" w:hAnsi="Arial"/>
          <w:sz w:val="20"/>
        </w:rPr>
        <w:t xml:space="preserve"> Orde 53/2012, de 8 d’agost, de la Conselleria d’Educació, Formació i Ocupació, per la qual es regula el servici de menjador escolar en els centres docents no universitaris de titularitat de la Generalitat dependents de la conselleria amb competència en matèria d’educació (DOGV 6839, 13.08.2012), modificada per l’Orde 43/2016, de 3 d’agost, de la Conselleria d’Educació, Investigació, Cultura i Esport (DOGV 7845, 05.08.2016).</w:t>
      </w:r>
    </w:p>
    <w:p w14:paraId="74E0E7E7" w14:textId="77777777" w:rsidR="001471AB" w:rsidRPr="004C6319" w:rsidRDefault="001471AB" w:rsidP="001471AB">
      <w:pPr>
        <w:pStyle w:val="Textoindependiente"/>
        <w:rPr>
          <w:rFonts w:eastAsia="Arial" w:cs="Arial"/>
          <w:color w:val="000000" w:themeColor="text1"/>
          <w:lang w:val="ca-ES-valencia"/>
        </w:rPr>
      </w:pPr>
      <w:r w:rsidRPr="00965BB3">
        <w:rPr>
          <w:i/>
          <w:lang w:val="ca-ES-valencia"/>
        </w:rPr>
        <w:t>g</w:t>
      </w:r>
      <w:r w:rsidRPr="00965BB3">
        <w:rPr>
          <w:lang w:val="ca-ES-valencia"/>
        </w:rPr>
        <w:t>)</w:t>
      </w:r>
      <w:r w:rsidRPr="004C6319">
        <w:rPr>
          <w:lang w:val="ca-ES-valencia"/>
        </w:rPr>
        <w:t xml:space="preserve"> Orde 18/2018, de 10 de maig, de la Conselleria d’Educació, Investigació, Cultura i Esport, per la qual s’aproven les bases reguladores per a la concessió d’ajudes de menjador escolar en els centres educatius no universitaris de la Comunitat Valenciana (DOGV 8294, 14.05.2018).</w:t>
      </w:r>
    </w:p>
    <w:p w14:paraId="732D7111" w14:textId="03E9CC9C" w:rsidR="001471AB" w:rsidRPr="004C6319" w:rsidRDefault="00976C96" w:rsidP="001471AB">
      <w:pPr>
        <w:pStyle w:val="Textoindependiente"/>
        <w:rPr>
          <w:rFonts w:eastAsia="Arial" w:cs="Arial"/>
          <w:color w:val="000000" w:themeColor="text1"/>
          <w:lang w:val="ca-ES-valencia"/>
        </w:rPr>
      </w:pPr>
      <w:r>
        <w:rPr>
          <w:i/>
          <w:highlight w:val="yellow"/>
          <w:lang w:val="ca-ES-valencia"/>
        </w:rPr>
        <w:t>h</w:t>
      </w:r>
      <w:r w:rsidR="001471AB" w:rsidRPr="00965BB3">
        <w:rPr>
          <w:highlight w:val="yellow"/>
          <w:lang w:val="ca-ES-valencia"/>
        </w:rPr>
        <w:t>)</w:t>
      </w:r>
      <w:r w:rsidR="001471AB" w:rsidRPr="004C6319">
        <w:rPr>
          <w:highlight w:val="yellow"/>
          <w:lang w:val="ca-ES-valencia"/>
        </w:rPr>
        <w:t xml:space="preserve"> Instruccions de la Direcció General de Centres Docents sobre la gestió econòmica i el funcionament del servici de menjador escolar en els centres docents d’Educació Infantil i Primària i instituts d’Educació Secundària, de titularitat de la Generalitat.</w:t>
      </w:r>
    </w:p>
    <w:p w14:paraId="31578599" w14:textId="77777777" w:rsidR="001471AB" w:rsidRPr="004C6319" w:rsidRDefault="001471AB" w:rsidP="001471AB">
      <w:pPr>
        <w:pStyle w:val="Textoindependiente"/>
        <w:spacing w:after="0"/>
        <w:jc w:val="both"/>
        <w:rPr>
          <w:rFonts w:cs="Arial"/>
          <w:lang w:val="ca-ES-valencia"/>
        </w:rPr>
      </w:pPr>
    </w:p>
    <w:p w14:paraId="05AD1222" w14:textId="77777777" w:rsidR="001471AB" w:rsidRPr="004C6319" w:rsidRDefault="001471AB" w:rsidP="001471AB">
      <w:pPr>
        <w:pStyle w:val="Textoindependiente"/>
        <w:spacing w:after="0"/>
        <w:jc w:val="both"/>
        <w:rPr>
          <w:rFonts w:cs="Arial"/>
          <w:lang w:val="ca-ES-valencia"/>
        </w:rPr>
      </w:pPr>
      <w:r w:rsidRPr="004C6319">
        <w:rPr>
          <w:lang w:val="ca-ES-valencia"/>
        </w:rPr>
        <w:t>3. L’avaluació del projecte de menjador es farà en el marc de la memòria final del centre, sense perjuí del seguiment que cada centre puga establir en funció de la seua autonomia.</w:t>
      </w:r>
    </w:p>
    <w:p w14:paraId="5B9D43C5" w14:textId="77777777" w:rsidR="001471AB" w:rsidRPr="004C6319" w:rsidRDefault="001471AB" w:rsidP="001471AB">
      <w:pPr>
        <w:pStyle w:val="Default"/>
        <w:jc w:val="both"/>
        <w:rPr>
          <w:rFonts w:ascii="Arial" w:hAnsi="Arial" w:cs="Arial"/>
          <w:sz w:val="20"/>
          <w:szCs w:val="20"/>
        </w:rPr>
      </w:pPr>
    </w:p>
    <w:p w14:paraId="3B3DB6DB" w14:textId="77777777" w:rsidR="001471AB" w:rsidRPr="004C6319" w:rsidRDefault="001471AB" w:rsidP="001471AB">
      <w:pPr>
        <w:pStyle w:val="Ttulo4"/>
        <w:spacing w:before="0" w:after="0"/>
        <w:rPr>
          <w:rFonts w:cs="Arial"/>
          <w:lang w:val="ca-ES-valencia"/>
        </w:rPr>
      </w:pPr>
      <w:bookmarkStart w:id="81" w:name="_Toc107913165"/>
      <w:bookmarkStart w:id="82" w:name="_Toc138678429"/>
      <w:bookmarkStart w:id="83" w:name="_Toc170292929"/>
      <w:bookmarkStart w:id="84" w:name="_Toc170293112"/>
      <w:bookmarkStart w:id="85" w:name="_Toc233961209"/>
      <w:r w:rsidRPr="004C6319">
        <w:rPr>
          <w:lang w:val="ca-ES-valencia"/>
        </w:rPr>
        <w:t>1.2.7.12. Organització de la jornada escolar</w:t>
      </w:r>
      <w:bookmarkEnd w:id="81"/>
      <w:bookmarkEnd w:id="82"/>
      <w:bookmarkEnd w:id="83"/>
      <w:bookmarkEnd w:id="84"/>
      <w:bookmarkEnd w:id="85"/>
      <w:r w:rsidRPr="004C6319">
        <w:rPr>
          <w:lang w:val="ca-ES-valencia"/>
        </w:rPr>
        <w:t xml:space="preserve">   </w:t>
      </w:r>
    </w:p>
    <w:p w14:paraId="499CC4AD" w14:textId="77777777" w:rsidR="001471AB" w:rsidRPr="004C6319" w:rsidRDefault="001471AB" w:rsidP="001471AB">
      <w:pPr>
        <w:pStyle w:val="Textoindependiente"/>
        <w:spacing w:after="113"/>
        <w:jc w:val="both"/>
        <w:rPr>
          <w:rFonts w:cs="Arial"/>
          <w:lang w:val="ca-ES-valencia"/>
        </w:rPr>
      </w:pPr>
      <w:r w:rsidRPr="004C6319">
        <w:rPr>
          <w:lang w:val="ca-ES-valencia"/>
        </w:rPr>
        <w:t xml:space="preserve">En relació amb la jornada escolar, s’atendrà el que es disposa en l’article 18 del Decret 106/2022, de 5 d’agost, del Consell, pel que fa a la distribució de la jornada escolar, i en l’Orde 9/2022, de 25 de febrer, </w:t>
      </w:r>
      <w:bookmarkStart w:id="86" w:name="_Hlk198638641"/>
      <w:r w:rsidRPr="004C6319">
        <w:rPr>
          <w:lang w:val="ca-ES-valencia"/>
        </w:rPr>
        <w:t>de la Conselleria d’Educació, Cultura i Esport</w:t>
      </w:r>
      <w:bookmarkEnd w:id="86"/>
      <w:r w:rsidRPr="004C6319">
        <w:rPr>
          <w:lang w:val="ca-ES-valencia"/>
        </w:rPr>
        <w:t>, per la qual es regulen les condicions i el procediment de sol·licitud i d’autorització de modificació de la jornada escolar en els centres sostinguts amb fons públics de segon cicle d’Educació Infantil i d’Educació Primària del Sistema Educatiu Valencià (DOGV 9287, 28.02.2022), i en la resolució anual de calendari amb les condicions establides en esta orde per a adequar el procediment de modificació de la jornada dels centres, tal com arreplega l’article 28 de l’Orde 9/2022, de 25 de febrer, de la Conselleria d’Educació, Cultura i Esport.</w:t>
      </w:r>
    </w:p>
    <w:p w14:paraId="1E3207E0" w14:textId="77777777" w:rsidR="001471AB" w:rsidRPr="004C6319" w:rsidRDefault="001471AB" w:rsidP="001471AB">
      <w:pPr>
        <w:pStyle w:val="Textoindependiente"/>
        <w:spacing w:after="0"/>
        <w:jc w:val="both"/>
        <w:rPr>
          <w:lang w:val="ca-ES-valencia"/>
        </w:rPr>
      </w:pPr>
      <w:bookmarkStart w:id="87" w:name="_Hlk75945982"/>
      <w:bookmarkStart w:id="88" w:name="_Toc105411678"/>
      <w:bookmarkStart w:id="89" w:name="_Hlk106024531"/>
      <w:bookmarkEnd w:id="87"/>
      <w:bookmarkEnd w:id="88"/>
      <w:bookmarkEnd w:id="89"/>
    </w:p>
    <w:p w14:paraId="0064ECDA" w14:textId="77777777" w:rsidR="001471AB" w:rsidRPr="004C6319" w:rsidRDefault="001471AB" w:rsidP="001471AB">
      <w:pPr>
        <w:pStyle w:val="Ttulo4"/>
        <w:spacing w:before="0" w:after="0"/>
        <w:rPr>
          <w:rFonts w:cs="Arial"/>
          <w:lang w:val="ca-ES-valencia"/>
        </w:rPr>
      </w:pPr>
      <w:bookmarkStart w:id="90" w:name="_Toc233961210"/>
      <w:r w:rsidRPr="004C6319">
        <w:rPr>
          <w:highlight w:val="yellow"/>
          <w:lang w:val="ca-ES-valencia"/>
        </w:rPr>
        <w:t>1.2.7.13. Pla de formació davant d’emergències de protecció civil</w:t>
      </w:r>
      <w:bookmarkEnd w:id="90"/>
      <w:r w:rsidRPr="004C6319">
        <w:rPr>
          <w:lang w:val="ca-ES-valencia"/>
        </w:rPr>
        <w:t> </w:t>
      </w:r>
    </w:p>
    <w:p w14:paraId="3ADF1DD2" w14:textId="77777777" w:rsidR="001471AB" w:rsidRPr="004C6319" w:rsidRDefault="001471AB" w:rsidP="001471AB">
      <w:pPr>
        <w:pStyle w:val="Textoindependiente"/>
        <w:rPr>
          <w:rFonts w:eastAsia="Arial" w:cs="Arial"/>
          <w:color w:val="000000" w:themeColor="text1"/>
          <w:szCs w:val="20"/>
          <w:lang w:val="ca-ES-valencia"/>
        </w:rPr>
      </w:pPr>
      <w:r w:rsidRPr="004C6319">
        <w:rPr>
          <w:highlight w:val="yellow"/>
          <w:lang w:val="ca-ES-valencia"/>
        </w:rPr>
        <w:t>1. El Pla de formació davant d’emergències de protecció civil té la finalitat de proporcionar a l’alumnat dels centres educatius no universitaris la formació necessària i obligatòria que integre coneixements, habilitats, actituds i valors adequats per a afrontar situacions d’emergència de protecció civil de manera efectiva i segura.</w:t>
      </w:r>
    </w:p>
    <w:p w14:paraId="1C87C4BA" w14:textId="77777777" w:rsidR="001471AB" w:rsidRPr="004C6319" w:rsidRDefault="001471AB" w:rsidP="001471AB">
      <w:pPr>
        <w:pStyle w:val="Textoindependiente"/>
        <w:rPr>
          <w:highlight w:val="yellow"/>
          <w:lang w:val="ca-ES-valencia"/>
        </w:rPr>
      </w:pPr>
    </w:p>
    <w:p w14:paraId="1F92E7B8" w14:textId="77777777" w:rsidR="001471AB" w:rsidRPr="004C6319" w:rsidRDefault="001471AB" w:rsidP="001471AB">
      <w:pPr>
        <w:pStyle w:val="Textoindependiente"/>
        <w:rPr>
          <w:rFonts w:eastAsia="Arial" w:cs="Arial"/>
          <w:color w:val="000000" w:themeColor="text1"/>
          <w:szCs w:val="20"/>
          <w:lang w:val="ca-ES-valencia"/>
        </w:rPr>
      </w:pPr>
      <w:r w:rsidRPr="004C6319">
        <w:rPr>
          <w:highlight w:val="yellow"/>
          <w:lang w:val="ca-ES-valencia"/>
        </w:rPr>
        <w:t>2. Conforme a la Resolució de 30 de març de 2026, de la Secretaria Autonòmica d’Educació, per la qual es dicten instruccions per al desenrotllament i l’execució del Pla de formació davant d’emergències de protecció civil en centres educatius no universitaris de la Comunitat Valenciana (DOGV 10341, 14.04.2026), els centres educatius, en el marc de la seua autonomia pedagògica, organitzativa i de gestió, arreplegaran en el seu projecte educatiu de centre les mesures i les accions que determinen per a dur a terme la formació davant d’emergències de l’alumnat.</w:t>
      </w:r>
    </w:p>
    <w:p w14:paraId="61D030A5" w14:textId="77777777" w:rsidR="001471AB" w:rsidRPr="004C6319" w:rsidRDefault="001471AB" w:rsidP="001471AB">
      <w:pPr>
        <w:pStyle w:val="Textoindependiente"/>
        <w:rPr>
          <w:highlight w:val="yellow"/>
          <w:lang w:val="ca-ES-valencia"/>
        </w:rPr>
      </w:pPr>
    </w:p>
    <w:p w14:paraId="0AE709A1" w14:textId="77777777" w:rsidR="001471AB" w:rsidRPr="004C6319" w:rsidRDefault="001471AB" w:rsidP="001471AB">
      <w:pPr>
        <w:pStyle w:val="Textoindependiente"/>
        <w:rPr>
          <w:rFonts w:eastAsia="Arial" w:cs="Arial"/>
          <w:color w:val="000000" w:themeColor="text1"/>
          <w:szCs w:val="20"/>
          <w:lang w:val="ca-ES-valencia"/>
        </w:rPr>
      </w:pPr>
      <w:r w:rsidRPr="004C6319">
        <w:rPr>
          <w:highlight w:val="yellow"/>
          <w:lang w:val="ca-ES-valencia"/>
        </w:rPr>
        <w:lastRenderedPageBreak/>
        <w:t>3. L’alumnat haurà de rebre formació davant d’emergències de protecció civil durant almenys dos hores en les ensenyances d’Educació Infantil i Educació Primària.</w:t>
      </w:r>
    </w:p>
    <w:p w14:paraId="5C69173D" w14:textId="77777777" w:rsidR="001471AB" w:rsidRPr="004C6319" w:rsidRDefault="001471AB" w:rsidP="001471AB">
      <w:pPr>
        <w:pStyle w:val="Textoindependiente"/>
        <w:rPr>
          <w:highlight w:val="yellow"/>
          <w:lang w:val="ca-ES-valencia"/>
        </w:rPr>
      </w:pPr>
    </w:p>
    <w:p w14:paraId="46AD7060" w14:textId="77777777" w:rsidR="001471AB" w:rsidRPr="004C6319" w:rsidRDefault="001471AB" w:rsidP="001471AB">
      <w:pPr>
        <w:pStyle w:val="Textoindependiente"/>
        <w:rPr>
          <w:rFonts w:eastAsia="Arial" w:cs="Arial"/>
          <w:color w:val="000000" w:themeColor="text1"/>
          <w:szCs w:val="20"/>
          <w:lang w:val="ca-ES-valencia"/>
        </w:rPr>
      </w:pPr>
      <w:r w:rsidRPr="004C6319">
        <w:rPr>
          <w:highlight w:val="yellow"/>
          <w:lang w:val="ca-ES-valencia"/>
        </w:rPr>
        <w:t>4. Es preveuran les adequacions necessàries per a atendre l’alumnat amb necessitats específiques de suport educatiu des d’una perspectiva inclusiva i d’acord amb els principis del disseny universal per a l’aprenentatge (DUA).</w:t>
      </w:r>
    </w:p>
    <w:p w14:paraId="06BCFE53" w14:textId="77777777" w:rsidR="001471AB" w:rsidRPr="004C6319" w:rsidRDefault="001471AB" w:rsidP="001471AB">
      <w:pPr>
        <w:pStyle w:val="Ttulo4"/>
        <w:spacing w:before="0" w:after="0"/>
        <w:rPr>
          <w:rFonts w:cs="Arial"/>
          <w:highlight w:val="yellow"/>
          <w:lang w:val="ca-ES-valencia"/>
        </w:rPr>
      </w:pPr>
      <w:bookmarkStart w:id="91" w:name="_Toc233961211"/>
      <w:r w:rsidRPr="004C6319">
        <w:rPr>
          <w:highlight w:val="yellow"/>
          <w:lang w:val="ca-ES-valencia"/>
        </w:rPr>
        <w:t>1.2.7.14. Programa de coordinació horària</w:t>
      </w:r>
      <w:bookmarkEnd w:id="91"/>
    </w:p>
    <w:p w14:paraId="1B757BC3" w14:textId="77777777" w:rsidR="001471AB" w:rsidRPr="004C6319" w:rsidRDefault="001471AB" w:rsidP="001471AB">
      <w:pPr>
        <w:pStyle w:val="Textoindependiente"/>
        <w:rPr>
          <w:rFonts w:ascii="Roboto" w:eastAsia="Roboto" w:hAnsi="Roboto" w:cs="Roboto"/>
          <w:color w:val="000000" w:themeColor="text1"/>
          <w:sz w:val="22"/>
          <w:szCs w:val="22"/>
          <w:lang w:val="ca-ES-valencia"/>
        </w:rPr>
      </w:pPr>
      <w:r w:rsidRPr="004C6319">
        <w:rPr>
          <w:highlight w:val="yellow"/>
          <w:lang w:val="ca-ES-valencia"/>
        </w:rPr>
        <w:t>1. El Programa de coordinació horària té com a finalitat compatibilitzar els horaris de l’alumnat que cursa simultàniament les ensenyances de règim general i les ensenyances reglades de Música i/o Dansa de règim especial, amb la finalitat de facilitar el màxim rendiment acadèmic en les dos ensenyances.</w:t>
      </w:r>
    </w:p>
    <w:p w14:paraId="0519B7DE" w14:textId="77777777" w:rsidR="001471AB" w:rsidRPr="004C6319" w:rsidRDefault="001471AB" w:rsidP="001471AB">
      <w:pPr>
        <w:pStyle w:val="Textoindependiente"/>
        <w:rPr>
          <w:highlight w:val="yellow"/>
          <w:lang w:val="ca-ES-valencia"/>
        </w:rPr>
      </w:pPr>
    </w:p>
    <w:p w14:paraId="46AF72D3" w14:textId="11A76590" w:rsidR="001471AB" w:rsidRPr="004C6319" w:rsidRDefault="001471AB" w:rsidP="001471AB">
      <w:pPr>
        <w:pStyle w:val="Textoindependiente"/>
        <w:rPr>
          <w:rFonts w:ascii="Roboto" w:eastAsia="Roboto" w:hAnsi="Roboto" w:cs="Roboto"/>
          <w:color w:val="000000" w:themeColor="text1"/>
          <w:sz w:val="22"/>
          <w:szCs w:val="22"/>
          <w:lang w:val="ca-ES-valencia"/>
        </w:rPr>
      </w:pPr>
      <w:r w:rsidRPr="004C6319">
        <w:rPr>
          <w:highlight w:val="yellow"/>
          <w:lang w:val="ca-ES-valencia"/>
        </w:rPr>
        <w:t xml:space="preserve">2. D’acord amb l’Orde 5/2017, de 6 de febrer, de la Conselleria d’Educació, Investigació, Cultura i Esport, per la qual es regula el denominat Programa de coordinació horària dirigit a l’alumnat que cursa simultàniament les ensenyances elementals o professionals de Música i/o Dansa i l’Educació Primària o Secundària, modificada per </w:t>
      </w:r>
      <w:hyperlink r:id="rId40" w:history="1">
        <w:r w:rsidRPr="000A3A2B">
          <w:rPr>
            <w:rStyle w:val="Hipervnculo"/>
            <w:highlight w:val="yellow"/>
            <w:lang w:val="ca-ES-valencia"/>
          </w:rPr>
          <w:t>l’Orde 4/2026, d’1 d’abril</w:t>
        </w:r>
      </w:hyperlink>
      <w:r w:rsidRPr="004C6319">
        <w:rPr>
          <w:highlight w:val="yellow"/>
          <w:lang w:val="ca-ES-valencia"/>
        </w:rPr>
        <w:t>, de la Conselleria d’Educació, Cultura i Universitats, per la qual es regulen en la Comunitat Valenciana els premis professionals per a l’alumnat que ha conclòs les ensenyances professionals de Música o de Dansa</w:t>
      </w:r>
      <w:r w:rsidR="00497116" w:rsidRPr="00497116">
        <w:rPr>
          <w:lang w:val="ca-ES-valencia"/>
        </w:rPr>
        <w:t>(</w:t>
      </w:r>
      <w:r w:rsidR="00497116" w:rsidRPr="00497116">
        <w:rPr>
          <w:highlight w:val="yellow"/>
          <w:lang w:val="ca-ES-valencia"/>
        </w:rPr>
        <w:t>DOGV 10336, 07.04.2026</w:t>
      </w:r>
      <w:r w:rsidR="00497116">
        <w:rPr>
          <w:lang w:val="ca-ES-valencia"/>
        </w:rPr>
        <w:t>)</w:t>
      </w:r>
      <w:r w:rsidRPr="004C6319">
        <w:rPr>
          <w:highlight w:val="yellow"/>
          <w:lang w:val="ca-ES-valencia"/>
        </w:rPr>
        <w:t>, els centres que tinguen autoritzat este programa arreplegaran en el seu projecte educatiu de centre les mesures i accions que determinen per a dur a terme el programa.</w:t>
      </w:r>
    </w:p>
    <w:p w14:paraId="53D4E4D0" w14:textId="77777777" w:rsidR="001471AB" w:rsidRPr="004C6319" w:rsidRDefault="001471AB" w:rsidP="001471AB">
      <w:pPr>
        <w:pStyle w:val="Textoindependiente"/>
        <w:rPr>
          <w:rFonts w:ascii="Roboto" w:eastAsia="Roboto" w:hAnsi="Roboto" w:cs="Roboto"/>
          <w:color w:val="000000" w:themeColor="text1"/>
          <w:sz w:val="22"/>
          <w:szCs w:val="22"/>
          <w:lang w:val="ca-ES-valencia"/>
        </w:rPr>
      </w:pPr>
      <w:r w:rsidRPr="004C6319">
        <w:rPr>
          <w:highlight w:val="yellow"/>
          <w:lang w:val="ca-ES-valencia"/>
        </w:rPr>
        <w:t>La informació sobre este programa es troba disponible en l’enllaç següent:</w:t>
      </w:r>
    </w:p>
    <w:p w14:paraId="295AE970" w14:textId="77777777" w:rsidR="001471AB" w:rsidRPr="004C6319" w:rsidRDefault="001471AB" w:rsidP="001471AB">
      <w:pPr>
        <w:pStyle w:val="Textoindependiente"/>
        <w:rPr>
          <w:rFonts w:ascii="Liberation Serif" w:eastAsia="Liberation Serif" w:hAnsi="Liberation Serif" w:cs="Liberation Serif"/>
          <w:color w:val="000000" w:themeColor="text1"/>
          <w:sz w:val="24"/>
          <w:lang w:val="ca-ES-valencia"/>
        </w:rPr>
      </w:pPr>
      <w:hyperlink r:id="rId41">
        <w:r w:rsidRPr="004C6319">
          <w:rPr>
            <w:rStyle w:val="Hipervnculo"/>
            <w:highlight w:val="yellow"/>
            <w:lang w:val="ca-ES-valencia"/>
          </w:rPr>
          <w:t>Coordinació horària - Ensenyances Règim Especial - Generalitat Valenciana</w:t>
        </w:r>
      </w:hyperlink>
    </w:p>
    <w:p w14:paraId="1FBA3A6B" w14:textId="77777777" w:rsidR="001471AB" w:rsidRPr="004C6319" w:rsidRDefault="001471AB" w:rsidP="001471AB">
      <w:pPr>
        <w:pStyle w:val="Textoindependiente"/>
        <w:spacing w:line="259" w:lineRule="auto"/>
        <w:rPr>
          <w:highlight w:val="yellow"/>
          <w:lang w:val="ca-ES-valencia"/>
        </w:rPr>
      </w:pPr>
    </w:p>
    <w:p w14:paraId="465FCE59" w14:textId="46BCA39D" w:rsidR="001471AB" w:rsidRPr="004C6319" w:rsidRDefault="001471AB" w:rsidP="001471AB">
      <w:pPr>
        <w:pStyle w:val="Ttulo4"/>
        <w:spacing w:before="0" w:after="0"/>
        <w:rPr>
          <w:rFonts w:cs="Arial"/>
          <w:lang w:val="ca-ES-valencia"/>
        </w:rPr>
      </w:pPr>
      <w:bookmarkStart w:id="92" w:name="_Toc107913169"/>
      <w:bookmarkStart w:id="93" w:name="_Toc138678433"/>
      <w:bookmarkStart w:id="94" w:name="_Toc170292948"/>
      <w:bookmarkStart w:id="95" w:name="_Toc170293131"/>
      <w:bookmarkStart w:id="96" w:name="_Toc233961212"/>
      <w:r w:rsidRPr="004C6319">
        <w:rPr>
          <w:lang w:val="ca-ES-valencia"/>
        </w:rPr>
        <w:t>1.2.7.15. Altres projectes i programes des</w:t>
      </w:r>
      <w:r w:rsidR="00DE0EFA" w:rsidRPr="004C6319">
        <w:rPr>
          <w:lang w:val="ca-ES-valencia"/>
        </w:rPr>
        <w:t>enrotlla</w:t>
      </w:r>
      <w:r w:rsidRPr="004C6319">
        <w:rPr>
          <w:lang w:val="ca-ES-valencia"/>
        </w:rPr>
        <w:t>ts pel centre</w:t>
      </w:r>
      <w:bookmarkEnd w:id="92"/>
      <w:bookmarkEnd w:id="93"/>
      <w:bookmarkEnd w:id="94"/>
      <w:bookmarkEnd w:id="95"/>
      <w:bookmarkEnd w:id="96"/>
    </w:p>
    <w:p w14:paraId="647BFE01" w14:textId="7478873E" w:rsidR="001471AB" w:rsidRPr="004C6319" w:rsidRDefault="001471AB" w:rsidP="001471AB">
      <w:pPr>
        <w:pStyle w:val="Default"/>
        <w:jc w:val="both"/>
        <w:rPr>
          <w:rFonts w:ascii="Arial" w:hAnsi="Arial" w:cs="Arial"/>
          <w:sz w:val="20"/>
          <w:szCs w:val="20"/>
        </w:rPr>
      </w:pPr>
      <w:r w:rsidRPr="004C6319">
        <w:rPr>
          <w:rFonts w:ascii="Arial" w:hAnsi="Arial"/>
          <w:sz w:val="20"/>
        </w:rPr>
        <w:t>El PEC ha d’incloure altres projectes o programes que es puguen des</w:t>
      </w:r>
      <w:r w:rsidR="00DE0EFA" w:rsidRPr="004C6319">
        <w:rPr>
          <w:rFonts w:ascii="Arial" w:hAnsi="Arial"/>
          <w:sz w:val="20"/>
        </w:rPr>
        <w:t>enrotll</w:t>
      </w:r>
      <w:r w:rsidRPr="004C6319">
        <w:rPr>
          <w:rFonts w:ascii="Arial" w:hAnsi="Arial"/>
          <w:sz w:val="20"/>
        </w:rPr>
        <w:t xml:space="preserve">ar en el centre, </w:t>
      </w:r>
      <w:r w:rsidRPr="004C6319">
        <w:rPr>
          <w:rFonts w:ascii="Arial" w:hAnsi="Arial"/>
          <w:sz w:val="20"/>
          <w:highlight w:val="yellow"/>
        </w:rPr>
        <w:t>entre els quals destaquen els següents, vinculats amb la conselleria competent en matèria d’educació:</w:t>
      </w:r>
    </w:p>
    <w:p w14:paraId="03CC45C2" w14:textId="77777777" w:rsidR="001471AB" w:rsidRPr="004C6319" w:rsidRDefault="001471AB" w:rsidP="001471AB">
      <w:pPr>
        <w:pStyle w:val="Textoindependiente"/>
        <w:rPr>
          <w:rFonts w:cs="Arial"/>
          <w:szCs w:val="20"/>
          <w:lang w:val="ca-ES-valencia"/>
        </w:rPr>
      </w:pPr>
      <w:r w:rsidRPr="00965BB3">
        <w:rPr>
          <w:i/>
          <w:highlight w:val="yellow"/>
          <w:lang w:val="ca-ES-valencia"/>
        </w:rPr>
        <w:t>a</w:t>
      </w:r>
      <w:r w:rsidRPr="00965BB3">
        <w:rPr>
          <w:highlight w:val="yellow"/>
          <w:lang w:val="ca-ES-valencia"/>
        </w:rPr>
        <w:t>)</w:t>
      </w:r>
      <w:r w:rsidRPr="004C6319">
        <w:rPr>
          <w:highlight w:val="yellow"/>
          <w:lang w:val="ca-ES-valencia"/>
        </w:rPr>
        <w:t xml:space="preserve"> </w:t>
      </w:r>
      <w:hyperlink r:id="rId42">
        <w:r w:rsidRPr="004C6319">
          <w:rPr>
            <w:rStyle w:val="Hipervnculo"/>
            <w:highlight w:val="yellow"/>
            <w:lang w:val="ca-ES-valencia"/>
          </w:rPr>
          <w:t xml:space="preserve">Espai d’intercanvi formatiu i difusió d’experiències educatives </w:t>
        </w:r>
        <w:proofErr w:type="spellStart"/>
        <w:r w:rsidRPr="004C6319">
          <w:rPr>
            <w:rStyle w:val="Hipervnculo"/>
            <w:highlight w:val="yellow"/>
            <w:lang w:val="ca-ES-valencia"/>
          </w:rPr>
          <w:t>TOTedu</w:t>
        </w:r>
        <w:proofErr w:type="spellEnd"/>
      </w:hyperlink>
      <w:r w:rsidRPr="004C6319">
        <w:rPr>
          <w:highlight w:val="yellow"/>
          <w:lang w:val="ca-ES-valencia"/>
        </w:rPr>
        <w:t>.</w:t>
      </w:r>
    </w:p>
    <w:p w14:paraId="4E9CCB56" w14:textId="77777777" w:rsidR="001471AB" w:rsidRPr="004C6319" w:rsidRDefault="001471AB" w:rsidP="001471AB">
      <w:pPr>
        <w:pStyle w:val="Textoindependiente"/>
        <w:rPr>
          <w:rFonts w:eastAsia="Arial" w:cs="Arial"/>
          <w:strike/>
          <w:color w:val="333333"/>
          <w:szCs w:val="20"/>
          <w:highlight w:val="yellow"/>
          <w:lang w:val="ca-ES-valencia"/>
        </w:rPr>
      </w:pPr>
      <w:r w:rsidRPr="00965BB3">
        <w:rPr>
          <w:i/>
          <w:lang w:val="ca-ES-valencia"/>
        </w:rPr>
        <w:t>b</w:t>
      </w:r>
      <w:r w:rsidRPr="00965BB3">
        <w:rPr>
          <w:lang w:val="ca-ES-valencia"/>
        </w:rPr>
        <w:t>)</w:t>
      </w:r>
      <w:r w:rsidRPr="004C6319">
        <w:rPr>
          <w:lang w:val="ca-ES-valencia"/>
        </w:rPr>
        <w:t xml:space="preserve"> </w:t>
      </w:r>
      <w:hyperlink r:id="rId43" w:history="1">
        <w:r w:rsidRPr="004C6319">
          <w:rPr>
            <w:rStyle w:val="Hipervnculo"/>
            <w:lang w:val="ca-ES-valencia"/>
          </w:rPr>
          <w:t>Projectes d’innovació i inclusió educativa (PIIE)</w:t>
        </w:r>
      </w:hyperlink>
      <w:r w:rsidRPr="004C6319">
        <w:rPr>
          <w:lang w:val="ca-ES-valencia"/>
        </w:rPr>
        <w:t xml:space="preserve">. </w:t>
      </w:r>
    </w:p>
    <w:p w14:paraId="7031945B" w14:textId="77777777" w:rsidR="001471AB" w:rsidRPr="004C6319" w:rsidRDefault="001471AB" w:rsidP="001471AB">
      <w:pPr>
        <w:pStyle w:val="Textoindependiente"/>
        <w:rPr>
          <w:rFonts w:eastAsia="Segoe UI" w:cs="Arial"/>
          <w:strike/>
          <w:color w:val="333333"/>
          <w:szCs w:val="20"/>
          <w:highlight w:val="yellow"/>
          <w:lang w:val="ca-ES-valencia"/>
        </w:rPr>
      </w:pPr>
      <w:r w:rsidRPr="00965BB3">
        <w:rPr>
          <w:i/>
          <w:lang w:val="ca-ES-valencia"/>
        </w:rPr>
        <w:t>c</w:t>
      </w:r>
      <w:r w:rsidRPr="00965BB3">
        <w:rPr>
          <w:lang w:val="ca-ES-valencia"/>
        </w:rPr>
        <w:t>)</w:t>
      </w:r>
      <w:r w:rsidRPr="004C6319">
        <w:rPr>
          <w:lang w:val="ca-ES-valencia"/>
        </w:rPr>
        <w:t xml:space="preserve"> </w:t>
      </w:r>
      <w:hyperlink r:id="rId44" w:history="1">
        <w:r w:rsidRPr="004C6319">
          <w:rPr>
            <w:rStyle w:val="Hipervnculo"/>
            <w:lang w:val="ca-ES-valencia"/>
          </w:rPr>
          <w:t xml:space="preserve">Projecte </w:t>
        </w:r>
        <w:proofErr w:type="spellStart"/>
        <w:r w:rsidRPr="004C6319">
          <w:rPr>
            <w:rStyle w:val="Hipervnculo"/>
            <w:lang w:val="ca-ES-valencia"/>
          </w:rPr>
          <w:t>Biblioinnova’t</w:t>
        </w:r>
        <w:proofErr w:type="spellEnd"/>
      </w:hyperlink>
      <w:r w:rsidRPr="004C6319">
        <w:rPr>
          <w:lang w:val="ca-ES-valencia"/>
        </w:rPr>
        <w:t xml:space="preserve">. </w:t>
      </w:r>
    </w:p>
    <w:p w14:paraId="39155966" w14:textId="77777777" w:rsidR="001471AB" w:rsidRPr="004C6319" w:rsidRDefault="001471AB" w:rsidP="001471AB">
      <w:pPr>
        <w:pStyle w:val="Textoindependiente"/>
        <w:rPr>
          <w:rFonts w:cs="Arial"/>
          <w:strike/>
          <w:szCs w:val="20"/>
          <w:highlight w:val="yellow"/>
          <w:lang w:val="ca-ES-valencia"/>
        </w:rPr>
      </w:pPr>
      <w:r w:rsidRPr="00965BB3">
        <w:rPr>
          <w:i/>
          <w:lang w:val="ca-ES-valencia"/>
        </w:rPr>
        <w:t>d</w:t>
      </w:r>
      <w:r w:rsidRPr="00965BB3">
        <w:rPr>
          <w:lang w:val="ca-ES-valencia"/>
        </w:rPr>
        <w:t>)</w:t>
      </w:r>
      <w:r w:rsidRPr="004C6319">
        <w:rPr>
          <w:lang w:val="ca-ES-valencia"/>
        </w:rPr>
        <w:t xml:space="preserve"> </w:t>
      </w:r>
      <w:hyperlink r:id="rId45">
        <w:r w:rsidRPr="004C6319">
          <w:rPr>
            <w:rStyle w:val="Hipervnculo"/>
            <w:lang w:val="ca-ES-valencia"/>
          </w:rPr>
          <w:t>Projecte Guardabosc</w:t>
        </w:r>
      </w:hyperlink>
      <w:r w:rsidRPr="004C6319">
        <w:rPr>
          <w:lang w:val="ca-ES-valencia"/>
        </w:rPr>
        <w:t xml:space="preserve">. </w:t>
      </w:r>
    </w:p>
    <w:p w14:paraId="03137F17" w14:textId="77777777" w:rsidR="001471AB" w:rsidRPr="004C6319" w:rsidRDefault="001471AB" w:rsidP="001471AB">
      <w:pPr>
        <w:pStyle w:val="Textoindependiente"/>
        <w:rPr>
          <w:rFonts w:cs="Arial"/>
          <w:lang w:val="ca-ES-valencia"/>
        </w:rPr>
      </w:pPr>
      <w:r w:rsidRPr="00965BB3">
        <w:rPr>
          <w:i/>
          <w:highlight w:val="yellow"/>
          <w:lang w:val="ca-ES-valencia"/>
        </w:rPr>
        <w:t>e</w:t>
      </w:r>
      <w:r w:rsidRPr="00965BB3">
        <w:rPr>
          <w:highlight w:val="yellow"/>
          <w:lang w:val="ca-ES-valencia"/>
        </w:rPr>
        <w:t>)</w:t>
      </w:r>
      <w:r w:rsidRPr="004C6319">
        <w:rPr>
          <w:highlight w:val="yellow"/>
          <w:lang w:val="ca-ES-valencia"/>
        </w:rPr>
        <w:t xml:space="preserve"> </w:t>
      </w:r>
      <w:hyperlink r:id="rId46">
        <w:r w:rsidRPr="004C6319">
          <w:rPr>
            <w:rStyle w:val="Hipervnculo"/>
            <w:highlight w:val="yellow"/>
            <w:lang w:val="ca-ES-valencia"/>
          </w:rPr>
          <w:t>Projecte MAT180.</w:t>
        </w:r>
      </w:hyperlink>
      <w:hyperlink r:id="rId47">
        <w:r w:rsidRPr="004C6319">
          <w:rPr>
            <w:rStyle w:val="Hipervnculo"/>
            <w:highlight w:val="yellow"/>
            <w:lang w:val="ca-ES-valencia"/>
          </w:rPr>
          <w:t xml:space="preserve"> </w:t>
        </w:r>
        <w:r w:rsidRPr="004C6319">
          <w:rPr>
            <w:rStyle w:val="Hipervnculo"/>
            <w:lang w:val="ca-ES-valencia"/>
          </w:rPr>
          <w:t xml:space="preserve"> </w:t>
        </w:r>
      </w:hyperlink>
      <w:r w:rsidRPr="004C6319">
        <w:rPr>
          <w:lang w:val="ca-ES-valencia"/>
        </w:rPr>
        <w:t xml:space="preserve"> </w:t>
      </w:r>
    </w:p>
    <w:p w14:paraId="1DFF5173" w14:textId="77777777" w:rsidR="001471AB" w:rsidRPr="004C6319" w:rsidRDefault="001471AB" w:rsidP="001471AB">
      <w:pPr>
        <w:pStyle w:val="Textoindependiente"/>
        <w:rPr>
          <w:rFonts w:cs="Arial"/>
          <w:strike/>
          <w:highlight w:val="yellow"/>
          <w:lang w:val="ca-ES-valencia"/>
        </w:rPr>
      </w:pPr>
      <w:r w:rsidRPr="00965BB3">
        <w:rPr>
          <w:i/>
          <w:lang w:val="ca-ES-valencia"/>
        </w:rPr>
        <w:t>f</w:t>
      </w:r>
      <w:r w:rsidRPr="00965BB3">
        <w:rPr>
          <w:lang w:val="ca-ES-valencia"/>
        </w:rPr>
        <w:t>)</w:t>
      </w:r>
      <w:r w:rsidRPr="004C6319">
        <w:rPr>
          <w:lang w:val="ca-ES-valencia"/>
        </w:rPr>
        <w:t xml:space="preserve"> </w:t>
      </w:r>
      <w:hyperlink r:id="rId48">
        <w:r w:rsidRPr="004C6319">
          <w:rPr>
            <w:rStyle w:val="Hipervnculo"/>
            <w:lang w:val="ca-ES-valencia"/>
          </w:rPr>
          <w:t>Programa experimental d’innovació educativa “Alimentació saludable i sostenible”</w:t>
        </w:r>
      </w:hyperlink>
      <w:r w:rsidRPr="004C6319">
        <w:rPr>
          <w:lang w:val="ca-ES-valencia"/>
        </w:rPr>
        <w:t xml:space="preserve">. </w:t>
      </w:r>
    </w:p>
    <w:p w14:paraId="66E4762E" w14:textId="77777777" w:rsidR="001471AB" w:rsidRPr="004C6319" w:rsidRDefault="001471AB" w:rsidP="001471AB">
      <w:pPr>
        <w:pStyle w:val="Textoindependiente"/>
        <w:rPr>
          <w:rFonts w:cs="Arial"/>
          <w:strike/>
          <w:lang w:val="ca-ES-valencia"/>
        </w:rPr>
      </w:pPr>
      <w:r w:rsidRPr="00965BB3">
        <w:rPr>
          <w:i/>
          <w:lang w:val="ca-ES-valencia"/>
        </w:rPr>
        <w:t>g</w:t>
      </w:r>
      <w:r w:rsidRPr="00965BB3">
        <w:rPr>
          <w:lang w:val="ca-ES-valencia"/>
        </w:rPr>
        <w:t>)</w:t>
      </w:r>
      <w:r w:rsidRPr="004C6319">
        <w:rPr>
          <w:lang w:val="ca-ES-valencia"/>
        </w:rPr>
        <w:t xml:space="preserve"> </w:t>
      </w:r>
      <w:hyperlink r:id="rId49">
        <w:r w:rsidRPr="004C6319">
          <w:rPr>
            <w:rStyle w:val="Hipervnculo"/>
            <w:lang w:val="ca-ES-valencia"/>
          </w:rPr>
          <w:t xml:space="preserve">Projecte </w:t>
        </w:r>
        <w:proofErr w:type="spellStart"/>
        <w:r w:rsidRPr="004C6319">
          <w:rPr>
            <w:rStyle w:val="Hipervnculo"/>
            <w:lang w:val="ca-ES-valencia"/>
          </w:rPr>
          <w:t>innov@arts</w:t>
        </w:r>
        <w:proofErr w:type="spellEnd"/>
      </w:hyperlink>
      <w:r w:rsidRPr="004C6319">
        <w:rPr>
          <w:lang w:val="ca-ES-valencia"/>
        </w:rPr>
        <w:t xml:space="preserve">. </w:t>
      </w:r>
    </w:p>
    <w:p w14:paraId="6596A58A" w14:textId="77777777" w:rsidR="001471AB" w:rsidRPr="004C6319" w:rsidRDefault="001471AB" w:rsidP="001471AB">
      <w:pPr>
        <w:pStyle w:val="Textoindependiente"/>
        <w:rPr>
          <w:rFonts w:cs="Arial"/>
          <w:lang w:val="ca-ES-valencia"/>
        </w:rPr>
      </w:pPr>
      <w:r w:rsidRPr="00965BB3">
        <w:rPr>
          <w:i/>
          <w:highlight w:val="yellow"/>
          <w:lang w:val="ca-ES-valencia"/>
        </w:rPr>
        <w:t>h</w:t>
      </w:r>
      <w:r w:rsidRPr="00965BB3">
        <w:rPr>
          <w:highlight w:val="yellow"/>
          <w:lang w:val="ca-ES-valencia"/>
        </w:rPr>
        <w:t>)</w:t>
      </w:r>
      <w:r w:rsidRPr="004C6319">
        <w:rPr>
          <w:lang w:val="ca-ES-valencia"/>
        </w:rPr>
        <w:t xml:space="preserve"> </w:t>
      </w:r>
      <w:hyperlink r:id="rId50">
        <w:r w:rsidRPr="004C6319">
          <w:rPr>
            <w:rStyle w:val="Hipervnculo"/>
            <w:highlight w:val="yellow"/>
            <w:lang w:val="ca-ES-valencia"/>
          </w:rPr>
          <w:t>Projecte “Escacs.</w:t>
        </w:r>
      </w:hyperlink>
      <w:hyperlink r:id="rId51">
        <w:r w:rsidRPr="004C6319">
          <w:rPr>
            <w:rStyle w:val="Hipervnculo"/>
            <w:highlight w:val="yellow"/>
            <w:lang w:val="ca-ES-valencia"/>
          </w:rPr>
          <w:t xml:space="preserve"> Cada peça compta”</w:t>
        </w:r>
      </w:hyperlink>
      <w:r w:rsidRPr="004C6319">
        <w:rPr>
          <w:lang w:val="ca-ES-valencia"/>
        </w:rPr>
        <w:t>.</w:t>
      </w:r>
    </w:p>
    <w:p w14:paraId="5F598F60" w14:textId="77777777" w:rsidR="001471AB" w:rsidRPr="004C6319" w:rsidRDefault="001471AB" w:rsidP="001471AB">
      <w:pPr>
        <w:pStyle w:val="Textoindependiente"/>
        <w:rPr>
          <w:rFonts w:cs="Arial"/>
          <w:lang w:val="ca-ES-valencia"/>
        </w:rPr>
      </w:pPr>
      <w:r w:rsidRPr="00965BB3">
        <w:rPr>
          <w:i/>
          <w:highlight w:val="yellow"/>
          <w:lang w:val="ca-ES-valencia"/>
        </w:rPr>
        <w:t>i</w:t>
      </w:r>
      <w:r w:rsidRPr="00965BB3">
        <w:rPr>
          <w:highlight w:val="yellow"/>
          <w:lang w:val="ca-ES-valencia"/>
        </w:rPr>
        <w:t>)</w:t>
      </w:r>
      <w:r w:rsidRPr="004C6319">
        <w:rPr>
          <w:highlight w:val="yellow"/>
          <w:lang w:val="ca-ES-valencia"/>
        </w:rPr>
        <w:t xml:space="preserve"> </w:t>
      </w:r>
      <w:hyperlink r:id="rId52">
        <w:r w:rsidRPr="004C6319">
          <w:rPr>
            <w:rStyle w:val="Hipervnculo"/>
            <w:highlight w:val="yellow"/>
            <w:lang w:val="ca-ES-valencia"/>
          </w:rPr>
          <w:t>Programa de reforç de la competència matemàtica</w:t>
        </w:r>
      </w:hyperlink>
      <w:r w:rsidRPr="004C6319">
        <w:rPr>
          <w:lang w:val="ca-ES-valencia"/>
        </w:rPr>
        <w:t>.</w:t>
      </w:r>
    </w:p>
    <w:p w14:paraId="09DE3377" w14:textId="77777777" w:rsidR="001471AB" w:rsidRPr="004C6319" w:rsidRDefault="001471AB" w:rsidP="001471AB">
      <w:pPr>
        <w:pStyle w:val="Textoindependiente"/>
        <w:rPr>
          <w:rFonts w:cs="Arial"/>
          <w:lang w:val="ca-ES-valencia"/>
        </w:rPr>
      </w:pPr>
      <w:r w:rsidRPr="00965BB3">
        <w:rPr>
          <w:i/>
          <w:highlight w:val="yellow"/>
          <w:lang w:val="ca-ES-valencia"/>
        </w:rPr>
        <w:t>j</w:t>
      </w:r>
      <w:r w:rsidRPr="00965BB3">
        <w:rPr>
          <w:highlight w:val="yellow"/>
          <w:lang w:val="ca-ES-valencia"/>
        </w:rPr>
        <w:t>)</w:t>
      </w:r>
      <w:r w:rsidRPr="004C6319">
        <w:rPr>
          <w:highlight w:val="yellow"/>
          <w:lang w:val="ca-ES-valencia"/>
        </w:rPr>
        <w:t xml:space="preserve"> </w:t>
      </w:r>
      <w:hyperlink r:id="rId53">
        <w:r w:rsidRPr="004C6319">
          <w:rPr>
            <w:rStyle w:val="Hipervnculo"/>
            <w:highlight w:val="yellow"/>
            <w:lang w:val="ca-ES-valencia"/>
          </w:rPr>
          <w:t>Programa de reforç de la competència lectora</w:t>
        </w:r>
      </w:hyperlink>
      <w:r w:rsidRPr="004C6319">
        <w:rPr>
          <w:lang w:val="ca-ES-valencia"/>
        </w:rPr>
        <w:t>.</w:t>
      </w:r>
    </w:p>
    <w:p w14:paraId="2C690AB0" w14:textId="77777777" w:rsidR="001471AB" w:rsidRPr="004C6319" w:rsidRDefault="001471AB" w:rsidP="001471AB">
      <w:pPr>
        <w:pStyle w:val="Textoindependiente"/>
        <w:rPr>
          <w:rFonts w:cs="Arial"/>
          <w:strike/>
          <w:highlight w:val="yellow"/>
          <w:lang w:val="ca-ES-valencia"/>
        </w:rPr>
      </w:pPr>
      <w:r w:rsidRPr="004C6319">
        <w:rPr>
          <w:rStyle w:val="Hipervnculo"/>
          <w:lang w:val="ca-ES-valencia"/>
        </w:rPr>
        <w:t>k</w:t>
      </w:r>
      <w:hyperlink r:id="rId54">
        <w:r w:rsidRPr="004C6319">
          <w:rPr>
            <w:rStyle w:val="Hipervnculo"/>
            <w:lang w:val="ca-ES-valencia"/>
          </w:rPr>
          <w:t>) Programa d’acompanyament, motivació i reforç escolar personalitzat a l’alumnat més vulnerable educativament PROA+ 24-28 (FSE+)</w:t>
        </w:r>
      </w:hyperlink>
      <w:r w:rsidRPr="004C6319">
        <w:rPr>
          <w:rStyle w:val="Hipervnculo"/>
          <w:lang w:val="ca-ES-valencia"/>
        </w:rPr>
        <w:t>.</w:t>
      </w:r>
    </w:p>
    <w:p w14:paraId="54CBCD17" w14:textId="77777777" w:rsidR="001471AB" w:rsidRPr="004C6319" w:rsidRDefault="001471AB" w:rsidP="001471AB">
      <w:pPr>
        <w:pStyle w:val="Textoindependiente"/>
        <w:rPr>
          <w:rFonts w:cs="Arial"/>
          <w:strike/>
          <w:highlight w:val="yellow"/>
          <w:lang w:val="ca-ES-valencia"/>
        </w:rPr>
      </w:pPr>
      <w:r w:rsidRPr="00965BB3">
        <w:rPr>
          <w:i/>
          <w:lang w:val="ca-ES-valencia"/>
        </w:rPr>
        <w:t>l</w:t>
      </w:r>
      <w:r w:rsidRPr="00965BB3">
        <w:rPr>
          <w:lang w:val="ca-ES-valencia"/>
        </w:rPr>
        <w:t>)</w:t>
      </w:r>
      <w:r w:rsidRPr="004C6319">
        <w:rPr>
          <w:lang w:val="ca-ES-valencia"/>
        </w:rPr>
        <w:t xml:space="preserve"> Plans d’acció comunitària. </w:t>
      </w:r>
    </w:p>
    <w:p w14:paraId="2987CC50" w14:textId="77777777" w:rsidR="001471AB" w:rsidRPr="004C6319" w:rsidRDefault="001471AB" w:rsidP="001471AB">
      <w:pPr>
        <w:pStyle w:val="Textoindependiente"/>
        <w:rPr>
          <w:rFonts w:cs="Arial"/>
          <w:szCs w:val="20"/>
          <w:lang w:val="ca-ES-valencia"/>
        </w:rPr>
      </w:pPr>
      <w:hyperlink r:id="rId55">
        <w:r w:rsidRPr="004C6319">
          <w:rPr>
            <w:rStyle w:val="Hipervnculo"/>
            <w:highlight w:val="yellow"/>
            <w:lang w:val="ca-ES-valencia"/>
          </w:rPr>
          <w:t>m) Programa d’educació inclusiva</w:t>
        </w:r>
      </w:hyperlink>
      <w:r w:rsidRPr="004C6319">
        <w:rPr>
          <w:lang w:val="ca-ES-valencia"/>
        </w:rPr>
        <w:t>.</w:t>
      </w:r>
    </w:p>
    <w:p w14:paraId="59B5F48C" w14:textId="77777777" w:rsidR="001471AB" w:rsidRPr="004C6319" w:rsidRDefault="001471AB" w:rsidP="001471AB">
      <w:pPr>
        <w:pStyle w:val="Textoindependiente"/>
        <w:rPr>
          <w:rFonts w:cs="Arial"/>
          <w:szCs w:val="20"/>
          <w:highlight w:val="yellow"/>
          <w:lang w:val="ca-ES-valencia"/>
        </w:rPr>
      </w:pPr>
      <w:r w:rsidRPr="00965BB3">
        <w:rPr>
          <w:i/>
          <w:highlight w:val="yellow"/>
          <w:lang w:val="ca-ES-valencia"/>
        </w:rPr>
        <w:t>n</w:t>
      </w:r>
      <w:r w:rsidRPr="00965BB3">
        <w:rPr>
          <w:highlight w:val="yellow"/>
          <w:lang w:val="ca-ES-valencia"/>
        </w:rPr>
        <w:t>)</w:t>
      </w:r>
      <w:r w:rsidRPr="004C6319">
        <w:rPr>
          <w:highlight w:val="yellow"/>
          <w:lang w:val="ca-ES-valencia"/>
        </w:rPr>
        <w:t xml:space="preserve"> </w:t>
      </w:r>
      <w:hyperlink r:id="rId56">
        <w:r w:rsidRPr="004C6319">
          <w:rPr>
            <w:rStyle w:val="Hipervnculo"/>
            <w:highlight w:val="yellow"/>
            <w:lang w:val="ca-ES-valencia"/>
          </w:rPr>
          <w:t>Programa de benestar emocional en l’àmbit educatiu</w:t>
        </w:r>
      </w:hyperlink>
      <w:r w:rsidRPr="004C6319">
        <w:rPr>
          <w:highlight w:val="yellow"/>
          <w:lang w:val="ca-ES-valencia"/>
        </w:rPr>
        <w:t>.</w:t>
      </w:r>
    </w:p>
    <w:p w14:paraId="347396BF" w14:textId="77777777" w:rsidR="001471AB" w:rsidRPr="004C6319" w:rsidRDefault="001471AB" w:rsidP="001471AB">
      <w:pPr>
        <w:pStyle w:val="Textoindependiente"/>
        <w:rPr>
          <w:rStyle w:val="Hipervnculo"/>
          <w:rFonts w:cs="Arial"/>
          <w:szCs w:val="20"/>
          <w:highlight w:val="yellow"/>
          <w:lang w:val="ca-ES-valencia"/>
        </w:rPr>
      </w:pPr>
      <w:r w:rsidRPr="00965BB3">
        <w:rPr>
          <w:rStyle w:val="Hipervnculo"/>
          <w:i/>
          <w:highlight w:val="yellow"/>
          <w:lang w:val="ca-ES-valencia"/>
        </w:rPr>
        <w:t>o</w:t>
      </w:r>
      <w:r w:rsidRPr="00965BB3">
        <w:rPr>
          <w:rStyle w:val="Hipervnculo"/>
          <w:highlight w:val="yellow"/>
          <w:lang w:val="ca-ES-valencia"/>
        </w:rPr>
        <w:t>)</w:t>
      </w:r>
      <w:r w:rsidRPr="004C6319">
        <w:rPr>
          <w:rStyle w:val="Hipervnculo"/>
          <w:highlight w:val="yellow"/>
          <w:lang w:val="ca-ES-valencia"/>
        </w:rPr>
        <w:t xml:space="preserve"> </w:t>
      </w:r>
      <w:hyperlink r:id="rId57">
        <w:r w:rsidRPr="004C6319">
          <w:rPr>
            <w:rStyle w:val="Hipervnculo"/>
            <w:highlight w:val="yellow"/>
            <w:lang w:val="ca-ES-valencia"/>
          </w:rPr>
          <w:t>Programa “Connectats al talent”</w:t>
        </w:r>
      </w:hyperlink>
      <w:r w:rsidRPr="004C6319">
        <w:rPr>
          <w:rStyle w:val="Hipervnculo"/>
          <w:highlight w:val="yellow"/>
          <w:lang w:val="ca-ES-valencia"/>
        </w:rPr>
        <w:t>.</w:t>
      </w:r>
    </w:p>
    <w:p w14:paraId="516AE8D7" w14:textId="77777777" w:rsidR="001471AB" w:rsidRPr="004C6319" w:rsidRDefault="001471AB" w:rsidP="001471AB">
      <w:pPr>
        <w:pStyle w:val="Textoindependiente"/>
        <w:rPr>
          <w:rStyle w:val="Hipervnculo"/>
          <w:rFonts w:cs="Arial"/>
          <w:szCs w:val="20"/>
          <w:highlight w:val="yellow"/>
          <w:lang w:val="ca-ES-valencia"/>
        </w:rPr>
      </w:pPr>
      <w:r w:rsidRPr="00965BB3">
        <w:rPr>
          <w:rStyle w:val="Hipervnculo"/>
          <w:i/>
          <w:highlight w:val="yellow"/>
          <w:lang w:val="ca-ES-valencia"/>
        </w:rPr>
        <w:t>p</w:t>
      </w:r>
      <w:r w:rsidRPr="00965BB3">
        <w:rPr>
          <w:rStyle w:val="Hipervnculo"/>
          <w:highlight w:val="yellow"/>
          <w:lang w:val="ca-ES-valencia"/>
        </w:rPr>
        <w:t>)</w:t>
      </w:r>
      <w:r w:rsidRPr="004C6319">
        <w:rPr>
          <w:rStyle w:val="Hipervnculo"/>
          <w:highlight w:val="yellow"/>
          <w:lang w:val="ca-ES-valencia"/>
        </w:rPr>
        <w:t xml:space="preserve"> </w:t>
      </w:r>
      <w:hyperlink r:id="rId58">
        <w:r w:rsidRPr="004C6319">
          <w:rPr>
            <w:rStyle w:val="Hipervnculo"/>
            <w:highlight w:val="yellow"/>
            <w:lang w:val="ca-ES-valencia"/>
          </w:rPr>
          <w:t xml:space="preserve">Programes per a la promoció del benestar </w:t>
        </w:r>
        <w:proofErr w:type="spellStart"/>
        <w:r w:rsidRPr="004C6319">
          <w:rPr>
            <w:rStyle w:val="Hipervnculo"/>
            <w:highlight w:val="yellow"/>
            <w:lang w:val="ca-ES-valencia"/>
          </w:rPr>
          <w:t>socioemocional</w:t>
        </w:r>
        <w:proofErr w:type="spellEnd"/>
        <w:r w:rsidRPr="004C6319">
          <w:rPr>
            <w:rStyle w:val="Hipervnculo"/>
            <w:highlight w:val="yellow"/>
            <w:lang w:val="ca-ES-valencia"/>
          </w:rPr>
          <w:t xml:space="preserve"> i la prevenció de les addiccions</w:t>
        </w:r>
      </w:hyperlink>
      <w:r w:rsidRPr="004C6319">
        <w:rPr>
          <w:lang w:val="ca-ES-valencia"/>
        </w:rPr>
        <w:t>.</w:t>
      </w:r>
    </w:p>
    <w:p w14:paraId="0D735693" w14:textId="77777777" w:rsidR="001471AB" w:rsidRPr="004C6319" w:rsidRDefault="001471AB" w:rsidP="001471AB">
      <w:pPr>
        <w:pStyle w:val="Textoindependiente"/>
        <w:rPr>
          <w:rFonts w:cs="Arial"/>
          <w:lang w:val="ca-ES-valencia"/>
        </w:rPr>
      </w:pPr>
      <w:r w:rsidRPr="00965BB3">
        <w:rPr>
          <w:i/>
          <w:lang w:val="ca-ES-valencia"/>
        </w:rPr>
        <w:t>q</w:t>
      </w:r>
      <w:r w:rsidRPr="00965BB3">
        <w:rPr>
          <w:lang w:val="ca-ES-valencia"/>
        </w:rPr>
        <w:t>)</w:t>
      </w:r>
      <w:r w:rsidRPr="004C6319">
        <w:rPr>
          <w:lang w:val="ca-ES-valencia"/>
        </w:rPr>
        <w:t xml:space="preserve"> Projectes emmarcats dins dels programes europeus com </w:t>
      </w:r>
      <w:hyperlink r:id="rId59">
        <w:r w:rsidRPr="004C6319">
          <w:rPr>
            <w:rStyle w:val="Hipervnculo"/>
            <w:lang w:val="ca-ES-valencia"/>
          </w:rPr>
          <w:t>Programa Erasmus+</w:t>
        </w:r>
      </w:hyperlink>
      <w:r w:rsidRPr="004C6319">
        <w:rPr>
          <w:lang w:val="ca-ES-valencia"/>
        </w:rPr>
        <w:t xml:space="preserve">, </w:t>
      </w:r>
      <w:hyperlink r:id="rId60">
        <w:proofErr w:type="spellStart"/>
        <w:r w:rsidRPr="004C6319">
          <w:rPr>
            <w:rStyle w:val="Hipervnculo"/>
            <w:lang w:val="ca-ES-valencia"/>
          </w:rPr>
          <w:t>Portfolio</w:t>
        </w:r>
        <w:proofErr w:type="spellEnd"/>
        <w:r w:rsidRPr="004C6319">
          <w:rPr>
            <w:rStyle w:val="Hipervnculo"/>
            <w:lang w:val="ca-ES-valencia"/>
          </w:rPr>
          <w:t xml:space="preserve"> europeu de les llengües (PEL)</w:t>
        </w:r>
      </w:hyperlink>
      <w:r w:rsidRPr="004C6319">
        <w:rPr>
          <w:lang w:val="ca-ES-valencia"/>
        </w:rPr>
        <w:t xml:space="preserve">, </w:t>
      </w:r>
      <w:hyperlink r:id="rId61">
        <w:proofErr w:type="spellStart"/>
        <w:r w:rsidRPr="004C6319">
          <w:rPr>
            <w:rStyle w:val="Hipervnculo"/>
            <w:lang w:val="ca-ES-valencia"/>
          </w:rPr>
          <w:t>Portfolio</w:t>
        </w:r>
        <w:proofErr w:type="spellEnd"/>
        <w:r w:rsidRPr="004C6319">
          <w:rPr>
            <w:rStyle w:val="Hipervnculo"/>
            <w:lang w:val="ca-ES-valencia"/>
          </w:rPr>
          <w:t xml:space="preserve"> europeu de les llengües electrònic (e-PEL +14)</w:t>
        </w:r>
      </w:hyperlink>
      <w:r w:rsidRPr="004C6319">
        <w:rPr>
          <w:lang w:val="ca-ES-valencia"/>
        </w:rPr>
        <w:t xml:space="preserve"> i projectes </w:t>
      </w:r>
      <w:proofErr w:type="spellStart"/>
      <w:r w:rsidRPr="004C6319">
        <w:rPr>
          <w:lang w:val="ca-ES-valencia"/>
        </w:rPr>
        <w:t>eTwinning</w:t>
      </w:r>
      <w:proofErr w:type="spellEnd"/>
      <w:r w:rsidRPr="004C6319">
        <w:rPr>
          <w:lang w:val="ca-ES-valencia"/>
        </w:rPr>
        <w:t>.</w:t>
      </w:r>
    </w:p>
    <w:p w14:paraId="1CCD1068" w14:textId="77777777" w:rsidR="001471AB" w:rsidRPr="004C6319" w:rsidRDefault="001471AB" w:rsidP="001471AB">
      <w:pPr>
        <w:pStyle w:val="Textoindependiente"/>
        <w:rPr>
          <w:rFonts w:cs="Arial"/>
          <w:lang w:val="ca-ES-valencia"/>
        </w:rPr>
      </w:pPr>
      <w:r w:rsidRPr="00965BB3">
        <w:rPr>
          <w:i/>
          <w:lang w:val="ca-ES-valencia"/>
        </w:rPr>
        <w:t>r</w:t>
      </w:r>
      <w:r w:rsidRPr="00965BB3">
        <w:rPr>
          <w:lang w:val="ca-ES-valencia"/>
        </w:rPr>
        <w:t>)</w:t>
      </w:r>
      <w:r w:rsidRPr="004C6319">
        <w:rPr>
          <w:lang w:val="ca-ES-valencia"/>
        </w:rPr>
        <w:t xml:space="preserve"> </w:t>
      </w:r>
      <w:hyperlink r:id="rId62">
        <w:r w:rsidRPr="004C6319">
          <w:rPr>
            <w:rStyle w:val="Hipervnculo"/>
            <w:lang w:val="ca-ES-valencia"/>
          </w:rPr>
          <w:t>Aules Transformadores d’Espais i Metodologies Educatives</w:t>
        </w:r>
      </w:hyperlink>
    </w:p>
    <w:p w14:paraId="01FB38CE" w14:textId="77777777" w:rsidR="001471AB" w:rsidRPr="004C6319" w:rsidRDefault="001471AB" w:rsidP="001471AB">
      <w:pPr>
        <w:pStyle w:val="Textoindependiente"/>
        <w:rPr>
          <w:rFonts w:cs="Arial"/>
          <w:strike/>
          <w:highlight w:val="yellow"/>
          <w:lang w:val="ca-ES-valencia"/>
        </w:rPr>
      </w:pPr>
      <w:r w:rsidRPr="00965BB3">
        <w:rPr>
          <w:i/>
          <w:lang w:val="ca-ES-valencia"/>
        </w:rPr>
        <w:t>s</w:t>
      </w:r>
      <w:r w:rsidRPr="00965BB3">
        <w:rPr>
          <w:lang w:val="ca-ES-valencia"/>
        </w:rPr>
        <w:t>)</w:t>
      </w:r>
      <w:r w:rsidRPr="004C6319">
        <w:rPr>
          <w:lang w:val="ca-ES-valencia"/>
        </w:rPr>
        <w:t> </w:t>
      </w:r>
      <w:hyperlink r:id="rId63">
        <w:r w:rsidRPr="004C6319">
          <w:rPr>
            <w:rStyle w:val="Hipervnculo"/>
            <w:lang w:val="ca-ES-valencia"/>
          </w:rPr>
          <w:t>Projecte d’esport, activitat física i salut en el centre escolar (PEAFS)</w:t>
        </w:r>
      </w:hyperlink>
      <w:r w:rsidRPr="004C6319">
        <w:rPr>
          <w:lang w:val="ca-ES-valencia"/>
        </w:rPr>
        <w:t xml:space="preserve">. </w:t>
      </w:r>
    </w:p>
    <w:p w14:paraId="1DBEF434" w14:textId="77777777" w:rsidR="001471AB" w:rsidRPr="004C6319" w:rsidRDefault="001471AB" w:rsidP="001471AB">
      <w:pPr>
        <w:pStyle w:val="Textoindependiente"/>
        <w:rPr>
          <w:rFonts w:cs="Arial"/>
          <w:strike/>
          <w:highlight w:val="yellow"/>
          <w:lang w:val="ca-ES-valencia"/>
        </w:rPr>
      </w:pPr>
      <w:r w:rsidRPr="00965BB3">
        <w:rPr>
          <w:i/>
          <w:lang w:val="ca-ES-valencia"/>
        </w:rPr>
        <w:t>t</w:t>
      </w:r>
      <w:r w:rsidRPr="00965BB3">
        <w:rPr>
          <w:lang w:val="ca-ES-valencia"/>
        </w:rPr>
        <w:t>)</w:t>
      </w:r>
      <w:r w:rsidRPr="004C6319">
        <w:rPr>
          <w:lang w:val="ca-ES-valencia"/>
        </w:rPr>
        <w:t xml:space="preserve"> Altres </w:t>
      </w:r>
      <w:hyperlink r:id="rId64">
        <w:r w:rsidRPr="004C6319">
          <w:rPr>
            <w:rStyle w:val="Hipervnculo"/>
            <w:lang w:val="ca-ES-valencia"/>
          </w:rPr>
          <w:t>actuacions de promoció de salut i prevenció en l’entorn educatiu</w:t>
        </w:r>
      </w:hyperlink>
      <w:r w:rsidRPr="004C6319">
        <w:rPr>
          <w:lang w:val="ca-ES-valencia"/>
        </w:rPr>
        <w:t xml:space="preserve"> en col·laboració amb la Conselleria de Sanitat. </w:t>
      </w:r>
    </w:p>
    <w:p w14:paraId="41AB3FAA" w14:textId="77777777" w:rsidR="001471AB" w:rsidRPr="004C6319" w:rsidRDefault="001471AB" w:rsidP="001471AB">
      <w:pPr>
        <w:pStyle w:val="Textoindependiente"/>
        <w:rPr>
          <w:rFonts w:cs="Arial"/>
          <w:strike/>
          <w:highlight w:val="yellow"/>
          <w:lang w:val="ca-ES-valencia"/>
        </w:rPr>
      </w:pPr>
      <w:r w:rsidRPr="00965BB3">
        <w:rPr>
          <w:i/>
          <w:lang w:val="ca-ES-valencia"/>
        </w:rPr>
        <w:t>u</w:t>
      </w:r>
      <w:r w:rsidRPr="00965BB3">
        <w:rPr>
          <w:lang w:val="ca-ES-valencia"/>
        </w:rPr>
        <w:t>)</w:t>
      </w:r>
      <w:r w:rsidRPr="004C6319">
        <w:rPr>
          <w:lang w:val="ca-ES-valencia"/>
        </w:rPr>
        <w:t xml:space="preserve"> </w:t>
      </w:r>
      <w:hyperlink r:id="rId65">
        <w:r w:rsidRPr="004C6319">
          <w:rPr>
            <w:rStyle w:val="Hipervnculo"/>
            <w:lang w:val="ca-ES-valencia"/>
          </w:rPr>
          <w:t>Programa d’immersió lingüística.</w:t>
        </w:r>
      </w:hyperlink>
      <w:r w:rsidRPr="004C6319">
        <w:rPr>
          <w:lang w:val="ca-ES-valencia"/>
        </w:rPr>
        <w:t xml:space="preserve"> </w:t>
      </w:r>
    </w:p>
    <w:p w14:paraId="61B64641" w14:textId="77777777" w:rsidR="001471AB" w:rsidRPr="004C6319" w:rsidRDefault="001471AB" w:rsidP="001471AB">
      <w:pPr>
        <w:pStyle w:val="Textoindependiente"/>
        <w:jc w:val="both"/>
        <w:rPr>
          <w:rFonts w:cs="Arial"/>
          <w:szCs w:val="20"/>
          <w:highlight w:val="yellow"/>
          <w:lang w:val="ca-ES-valencia"/>
        </w:rPr>
      </w:pPr>
      <w:r w:rsidRPr="00965BB3">
        <w:rPr>
          <w:i/>
          <w:highlight w:val="yellow"/>
          <w:lang w:val="ca-ES-valencia"/>
        </w:rPr>
        <w:t>v</w:t>
      </w:r>
      <w:r w:rsidRPr="00965BB3">
        <w:rPr>
          <w:highlight w:val="yellow"/>
          <w:lang w:val="ca-ES-valencia"/>
        </w:rPr>
        <w:t>)</w:t>
      </w:r>
      <w:r w:rsidRPr="004C6319">
        <w:rPr>
          <w:highlight w:val="yellow"/>
          <w:lang w:val="ca-ES-valencia"/>
        </w:rPr>
        <w:t xml:space="preserve"> </w:t>
      </w:r>
      <w:hyperlink r:id="rId66">
        <w:r w:rsidRPr="004C6319">
          <w:rPr>
            <w:rStyle w:val="Hipervnculo"/>
            <w:highlight w:val="yellow"/>
            <w:lang w:val="ca-ES-valencia"/>
          </w:rPr>
          <w:t>Programa “Pont de llengües”</w:t>
        </w:r>
      </w:hyperlink>
    </w:p>
    <w:p w14:paraId="28B2223A" w14:textId="77777777" w:rsidR="001471AB" w:rsidRPr="00A2674F" w:rsidRDefault="001471AB" w:rsidP="001471AB">
      <w:pPr>
        <w:pStyle w:val="Textoindependiente"/>
        <w:rPr>
          <w:rFonts w:cs="Arial"/>
          <w:szCs w:val="20"/>
          <w:lang w:val="ca-ES-valencia"/>
        </w:rPr>
      </w:pPr>
      <w:r w:rsidRPr="00A2674F">
        <w:rPr>
          <w:lang w:val="ca-ES-valencia"/>
        </w:rPr>
        <w:t>De la mateixa manera, es destaquen altres programes d’àmbit estatal que poden resultar d’interés per als centres educatius que impartixen ensenyances d’Educació Primària, com el programa nacional Centres d’Educació Ambiental o “Rutes científiques, artístiques i literàries”, la informació dels quals es pot consultar en l’enllaç següent:</w:t>
      </w:r>
    </w:p>
    <w:p w14:paraId="54D7D326" w14:textId="77777777" w:rsidR="001471AB" w:rsidRPr="004C6319" w:rsidRDefault="001471AB" w:rsidP="001471AB">
      <w:pPr>
        <w:pStyle w:val="Textoindependiente"/>
        <w:rPr>
          <w:rFonts w:cs="Arial"/>
          <w:lang w:val="ca-ES-valencia"/>
        </w:rPr>
      </w:pPr>
      <w:hyperlink r:id="rId67">
        <w:r w:rsidRPr="004C6319">
          <w:rPr>
            <w:rStyle w:val="Hipervnculo"/>
            <w:lang w:val="ca-ES-valencia"/>
          </w:rPr>
          <w:t>Centres no universitaris | Ministeri d’Educació, Formació Professional i Esports</w:t>
        </w:r>
      </w:hyperlink>
    </w:p>
    <w:p w14:paraId="76CC4EF7" w14:textId="77777777" w:rsidR="001471AB" w:rsidRPr="004C6319" w:rsidRDefault="001471AB" w:rsidP="001471AB">
      <w:pPr>
        <w:pStyle w:val="Textoindependiente"/>
        <w:rPr>
          <w:rFonts w:cs="Arial"/>
          <w:lang w:val="ca-ES-valencia"/>
        </w:rPr>
      </w:pPr>
      <w:r w:rsidRPr="004C6319">
        <w:rPr>
          <w:lang w:val="ca-ES-valencia"/>
        </w:rPr>
        <w:t>A més, es podran incloure els reconeixements i/o concursos en els quals participe el centre educatiu, com ara el Reconeixement a Centres Educatius Sostenibles, etc.</w:t>
      </w:r>
    </w:p>
    <w:p w14:paraId="16FE44BB" w14:textId="77777777" w:rsidR="001471AB" w:rsidRPr="004C6319" w:rsidRDefault="001471AB" w:rsidP="001471AB">
      <w:pPr>
        <w:pStyle w:val="Ttulo2"/>
        <w:rPr>
          <w:rFonts w:cs="Arial"/>
          <w:lang w:val="ca-ES-valencia"/>
        </w:rPr>
      </w:pPr>
      <w:bookmarkStart w:id="97" w:name="_Toc107913170"/>
      <w:bookmarkStart w:id="98" w:name="_Toc138678434"/>
      <w:bookmarkStart w:id="99" w:name="_Toc170292949"/>
      <w:bookmarkStart w:id="100" w:name="_Toc170293132"/>
      <w:bookmarkStart w:id="101" w:name="_Toc233961213"/>
      <w:r w:rsidRPr="004C6319">
        <w:rPr>
          <w:lang w:val="ca-ES-valencia"/>
        </w:rPr>
        <w:t xml:space="preserve">1.3. Elaboració, aprovació, </w:t>
      </w:r>
      <w:bookmarkStart w:id="102" w:name="_Hlk201053360"/>
      <w:r w:rsidRPr="004C6319">
        <w:rPr>
          <w:lang w:val="ca-ES-valencia"/>
        </w:rPr>
        <w:t>difusió, seguiment i avaluació</w:t>
      </w:r>
      <w:bookmarkEnd w:id="97"/>
      <w:bookmarkEnd w:id="98"/>
      <w:bookmarkEnd w:id="99"/>
      <w:bookmarkEnd w:id="100"/>
      <w:bookmarkEnd w:id="101"/>
      <w:bookmarkEnd w:id="102"/>
    </w:p>
    <w:p w14:paraId="339F7C19" w14:textId="77777777" w:rsidR="001471AB" w:rsidRPr="004C6319" w:rsidRDefault="001471AB" w:rsidP="001471AB">
      <w:pPr>
        <w:pStyle w:val="Ttulo3"/>
        <w:spacing w:before="0"/>
        <w:contextualSpacing/>
        <w:rPr>
          <w:rFonts w:cs="Arial"/>
          <w:lang w:val="ca-ES-valencia"/>
        </w:rPr>
      </w:pPr>
      <w:bookmarkStart w:id="103" w:name="_Toc233961214"/>
      <w:r w:rsidRPr="004C6319">
        <w:rPr>
          <w:lang w:val="ca-ES-valencia"/>
        </w:rPr>
        <w:t>1.3.1. Elaboració</w:t>
      </w:r>
      <w:bookmarkEnd w:id="103"/>
    </w:p>
    <w:p w14:paraId="08688D79" w14:textId="77777777" w:rsidR="001471AB" w:rsidRPr="004C6319" w:rsidRDefault="001471AB" w:rsidP="001471AB">
      <w:pPr>
        <w:jc w:val="both"/>
        <w:rPr>
          <w:rFonts w:ascii="Arial" w:hAnsi="Arial" w:cs="Arial"/>
          <w:lang w:val="ca-ES-valencia"/>
        </w:rPr>
      </w:pPr>
      <w:r w:rsidRPr="004C6319">
        <w:rPr>
          <w:rFonts w:ascii="Arial" w:hAnsi="Arial"/>
          <w:sz w:val="20"/>
          <w:lang w:val="ca-ES-valencia"/>
        </w:rPr>
        <w:t xml:space="preserve">D’acord amb el que es disposa en l’article 55.5 del </w:t>
      </w:r>
      <w:hyperlink r:id="rId68">
        <w:r w:rsidRPr="004C6319">
          <w:rPr>
            <w:rStyle w:val="Hipervnculo"/>
            <w:rFonts w:ascii="Arial" w:hAnsi="Arial"/>
            <w:sz w:val="20"/>
            <w:lang w:val="ca-ES-valencia"/>
          </w:rPr>
          <w:t>Decret 253/2019</w:t>
        </w:r>
      </w:hyperlink>
      <w:r w:rsidRPr="004C6319">
        <w:rPr>
          <w:rFonts w:ascii="Arial" w:hAnsi="Arial"/>
          <w:sz w:val="20"/>
          <w:lang w:val="ca-ES-valencia"/>
        </w:rPr>
        <w:t>, de 29 de novembre, del Consell, l’equip directiu coordina l’elaboració i és el responsable de la redacció del PEC i de les seues modificacions, d’acord amb les directrius establides pel consell escolar i amb les propostes realitzades pel claustre i les associacions de mares i pares de l’alumnat. En este sentit, arreplegarà aportacions debatudes i analitzades per tots els sectors de la comunitat educativa.</w:t>
      </w:r>
    </w:p>
    <w:p w14:paraId="2E080BE3" w14:textId="77777777" w:rsidR="001471AB" w:rsidRPr="004C6319" w:rsidRDefault="001471AB" w:rsidP="001471AB">
      <w:pPr>
        <w:jc w:val="both"/>
        <w:rPr>
          <w:rFonts w:ascii="Arial" w:hAnsi="Arial" w:cs="Arial"/>
          <w:color w:val="202124"/>
          <w:sz w:val="42"/>
          <w:szCs w:val="42"/>
          <w:lang w:val="ca-ES-valencia"/>
        </w:rPr>
      </w:pPr>
      <w:r w:rsidRPr="004C6319">
        <w:rPr>
          <w:rFonts w:ascii="Arial" w:hAnsi="Arial"/>
          <w:sz w:val="20"/>
          <w:lang w:val="ca-ES-valencia"/>
        </w:rPr>
        <w:t xml:space="preserve">Igualment, d’acord amb el que es disposa en l’article 55.9 del </w:t>
      </w:r>
      <w:hyperlink r:id="rId69">
        <w:r w:rsidRPr="004C6319">
          <w:rPr>
            <w:rStyle w:val="Hipervnculo"/>
            <w:rFonts w:ascii="Arial" w:hAnsi="Arial"/>
            <w:sz w:val="20"/>
            <w:lang w:val="ca-ES-valencia"/>
          </w:rPr>
          <w:t>Decret 253/2019</w:t>
        </w:r>
      </w:hyperlink>
      <w:r w:rsidRPr="004C6319">
        <w:rPr>
          <w:rFonts w:ascii="Arial" w:hAnsi="Arial"/>
          <w:sz w:val="20"/>
          <w:lang w:val="ca-ES-valencia"/>
        </w:rPr>
        <w:t>, de 29 de novembre, del Consell, els centres educatius de nova creació hauran d’elaborar el seu PEC en el termini màxim de tres cursos escolars des que es posen en funcionament i, en este sentit, la PGA del centre haurà d’incloure el calendari aproximat per a fer-ne la redacció.</w:t>
      </w:r>
    </w:p>
    <w:p w14:paraId="05BCCE66" w14:textId="77777777" w:rsidR="001471AB" w:rsidRPr="004C6319" w:rsidRDefault="001471AB" w:rsidP="001471AB">
      <w:pPr>
        <w:jc w:val="both"/>
        <w:rPr>
          <w:rFonts w:ascii="Arial" w:hAnsi="Arial" w:cs="Arial"/>
          <w:sz w:val="20"/>
          <w:szCs w:val="20"/>
          <w:lang w:val="ca-ES-valencia"/>
        </w:rPr>
      </w:pPr>
    </w:p>
    <w:p w14:paraId="3746C4BF" w14:textId="77777777" w:rsidR="001471AB" w:rsidRPr="004C6319" w:rsidRDefault="001471AB" w:rsidP="001471AB">
      <w:pPr>
        <w:pStyle w:val="Ttulo3"/>
        <w:spacing w:before="0"/>
        <w:contextualSpacing/>
        <w:rPr>
          <w:rFonts w:cs="Arial"/>
          <w:lang w:val="ca-ES-valencia"/>
        </w:rPr>
      </w:pPr>
      <w:bookmarkStart w:id="104" w:name="_Toc233961215"/>
      <w:r w:rsidRPr="004C6319">
        <w:rPr>
          <w:lang w:val="ca-ES-valencia"/>
        </w:rPr>
        <w:t>1.3.2. Aprovació</w:t>
      </w:r>
      <w:bookmarkEnd w:id="104"/>
    </w:p>
    <w:p w14:paraId="30F694E0" w14:textId="77777777" w:rsidR="001471AB" w:rsidRPr="004C6319" w:rsidRDefault="001471AB" w:rsidP="001471AB">
      <w:pPr>
        <w:jc w:val="both"/>
        <w:rPr>
          <w:rFonts w:ascii="Arial" w:hAnsi="Arial" w:cs="Arial"/>
          <w:sz w:val="20"/>
          <w:szCs w:val="20"/>
          <w:lang w:val="ca-ES-valencia"/>
        </w:rPr>
      </w:pPr>
      <w:bookmarkStart w:id="105" w:name="_Hlk167357979"/>
      <w:r w:rsidRPr="004C6319">
        <w:rPr>
          <w:rFonts w:ascii="Arial" w:hAnsi="Arial"/>
          <w:sz w:val="20"/>
          <w:lang w:val="ca-ES-valencia"/>
        </w:rPr>
        <w:t>El PEC, juntament amb els plans, programes, projectes i mesures que en formen part, serà aprovat pel consell escolar del centre.</w:t>
      </w:r>
    </w:p>
    <w:bookmarkEnd w:id="105"/>
    <w:p w14:paraId="7EBA25C5" w14:textId="77777777" w:rsidR="001471AB" w:rsidRPr="004C6319" w:rsidRDefault="001471AB" w:rsidP="001471AB">
      <w:pPr>
        <w:jc w:val="both"/>
        <w:rPr>
          <w:rFonts w:ascii="Arial" w:hAnsi="Arial" w:cs="Arial"/>
          <w:sz w:val="20"/>
          <w:szCs w:val="20"/>
          <w:lang w:val="ca-ES-valencia"/>
        </w:rPr>
      </w:pPr>
    </w:p>
    <w:p w14:paraId="4647F2F3" w14:textId="77777777" w:rsidR="001471AB" w:rsidRPr="004C6319" w:rsidRDefault="001471AB" w:rsidP="001471AB">
      <w:pPr>
        <w:pStyle w:val="Ttulo3"/>
        <w:spacing w:before="0"/>
        <w:contextualSpacing/>
        <w:rPr>
          <w:rFonts w:cs="Arial"/>
          <w:lang w:val="ca-ES-valencia"/>
        </w:rPr>
      </w:pPr>
      <w:bookmarkStart w:id="106" w:name="_Toc233961216"/>
      <w:r w:rsidRPr="004C6319">
        <w:rPr>
          <w:lang w:val="ca-ES-valencia"/>
        </w:rPr>
        <w:t>1.3.3. Difusió, seguiment i avaluació del projecte educatiu</w:t>
      </w:r>
      <w:bookmarkEnd w:id="106"/>
    </w:p>
    <w:p w14:paraId="51401BD5" w14:textId="77777777" w:rsidR="001471AB" w:rsidRPr="004C6319" w:rsidRDefault="001471AB" w:rsidP="001471AB">
      <w:pPr>
        <w:jc w:val="both"/>
        <w:rPr>
          <w:rFonts w:ascii="Arial" w:hAnsi="Arial" w:cs="Arial"/>
          <w:sz w:val="20"/>
          <w:szCs w:val="20"/>
          <w:lang w:val="ca-ES-valencia"/>
        </w:rPr>
      </w:pPr>
      <w:r w:rsidRPr="004C6319">
        <w:rPr>
          <w:rFonts w:ascii="Arial" w:hAnsi="Arial"/>
          <w:sz w:val="20"/>
          <w:lang w:val="ca-ES-valencia"/>
        </w:rPr>
        <w:t>L’equip directiu garantirà la publicitat, la difusió i l’accés al document, preferentment per mitjans electrònics o telemàtics, a tots els membres de la comunitat educativa perquè en prenguen coneixement.</w:t>
      </w:r>
    </w:p>
    <w:p w14:paraId="2378A621" w14:textId="77777777" w:rsidR="001471AB" w:rsidRPr="004C6319" w:rsidRDefault="001471AB" w:rsidP="001471AB">
      <w:pPr>
        <w:jc w:val="both"/>
        <w:rPr>
          <w:rFonts w:ascii="Arial" w:hAnsi="Arial" w:cs="Arial"/>
          <w:sz w:val="20"/>
          <w:szCs w:val="20"/>
          <w:lang w:val="ca-ES-valencia"/>
        </w:rPr>
      </w:pPr>
      <w:r w:rsidRPr="004C6319">
        <w:rPr>
          <w:rFonts w:ascii="Arial" w:hAnsi="Arial"/>
          <w:sz w:val="20"/>
          <w:lang w:val="ca-ES-valencia"/>
        </w:rPr>
        <w:t xml:space="preserve">El consell escolar del centre establirà els mecanismes de seguiment del PEC, de manera que quan concloga el curs escolar es puga realitzar la corresponent avaluació que, d’acord amb el que es disposa en l’article 55.7 del </w:t>
      </w:r>
      <w:hyperlink r:id="rId70">
        <w:r w:rsidRPr="004C6319">
          <w:rPr>
            <w:rStyle w:val="Hipervnculo"/>
            <w:rFonts w:ascii="Arial" w:hAnsi="Arial"/>
            <w:sz w:val="20"/>
            <w:lang w:val="ca-ES-valencia"/>
          </w:rPr>
          <w:t>Decret 253/2019</w:t>
        </w:r>
      </w:hyperlink>
      <w:r w:rsidRPr="004C6319">
        <w:rPr>
          <w:rFonts w:ascii="Arial" w:hAnsi="Arial"/>
          <w:sz w:val="20"/>
          <w:lang w:val="ca-ES-valencia"/>
        </w:rPr>
        <w:t>, de 29 de novembre, del Consell, serà competència del mateix consell escolar i haurà de comprendre la totalitat dels elements que el conformen.</w:t>
      </w:r>
    </w:p>
    <w:p w14:paraId="6689FB1B" w14:textId="77777777" w:rsidR="001471AB" w:rsidRPr="004C6319" w:rsidRDefault="001471AB" w:rsidP="001471AB">
      <w:pPr>
        <w:pStyle w:val="Textoindependiente"/>
        <w:spacing w:after="0"/>
        <w:jc w:val="both"/>
        <w:rPr>
          <w:rFonts w:cs="Arial"/>
          <w:lang w:val="ca-ES-valencia"/>
        </w:rPr>
      </w:pPr>
      <w:r w:rsidRPr="004C6319">
        <w:rPr>
          <w:lang w:val="ca-ES-valencia"/>
        </w:rPr>
        <w:t>L’avaluació del PEC es realitzarà en el marc de la memòria final del centre de cada curs escolar, sense perjuí del seguiment que cada centre en funció de la seua autonomia puga establir.</w:t>
      </w:r>
    </w:p>
    <w:p w14:paraId="567320B6" w14:textId="77777777" w:rsidR="001471AB" w:rsidRPr="004C6319" w:rsidRDefault="001471AB" w:rsidP="001471AB">
      <w:pPr>
        <w:jc w:val="both"/>
        <w:rPr>
          <w:rFonts w:ascii="Arial" w:hAnsi="Arial" w:cs="Arial"/>
          <w:sz w:val="20"/>
          <w:szCs w:val="20"/>
          <w:lang w:val="ca-ES-valencia"/>
        </w:rPr>
      </w:pPr>
      <w:r w:rsidRPr="004C6319">
        <w:rPr>
          <w:rFonts w:ascii="Arial" w:hAnsi="Arial"/>
          <w:sz w:val="20"/>
          <w:lang w:val="ca-ES-valencia"/>
        </w:rPr>
        <w:t xml:space="preserve">En este sentit, el PEC, d’acord amb el que es disposa en l’article 55.8 del </w:t>
      </w:r>
      <w:hyperlink r:id="rId71" w:history="1">
        <w:r w:rsidRPr="004C6319">
          <w:rPr>
            <w:rStyle w:val="Hipervnculo"/>
            <w:rFonts w:ascii="Arial" w:hAnsi="Arial"/>
            <w:sz w:val="20"/>
            <w:lang w:val="ca-ES-valencia"/>
          </w:rPr>
          <w:t>Decret 253/2019</w:t>
        </w:r>
      </w:hyperlink>
      <w:r w:rsidRPr="004C6319">
        <w:rPr>
          <w:rFonts w:ascii="Arial" w:hAnsi="Arial"/>
          <w:sz w:val="20"/>
          <w:lang w:val="ca-ES-valencia"/>
        </w:rPr>
        <w:t>, de 29 de novembre, del Consell, tindrà un caràcter dinàmic que permeta, després de sotmetre’l a avaluació, la incorporació de les modificacions que es consideren oportunes per a millorar l’adequació a la realitat i les necessitats del centre. Així, els diferents sectors de la comunitat educativa representats en el consell escolar podran fer propostes de modificació, que tindran vigència el curs següent després de ser aprovades.</w:t>
      </w:r>
    </w:p>
    <w:p w14:paraId="19BAC128" w14:textId="77777777" w:rsidR="001471AB" w:rsidRPr="004C6319" w:rsidRDefault="001471AB" w:rsidP="001471AB">
      <w:pPr>
        <w:pStyle w:val="Ttulo1"/>
        <w:rPr>
          <w:rFonts w:cs="Arial"/>
          <w:lang w:val="ca-ES-valencia"/>
        </w:rPr>
      </w:pPr>
      <w:bookmarkStart w:id="107" w:name="_Toc107913171"/>
      <w:bookmarkStart w:id="108" w:name="_Toc138678435"/>
      <w:bookmarkStart w:id="109" w:name="_Toc170292950"/>
      <w:bookmarkStart w:id="110" w:name="_Toc170293133"/>
      <w:bookmarkStart w:id="111" w:name="_Toc233961217"/>
      <w:r w:rsidRPr="004C6319">
        <w:rPr>
          <w:lang w:val="ca-ES-valencia"/>
        </w:rPr>
        <w:t>2. PROJECTE DE GESTIÓ I RÈGIM ECONÒMIC</w:t>
      </w:r>
      <w:bookmarkEnd w:id="107"/>
      <w:bookmarkEnd w:id="108"/>
      <w:bookmarkEnd w:id="109"/>
      <w:bookmarkEnd w:id="110"/>
      <w:bookmarkEnd w:id="111"/>
    </w:p>
    <w:p w14:paraId="2C90E99C" w14:textId="77777777" w:rsidR="001471AB" w:rsidRPr="004C6319" w:rsidRDefault="001471AB" w:rsidP="001471AB">
      <w:pPr>
        <w:pStyle w:val="Ttulo2"/>
        <w:rPr>
          <w:rFonts w:cs="Arial"/>
          <w:lang w:val="ca-ES-valencia"/>
        </w:rPr>
      </w:pPr>
      <w:bookmarkStart w:id="112" w:name="_Toc107913172"/>
      <w:bookmarkStart w:id="113" w:name="_Toc138678436"/>
      <w:bookmarkStart w:id="114" w:name="_Toc170292951"/>
      <w:bookmarkStart w:id="115" w:name="_Toc170293134"/>
      <w:bookmarkStart w:id="116" w:name="_Toc233961218"/>
      <w:r w:rsidRPr="004C6319">
        <w:rPr>
          <w:lang w:val="ca-ES-valencia"/>
        </w:rPr>
        <w:t>2.1. Consideracions generals</w:t>
      </w:r>
      <w:bookmarkEnd w:id="112"/>
      <w:bookmarkEnd w:id="113"/>
      <w:bookmarkEnd w:id="114"/>
      <w:bookmarkEnd w:id="115"/>
      <w:bookmarkEnd w:id="116"/>
    </w:p>
    <w:p w14:paraId="4E5EC37D" w14:textId="77777777" w:rsidR="001471AB" w:rsidRPr="004C6319" w:rsidRDefault="001471AB" w:rsidP="001471AB">
      <w:pPr>
        <w:pStyle w:val="Textoindependiente"/>
        <w:rPr>
          <w:rFonts w:cs="Arial"/>
          <w:szCs w:val="20"/>
          <w:lang w:val="ca-ES-valencia"/>
        </w:rPr>
      </w:pPr>
      <w:bookmarkStart w:id="117" w:name="_Toc170292952"/>
      <w:bookmarkStart w:id="118" w:name="_Toc170293135"/>
      <w:r w:rsidRPr="004C6319">
        <w:rPr>
          <w:lang w:val="ca-ES-valencia"/>
        </w:rPr>
        <w:t>1. La programació pressupostària de la Generalitat es regix, entre altres, pels principis d’estabilitat pressupostària, sostenibilitat financera, transparència, eficiència en l’assignació dels recursos públics, responsabilitat i lleialtat institucional. El pressupost del centre estarà subjecte als mateixos principis a què està sotmés el pressupost de la Generalitat.</w:t>
      </w:r>
      <w:bookmarkEnd w:id="117"/>
      <w:bookmarkEnd w:id="118"/>
      <w:r w:rsidRPr="004C6319">
        <w:rPr>
          <w:lang w:val="ca-ES-valencia"/>
        </w:rPr>
        <w:t xml:space="preserve">  </w:t>
      </w:r>
    </w:p>
    <w:p w14:paraId="247E66A2" w14:textId="77777777" w:rsidR="001471AB" w:rsidRPr="004C6319" w:rsidRDefault="001471AB" w:rsidP="001471AB">
      <w:pPr>
        <w:pStyle w:val="Textoindependiente"/>
        <w:rPr>
          <w:lang w:val="ca-ES-valencia"/>
        </w:rPr>
      </w:pPr>
    </w:p>
    <w:p w14:paraId="20340EA0" w14:textId="77777777" w:rsidR="001471AB" w:rsidRPr="004C6319" w:rsidRDefault="001471AB" w:rsidP="001471AB">
      <w:pPr>
        <w:pStyle w:val="Textoindependiente"/>
        <w:rPr>
          <w:rFonts w:cs="Arial"/>
          <w:lang w:val="ca-ES-valencia"/>
        </w:rPr>
      </w:pPr>
      <w:r w:rsidRPr="004C6319">
        <w:rPr>
          <w:lang w:val="ca-ES-valencia"/>
        </w:rPr>
        <w:t xml:space="preserve">2. Els centres educatius disposaran fins que concloga el curs acadèmic 2026-2027 per a adequar el seu projecte de gestió i règim econòmic al títol V, capítol II, secció primera, Projecte de gestió i règim econòmic, del </w:t>
      </w:r>
      <w:hyperlink r:id="rId72">
        <w:r w:rsidRPr="004C6319">
          <w:rPr>
            <w:rStyle w:val="Hipervnculo"/>
            <w:lang w:val="ca-ES-valencia"/>
          </w:rPr>
          <w:t>Decret 253/2019</w:t>
        </w:r>
      </w:hyperlink>
      <w:r w:rsidRPr="004C6319">
        <w:rPr>
          <w:lang w:val="ca-ES-valencia"/>
        </w:rPr>
        <w:t xml:space="preserve">, de 29 de novembre, del Consell. </w:t>
      </w:r>
    </w:p>
    <w:p w14:paraId="0821C554" w14:textId="77777777" w:rsidR="001471AB" w:rsidRPr="004C6319" w:rsidRDefault="001471AB" w:rsidP="001471AB">
      <w:pPr>
        <w:pStyle w:val="Ttulo2"/>
        <w:rPr>
          <w:rFonts w:cs="Arial"/>
          <w:szCs w:val="20"/>
          <w:lang w:val="ca-ES-valencia"/>
        </w:rPr>
      </w:pPr>
      <w:bookmarkStart w:id="119" w:name="_Toc233961219"/>
      <w:bookmarkStart w:id="120" w:name="_Toc77668743"/>
      <w:bookmarkStart w:id="121" w:name="_Toc107913173"/>
      <w:bookmarkStart w:id="122" w:name="_Toc138678437"/>
      <w:bookmarkStart w:id="123" w:name="_Toc170292953"/>
      <w:bookmarkStart w:id="124" w:name="_Toc170293136"/>
      <w:r w:rsidRPr="004C6319">
        <w:rPr>
          <w:lang w:val="ca-ES-valencia"/>
        </w:rPr>
        <w:t>2.2. Aspectes relatius al projecte de gestió i règim econòmic</w:t>
      </w:r>
      <w:bookmarkEnd w:id="119"/>
      <w:r w:rsidRPr="004C6319">
        <w:rPr>
          <w:lang w:val="ca-ES-valencia"/>
        </w:rPr>
        <w:t xml:space="preserve"> </w:t>
      </w:r>
      <w:bookmarkEnd w:id="120"/>
      <w:bookmarkEnd w:id="121"/>
      <w:bookmarkEnd w:id="122"/>
      <w:bookmarkEnd w:id="123"/>
      <w:bookmarkEnd w:id="124"/>
    </w:p>
    <w:p w14:paraId="129BD9A5" w14:textId="77777777" w:rsidR="001471AB" w:rsidRPr="004C6319" w:rsidRDefault="001471AB" w:rsidP="001471AB">
      <w:pPr>
        <w:pStyle w:val="Textoindependiente"/>
        <w:rPr>
          <w:rFonts w:cs="Arial"/>
          <w:szCs w:val="20"/>
          <w:lang w:val="ca-ES-valencia"/>
        </w:rPr>
      </w:pPr>
      <w:r w:rsidRPr="004C6319">
        <w:rPr>
          <w:lang w:val="ca-ES-valencia"/>
        </w:rPr>
        <w:t xml:space="preserve">1. D’acord amb l’article 61 del </w:t>
      </w:r>
      <w:hyperlink r:id="rId73">
        <w:r w:rsidRPr="004C6319">
          <w:rPr>
            <w:rStyle w:val="Hipervnculo"/>
            <w:lang w:val="ca-ES-valencia"/>
          </w:rPr>
          <w:t>Decret 253/2019</w:t>
        </w:r>
      </w:hyperlink>
      <w:r w:rsidRPr="004C6319">
        <w:rPr>
          <w:lang w:val="ca-ES-valencia"/>
        </w:rPr>
        <w:t>, de 29 de novembre, del Consell, el projecte de gestió estarà al servici del projecte educatiu per a permetre que es desenrotlle i serà aprovat pel director o directora del centre, tenint en compte l’informe previ del claustre i del consell escolar.</w:t>
      </w:r>
    </w:p>
    <w:p w14:paraId="7FF95645" w14:textId="77777777" w:rsidR="001471AB" w:rsidRPr="004C6319" w:rsidRDefault="001471AB" w:rsidP="001471AB">
      <w:pPr>
        <w:pStyle w:val="Textoindependiente"/>
        <w:rPr>
          <w:rFonts w:cs="Arial"/>
          <w:szCs w:val="20"/>
          <w:lang w:val="ca-ES-valencia"/>
        </w:rPr>
      </w:pPr>
      <w:r w:rsidRPr="004C6319">
        <w:rPr>
          <w:lang w:val="ca-ES-valencia"/>
        </w:rPr>
        <w:t>Este projecte preveurà, entre altres, els aspectes següents:</w:t>
      </w:r>
    </w:p>
    <w:p w14:paraId="1B6F9246" w14:textId="77777777" w:rsidR="001471AB" w:rsidRPr="004C6319" w:rsidRDefault="001471AB" w:rsidP="001471AB">
      <w:pPr>
        <w:pStyle w:val="Textoindependiente"/>
        <w:rPr>
          <w:rFonts w:cs="Arial"/>
          <w:szCs w:val="20"/>
          <w:lang w:val="ca-ES-valencia"/>
        </w:rPr>
      </w:pPr>
      <w:r w:rsidRPr="00965BB3">
        <w:rPr>
          <w:i/>
          <w:lang w:val="ca-ES-valencia"/>
        </w:rPr>
        <w:t>a</w:t>
      </w:r>
      <w:r w:rsidRPr="00965BB3">
        <w:rPr>
          <w:lang w:val="ca-ES-valencia"/>
        </w:rPr>
        <w:t>)</w:t>
      </w:r>
      <w:r w:rsidRPr="004C6319">
        <w:rPr>
          <w:lang w:val="ca-ES-valencia"/>
        </w:rPr>
        <w:t xml:space="preserve"> Els criteris per a l’elaboració del pressupost anual del centre i per a la distribució dels ingressos entre les diferents partides de gastos.</w:t>
      </w:r>
    </w:p>
    <w:p w14:paraId="224B4EFD" w14:textId="77777777" w:rsidR="001471AB" w:rsidRPr="004C6319" w:rsidRDefault="001471AB" w:rsidP="001471AB">
      <w:pPr>
        <w:pStyle w:val="Textoindependiente"/>
        <w:rPr>
          <w:rFonts w:cs="Arial"/>
          <w:szCs w:val="20"/>
          <w:lang w:val="ca-ES-valencia"/>
        </w:rPr>
      </w:pPr>
      <w:r w:rsidRPr="00965BB3">
        <w:rPr>
          <w:i/>
          <w:lang w:val="ca-ES-valencia"/>
        </w:rPr>
        <w:lastRenderedPageBreak/>
        <w:t>b</w:t>
      </w:r>
      <w:r w:rsidRPr="00965BB3">
        <w:rPr>
          <w:lang w:val="ca-ES-valencia"/>
        </w:rPr>
        <w:t>)</w:t>
      </w:r>
      <w:r w:rsidRPr="004C6319">
        <w:rPr>
          <w:lang w:val="ca-ES-valencia"/>
        </w:rPr>
        <w:t xml:space="preserve"> Els criteris per a l’obtenció d’ingressos derivats de la prestació de servicis diferents dels procedents de les administracions públiques.</w:t>
      </w:r>
    </w:p>
    <w:p w14:paraId="3E22054B" w14:textId="77777777" w:rsidR="001471AB" w:rsidRPr="004C6319" w:rsidRDefault="001471AB" w:rsidP="001471AB">
      <w:pPr>
        <w:pStyle w:val="Textoindependiente"/>
        <w:rPr>
          <w:rFonts w:cs="Arial"/>
          <w:szCs w:val="20"/>
          <w:lang w:val="ca-ES-valencia"/>
        </w:rPr>
      </w:pPr>
      <w:r w:rsidRPr="00965BB3">
        <w:rPr>
          <w:i/>
          <w:lang w:val="ca-ES-valencia"/>
        </w:rPr>
        <w:t>c</w:t>
      </w:r>
      <w:r w:rsidRPr="00965BB3">
        <w:rPr>
          <w:lang w:val="ca-ES-valencia"/>
        </w:rPr>
        <w:t>)</w:t>
      </w:r>
      <w:r w:rsidRPr="004C6319">
        <w:rPr>
          <w:lang w:val="ca-ES-valencia"/>
        </w:rPr>
        <w:t xml:space="preserve"> Les mesures per a la conservació i la renovació de les instal·lacions i de l’equipament escolar.</w:t>
      </w:r>
    </w:p>
    <w:p w14:paraId="3A31EFBA" w14:textId="77777777" w:rsidR="001471AB" w:rsidRPr="004C6319" w:rsidRDefault="001471AB" w:rsidP="001471AB">
      <w:pPr>
        <w:pStyle w:val="Textoindependiente"/>
        <w:rPr>
          <w:rFonts w:cs="Arial"/>
          <w:szCs w:val="20"/>
          <w:lang w:val="ca-ES-valencia"/>
        </w:rPr>
      </w:pPr>
      <w:r w:rsidRPr="00965BB3">
        <w:rPr>
          <w:i/>
          <w:lang w:val="ca-ES-valencia"/>
        </w:rPr>
        <w:t>d</w:t>
      </w:r>
      <w:r w:rsidRPr="00965BB3">
        <w:rPr>
          <w:lang w:val="ca-ES-valencia"/>
        </w:rPr>
        <w:t>)</w:t>
      </w:r>
      <w:r w:rsidRPr="004C6319">
        <w:rPr>
          <w:lang w:val="ca-ES-valencia"/>
        </w:rPr>
        <w:t xml:space="preserve"> L’inventari de recursos materials del centre.</w:t>
      </w:r>
    </w:p>
    <w:p w14:paraId="28C69879" w14:textId="77777777" w:rsidR="001471AB" w:rsidRPr="004C6319" w:rsidRDefault="001471AB" w:rsidP="001471AB">
      <w:pPr>
        <w:pStyle w:val="Textoindependiente"/>
        <w:rPr>
          <w:rFonts w:cs="Arial"/>
          <w:szCs w:val="20"/>
          <w:lang w:val="ca-ES-valencia"/>
        </w:rPr>
      </w:pPr>
      <w:r w:rsidRPr="00965BB3">
        <w:rPr>
          <w:i/>
          <w:lang w:val="ca-ES-valencia"/>
        </w:rPr>
        <w:t>e</w:t>
      </w:r>
      <w:r w:rsidRPr="00965BB3">
        <w:rPr>
          <w:lang w:val="ca-ES-valencia"/>
        </w:rPr>
        <w:t>)</w:t>
      </w:r>
      <w:r w:rsidRPr="004C6319">
        <w:rPr>
          <w:lang w:val="ca-ES-valencia"/>
        </w:rPr>
        <w:t xml:space="preserve"> Qualsevol altre que establisca la conselleria competent en matèria d’educació.</w:t>
      </w:r>
    </w:p>
    <w:p w14:paraId="65D434FE" w14:textId="77777777" w:rsidR="001471AB" w:rsidRPr="004C6319" w:rsidRDefault="001471AB" w:rsidP="001471AB">
      <w:pPr>
        <w:pStyle w:val="Textoindependiente"/>
        <w:rPr>
          <w:lang w:val="ca-ES-valencia"/>
        </w:rPr>
      </w:pPr>
    </w:p>
    <w:p w14:paraId="1901E8B7" w14:textId="77777777" w:rsidR="001471AB" w:rsidRPr="004C6319" w:rsidRDefault="001471AB" w:rsidP="001471AB">
      <w:pPr>
        <w:pStyle w:val="Textoindependiente"/>
        <w:rPr>
          <w:rFonts w:eastAsia="Times New Roman" w:cs="Arial"/>
          <w:szCs w:val="20"/>
          <w:lang w:val="ca-ES-valencia"/>
        </w:rPr>
      </w:pPr>
      <w:r w:rsidRPr="004C6319">
        <w:rPr>
          <w:lang w:val="ca-ES-valencia"/>
        </w:rPr>
        <w:t xml:space="preserve">2. Quant a la gestió econòmica, els centres disposaran d’autonomia en la seua gestió, en els termes establits en la Llei orgànica 2/2006, de 3 de maig, d’educació, que dedica el títol V a la participació, autonomia i govern dels centres, modificat per la Llei orgànica 3/2020, de 29 de desembre; en la Llei de pressupostos de la Generalitat per a cada anualitat, i en la normativa complementària que regula l’activitat i l’autonomia de la gestió econòmica dels centres docents públics no universitaris.  </w:t>
      </w:r>
    </w:p>
    <w:p w14:paraId="7949724B" w14:textId="77777777" w:rsidR="001471AB" w:rsidRPr="004C6319" w:rsidRDefault="001471AB" w:rsidP="001471AB">
      <w:pPr>
        <w:pStyle w:val="Textoindependiente"/>
        <w:rPr>
          <w:rFonts w:eastAsia="Times New Roman" w:cs="Arial"/>
          <w:szCs w:val="20"/>
          <w:lang w:val="ca-ES-valencia"/>
        </w:rPr>
      </w:pPr>
      <w:r w:rsidRPr="004C6319">
        <w:rPr>
          <w:lang w:val="ca-ES-valencia"/>
        </w:rPr>
        <w:t>La gestió comptable i pressupostària dels centres es realitzarà d’acord amb la Llei 1/2015, de 6 de febrer, de la Generalitat; l’Orde de 18 de maig de 1995, de la Conselleria d’Educació i Ciència; els articles 62, 63, 64 i 65 del Decret 253/2019, de 29 de novembre, del Consell, i a través de l’aplicació normativa que determine la conselleria competent en matèria d’educació.</w:t>
      </w:r>
    </w:p>
    <w:p w14:paraId="11B2A1D5" w14:textId="77777777" w:rsidR="001471AB" w:rsidRPr="004C6319" w:rsidRDefault="001471AB" w:rsidP="001471AB">
      <w:pPr>
        <w:pStyle w:val="Textoindependiente"/>
        <w:rPr>
          <w:rFonts w:eastAsia="Times New Roman" w:cs="Arial"/>
          <w:lang w:val="ca-ES-valencia" w:eastAsia="es-ES" w:bidi="ar-SA"/>
        </w:rPr>
      </w:pPr>
    </w:p>
    <w:p w14:paraId="0CF72227" w14:textId="77777777" w:rsidR="001471AB" w:rsidRPr="004C6319" w:rsidRDefault="001471AB" w:rsidP="001471AB">
      <w:pPr>
        <w:pStyle w:val="Textoindependiente"/>
        <w:rPr>
          <w:rFonts w:cs="Arial"/>
          <w:szCs w:val="20"/>
          <w:lang w:val="ca-ES-valencia"/>
        </w:rPr>
      </w:pPr>
      <w:r w:rsidRPr="004C6319">
        <w:rPr>
          <w:lang w:val="ca-ES-valencia"/>
        </w:rPr>
        <w:t>3. D’acord amb la normativa vigent, la direcció dels centres docents públics no universitaris de titularitat de la Generalitat podrà subscriure contractes per a l’adquisició de béns i servicis o realització d’obres necessàries per al seu adequat funcionament sempre que estos no superen els llindars establits per la Llei 9/2017, de 8 de novembre, de contractes del sector públic, per la qual es transposen a l’ordenament jurídic espanyol les directives del Parlament Europeu i del Consell 2014/23/UE i 2014/24/UE, de 26 de febrer de 2014 (BOE 272, 09.11.2017), per a la contractació menor, que considera contractes menors els de valor estimat inferior a 40.000 euros (IVA exclòs) en contractes d’obres o a 15.000 euros (IVA exclòs) quan es tracte de contractes de subministraments o servicis. Estos contractes no poden tindre una duració superior a un any ni ser objecte de pròrroga ni de revisió de preus.</w:t>
      </w:r>
    </w:p>
    <w:p w14:paraId="7FE5E75D" w14:textId="77777777" w:rsidR="001471AB" w:rsidRPr="004C6319" w:rsidRDefault="001471AB" w:rsidP="001471AB">
      <w:pPr>
        <w:pStyle w:val="Textoindependiente"/>
        <w:rPr>
          <w:rFonts w:cs="Arial"/>
          <w:szCs w:val="20"/>
          <w:lang w:val="ca-ES-valencia"/>
        </w:rPr>
      </w:pPr>
      <w:r w:rsidRPr="004C6319">
        <w:rPr>
          <w:lang w:val="ca-ES-valencia"/>
        </w:rPr>
        <w:t xml:space="preserve">Els centres també hauran d’acollir-se al que regula el Reial decret 1619/2012, de 30 de novembre, pel qual s’aprova el Reglament pel qual es regulen les obligacions de facturació (BOE 289, 01.12.2012).  </w:t>
      </w:r>
    </w:p>
    <w:p w14:paraId="31E9D9A4" w14:textId="77777777" w:rsidR="001471AB" w:rsidRPr="004C6319" w:rsidRDefault="001471AB" w:rsidP="001471AB">
      <w:pPr>
        <w:pStyle w:val="Textoindependiente"/>
        <w:rPr>
          <w:lang w:val="ca-ES-valencia"/>
        </w:rPr>
      </w:pPr>
    </w:p>
    <w:p w14:paraId="734F2FFB" w14:textId="77777777" w:rsidR="001471AB" w:rsidRPr="004C6319" w:rsidRDefault="001471AB" w:rsidP="001471AB">
      <w:pPr>
        <w:pStyle w:val="Textoindependiente"/>
        <w:rPr>
          <w:rFonts w:cs="Arial"/>
          <w:szCs w:val="20"/>
          <w:lang w:val="ca-ES-valencia"/>
        </w:rPr>
      </w:pPr>
      <w:r w:rsidRPr="004C6319">
        <w:rPr>
          <w:lang w:val="ca-ES-valencia"/>
        </w:rPr>
        <w:t xml:space="preserve">4. Per a l’elaboració del projecte de pressupost anual se seguirà el procediment establit en l’article 63 del </w:t>
      </w:r>
      <w:hyperlink r:id="rId74">
        <w:r w:rsidRPr="004C6319">
          <w:rPr>
            <w:rStyle w:val="Hipervnculo"/>
            <w:lang w:val="ca-ES-valencia"/>
          </w:rPr>
          <w:t>Decret 253/2019</w:t>
        </w:r>
      </w:hyperlink>
      <w:r w:rsidRPr="004C6319">
        <w:rPr>
          <w:lang w:val="ca-ES-valencia"/>
        </w:rPr>
        <w:t xml:space="preserve">, de 29 de novembre, del Consell, i s’haurà d’aprovar per part del consell escolar abans del 30 de gener. Una vegada aprovat este projecte, s’enviarà una còpia a la Direcció Territorial d’Educació per a l’aprovació del pressupost, després de comprovar que el contingut i el procediment s’ajusten a la normativa establida. El pressupost s’entendrà aprovat si el centre no rep una resolució </w:t>
      </w:r>
      <w:proofErr w:type="spellStart"/>
      <w:r w:rsidRPr="004C6319">
        <w:rPr>
          <w:lang w:val="ca-ES-valencia"/>
        </w:rPr>
        <w:t>desaprovatòria</w:t>
      </w:r>
      <w:proofErr w:type="spellEnd"/>
      <w:r w:rsidRPr="004C6319">
        <w:rPr>
          <w:lang w:val="ca-ES-valencia"/>
        </w:rPr>
        <w:t xml:space="preserve"> de la direcció territorial en el termini d’un mes. En cas contrari, haurà de notificar al centre els defectes observats perquè siguen esmenats.</w:t>
      </w:r>
    </w:p>
    <w:p w14:paraId="3FF0B45C" w14:textId="77777777" w:rsidR="001471AB" w:rsidRPr="004C6319" w:rsidRDefault="001471AB" w:rsidP="001471AB">
      <w:pPr>
        <w:pStyle w:val="Textoindependiente"/>
        <w:rPr>
          <w:lang w:val="ca-ES-valencia"/>
        </w:rPr>
      </w:pPr>
    </w:p>
    <w:p w14:paraId="1043F0C9" w14:textId="77777777" w:rsidR="001471AB" w:rsidRPr="004C6319" w:rsidRDefault="001471AB" w:rsidP="001471AB">
      <w:pPr>
        <w:pStyle w:val="Textoindependiente"/>
        <w:rPr>
          <w:rFonts w:cs="Arial"/>
          <w:szCs w:val="20"/>
          <w:lang w:val="ca-ES-valencia"/>
        </w:rPr>
      </w:pPr>
      <w:r w:rsidRPr="004C6319">
        <w:rPr>
          <w:lang w:val="ca-ES-valencia"/>
        </w:rPr>
        <w:t xml:space="preserve">5. Pel que fa al manteniment, la conservació i la vigilància de les instal·lacions, caldrà ajustar-se al que es disposa en l’article 66 del </w:t>
      </w:r>
      <w:hyperlink r:id="rId75">
        <w:r w:rsidRPr="004C6319">
          <w:rPr>
            <w:rStyle w:val="Hipervnculo"/>
            <w:lang w:val="ca-ES-valencia"/>
          </w:rPr>
          <w:t>Decret 253/2019</w:t>
        </w:r>
      </w:hyperlink>
      <w:r w:rsidRPr="004C6319">
        <w:rPr>
          <w:rStyle w:val="Hipervnculo"/>
          <w:lang w:val="ca-ES-valencia"/>
        </w:rPr>
        <w:t>,</w:t>
      </w:r>
      <w:r w:rsidRPr="004C6319">
        <w:rPr>
          <w:lang w:val="ca-ES-valencia"/>
        </w:rPr>
        <w:t xml:space="preserve"> de 29 de novembre, del Consell. Així, d’acord amb el que s’establix en l’actual marc legal, la conservació, el manteniment i la vigilància dels edificis destinats a centres públics d’Educació Infantil, d’Educació Primària o d’Educació Especial correspondran a l’ajuntament respectiu, amb l’excepció de les infraestructures de comunicacions i el seu accés, programari i maquinari, que corresponen a l’òrgan competent en matèria de TIC que determine la Generalitat.</w:t>
      </w:r>
    </w:p>
    <w:p w14:paraId="19790DD0" w14:textId="77777777" w:rsidR="001471AB" w:rsidRPr="004C6319" w:rsidRDefault="001471AB" w:rsidP="001471AB">
      <w:pPr>
        <w:pStyle w:val="Textoindependiente"/>
        <w:rPr>
          <w:lang w:val="ca-ES-valencia"/>
        </w:rPr>
      </w:pPr>
    </w:p>
    <w:p w14:paraId="5413A048" w14:textId="77777777" w:rsidR="001471AB" w:rsidRPr="004C6319" w:rsidRDefault="001471AB" w:rsidP="001471AB">
      <w:pPr>
        <w:pStyle w:val="Textoindependiente"/>
        <w:rPr>
          <w:rFonts w:cs="Arial"/>
          <w:szCs w:val="20"/>
          <w:lang w:val="ca-ES-valencia"/>
        </w:rPr>
      </w:pPr>
      <w:bookmarkStart w:id="125" w:name="_Hlk167359312"/>
      <w:r w:rsidRPr="004C6319">
        <w:rPr>
          <w:lang w:val="ca-ES-valencia"/>
        </w:rPr>
        <w:t xml:space="preserve">6. D’acord l’article 67 del Decret 253/2019, de 29 de novembre, del Consell, en el projecte de gestió dels centres docents públics de titularitat de la Generalitat s’inclou el Pla de sostenibilitat de recursos, eficàcia energètica i tractament de residus. </w:t>
      </w:r>
    </w:p>
    <w:bookmarkEnd w:id="125"/>
    <w:p w14:paraId="0FF8BB15" w14:textId="77777777" w:rsidR="001471AB" w:rsidRPr="004C6319" w:rsidRDefault="001471AB" w:rsidP="001471AB">
      <w:pPr>
        <w:pStyle w:val="Textoindependiente"/>
        <w:rPr>
          <w:rFonts w:eastAsia="Arial" w:cs="Arial"/>
          <w:lang w:val="ca-ES-valencia"/>
        </w:rPr>
      </w:pPr>
      <w:r w:rsidRPr="004C6319">
        <w:rPr>
          <w:lang w:val="ca-ES-valencia"/>
        </w:rPr>
        <w:t xml:space="preserve">Els centres docents tenen a la seua disposició esta guia en l’enllaç següent: </w:t>
      </w:r>
      <w:hyperlink r:id="rId76">
        <w:r w:rsidRPr="004C6319">
          <w:rPr>
            <w:rStyle w:val="Hipervnculo"/>
            <w:lang w:val="ca-ES-valencia"/>
          </w:rPr>
          <w:t>Guia per a elaborar el Pla de sostenibilitat de recursos, eficàcia energètica i tractament de residus dels centres educatius de la Comunitat Valenciana.</w:t>
        </w:r>
      </w:hyperlink>
    </w:p>
    <w:p w14:paraId="542DCEB3" w14:textId="77777777" w:rsidR="001471AB" w:rsidRPr="004C6319" w:rsidRDefault="001471AB" w:rsidP="001471AB">
      <w:pPr>
        <w:pStyle w:val="Textoindependiente"/>
        <w:rPr>
          <w:rFonts w:eastAsia="Arial" w:cs="Arial"/>
          <w:highlight w:val="yellow"/>
          <w:lang w:val="ca-ES-valencia"/>
        </w:rPr>
      </w:pPr>
      <w:r w:rsidRPr="004C6319">
        <w:rPr>
          <w:lang w:val="ca-ES-valencia"/>
        </w:rPr>
        <w:t>En el Servici de Prevenció per al Sector Docent hi ha diferents protocols i procediments de treball, així com instruccions operatives de treball. En este sentit, cal destacar la Instrucció operativa de prevenció de riscos laborals per a l’eliminació de residus perillosos en centres educatius (SPRL_IOPRL_12), que es pot consultar en l’enllaç següent:</w:t>
      </w:r>
    </w:p>
    <w:p w14:paraId="7C5F7A19" w14:textId="77777777" w:rsidR="001471AB" w:rsidRPr="004C6319" w:rsidRDefault="001471AB" w:rsidP="001471AB">
      <w:pPr>
        <w:pStyle w:val="Textoindependiente"/>
        <w:rPr>
          <w:rFonts w:cs="Arial"/>
          <w:szCs w:val="20"/>
          <w:lang w:val="ca-ES-valencia"/>
        </w:rPr>
      </w:pPr>
      <w:hyperlink r:id="rId77">
        <w:r w:rsidRPr="004C6319">
          <w:rPr>
            <w:rStyle w:val="Hipervnculo"/>
            <w:highlight w:val="yellow"/>
            <w:lang w:val="ca-ES-valencia"/>
          </w:rPr>
          <w:t>Instruccions operatives de treball - Servici de Prevenció propi - Generalitat Valenciana</w:t>
        </w:r>
      </w:hyperlink>
    </w:p>
    <w:p w14:paraId="75DBFF73" w14:textId="77777777" w:rsidR="001471AB" w:rsidRPr="004C6319" w:rsidRDefault="001471AB" w:rsidP="001471AB">
      <w:pPr>
        <w:pStyle w:val="Ttulo1"/>
        <w:rPr>
          <w:rFonts w:cs="Arial"/>
          <w:lang w:val="ca-ES-valencia"/>
        </w:rPr>
      </w:pPr>
      <w:bookmarkStart w:id="126" w:name="__RefHeading___Toc72127_344758497"/>
      <w:bookmarkStart w:id="127" w:name="_Toc77668744"/>
      <w:bookmarkStart w:id="128" w:name="_Toc107913174"/>
      <w:bookmarkStart w:id="129" w:name="_Toc138678438"/>
      <w:bookmarkStart w:id="130" w:name="_Toc170292954"/>
      <w:bookmarkStart w:id="131" w:name="_Toc170293137"/>
      <w:bookmarkStart w:id="132" w:name="_Toc233961220"/>
      <w:bookmarkEnd w:id="126"/>
      <w:r w:rsidRPr="004C6319">
        <w:rPr>
          <w:lang w:val="ca-ES-valencia"/>
        </w:rPr>
        <w:lastRenderedPageBreak/>
        <w:t>3. NORMES D’ORGANITZACIÓ I FUNCIONAMENT</w:t>
      </w:r>
      <w:bookmarkEnd w:id="127"/>
      <w:bookmarkEnd w:id="128"/>
      <w:bookmarkEnd w:id="129"/>
      <w:bookmarkEnd w:id="130"/>
      <w:bookmarkEnd w:id="131"/>
      <w:bookmarkEnd w:id="132"/>
    </w:p>
    <w:p w14:paraId="13E3CE0D" w14:textId="77777777" w:rsidR="001471AB" w:rsidRPr="004C6319" w:rsidRDefault="001471AB" w:rsidP="001471AB">
      <w:pPr>
        <w:pStyle w:val="Ttulo2"/>
        <w:rPr>
          <w:rFonts w:cs="Arial"/>
          <w:lang w:val="ca-ES-valencia"/>
        </w:rPr>
      </w:pPr>
      <w:bookmarkStart w:id="133" w:name="__RefHeading___Toc72129_344758497"/>
      <w:bookmarkStart w:id="134" w:name="_Toc77668745"/>
      <w:bookmarkStart w:id="135" w:name="_Toc107913175"/>
      <w:bookmarkStart w:id="136" w:name="_Toc138678439"/>
      <w:bookmarkStart w:id="137" w:name="_Toc170292955"/>
      <w:bookmarkStart w:id="138" w:name="_Toc170293138"/>
      <w:bookmarkStart w:id="139" w:name="_Toc233961221"/>
      <w:bookmarkEnd w:id="133"/>
      <w:r w:rsidRPr="004C6319">
        <w:rPr>
          <w:lang w:val="ca-ES-valencia"/>
        </w:rPr>
        <w:t>3.1. Consideracions generals</w:t>
      </w:r>
      <w:bookmarkEnd w:id="134"/>
      <w:bookmarkEnd w:id="135"/>
      <w:bookmarkEnd w:id="136"/>
      <w:bookmarkEnd w:id="137"/>
      <w:bookmarkEnd w:id="138"/>
      <w:bookmarkEnd w:id="139"/>
    </w:p>
    <w:p w14:paraId="25647229" w14:textId="77777777" w:rsidR="001471AB" w:rsidRPr="004C6319" w:rsidRDefault="001471AB" w:rsidP="001471AB">
      <w:pPr>
        <w:pStyle w:val="Textoindependiente"/>
        <w:rPr>
          <w:rFonts w:cs="Arial"/>
          <w:szCs w:val="20"/>
          <w:lang w:val="ca-ES-valencia"/>
        </w:rPr>
      </w:pPr>
      <w:r w:rsidRPr="004C6319">
        <w:rPr>
          <w:lang w:val="ca-ES-valencia"/>
        </w:rPr>
        <w:t>1. Els centres docents, d’acord amb el que es disposa en l’article 68 del Decret 253/2019, de 29 de novembre, del Consell, redactaran les normes d’organització i funcionament atenent el que es disposa en la normativa bàsica i d’acord amb les línies i criteris indicats en el PEC. Les propostes de la comunitat educativa per a l’elaboració d’estes normes hauran de ser escoltades.</w:t>
      </w:r>
    </w:p>
    <w:p w14:paraId="197C5388" w14:textId="77777777" w:rsidR="001471AB" w:rsidRPr="004C6319" w:rsidRDefault="001471AB" w:rsidP="001471AB">
      <w:pPr>
        <w:pStyle w:val="Textoindependiente"/>
        <w:rPr>
          <w:lang w:val="ca-ES-valencia"/>
        </w:rPr>
      </w:pPr>
    </w:p>
    <w:p w14:paraId="519D4A91" w14:textId="77777777" w:rsidR="001471AB" w:rsidRPr="004C6319" w:rsidRDefault="001471AB" w:rsidP="001471AB">
      <w:pPr>
        <w:pStyle w:val="Textoindependiente"/>
        <w:spacing w:line="259" w:lineRule="auto"/>
        <w:rPr>
          <w:rFonts w:cs="Arial"/>
          <w:highlight w:val="yellow"/>
          <w:lang w:val="ca-ES-valencia"/>
        </w:rPr>
      </w:pPr>
      <w:bookmarkStart w:id="140" w:name="_Hlk221023871"/>
      <w:r w:rsidRPr="004C6319">
        <w:rPr>
          <w:highlight w:val="yellow"/>
          <w:lang w:val="ca-ES-valencia"/>
        </w:rPr>
        <w:t xml:space="preserve">2. L’article 5 del Decret 193/2025, de 12 de desembre, del Consell, regula l’autonomia pedagògica de les normes d’organització i funcionament, i establix que: </w:t>
      </w:r>
    </w:p>
    <w:p w14:paraId="1A42856E" w14:textId="77777777" w:rsidR="001471AB" w:rsidRPr="004C6319" w:rsidRDefault="001471AB" w:rsidP="001471AB">
      <w:pPr>
        <w:pStyle w:val="Textoindependiente"/>
        <w:spacing w:line="259" w:lineRule="auto"/>
        <w:rPr>
          <w:rFonts w:cs="Arial"/>
          <w:highlight w:val="yellow"/>
          <w:lang w:val="ca-ES-valencia"/>
        </w:rPr>
      </w:pPr>
      <w:r w:rsidRPr="00965BB3">
        <w:rPr>
          <w:i/>
          <w:highlight w:val="yellow"/>
          <w:lang w:val="ca-ES-valencia"/>
        </w:rPr>
        <w:t>a</w:t>
      </w:r>
      <w:r w:rsidRPr="00965BB3">
        <w:rPr>
          <w:highlight w:val="yellow"/>
          <w:lang w:val="ca-ES-valencia"/>
        </w:rPr>
        <w:t>)</w:t>
      </w:r>
      <w:r w:rsidRPr="004C6319">
        <w:rPr>
          <w:highlight w:val="yellow"/>
          <w:lang w:val="ca-ES-valencia"/>
        </w:rPr>
        <w:t xml:space="preserve"> L’organització dels centres educatius constituïx una ferramenta bàsica en la consecució de les finalitats del Sistema Educatiu de la Comunitat Valenciana.</w:t>
      </w:r>
    </w:p>
    <w:p w14:paraId="05057DE5" w14:textId="77777777" w:rsidR="001471AB" w:rsidRPr="004C6319" w:rsidRDefault="001471AB" w:rsidP="001471AB">
      <w:pPr>
        <w:pStyle w:val="Textoindependiente"/>
        <w:spacing w:line="259" w:lineRule="auto"/>
        <w:rPr>
          <w:rFonts w:cs="Arial"/>
          <w:highlight w:val="yellow"/>
          <w:lang w:val="ca-ES-valencia"/>
        </w:rPr>
      </w:pPr>
      <w:r w:rsidRPr="00965BB3">
        <w:rPr>
          <w:i/>
          <w:highlight w:val="yellow"/>
          <w:lang w:val="ca-ES-valencia"/>
        </w:rPr>
        <w:t>b</w:t>
      </w:r>
      <w:r w:rsidRPr="00965BB3">
        <w:rPr>
          <w:highlight w:val="yellow"/>
          <w:lang w:val="ca-ES-valencia"/>
        </w:rPr>
        <w:t>)</w:t>
      </w:r>
      <w:r w:rsidRPr="004C6319">
        <w:rPr>
          <w:highlight w:val="yellow"/>
          <w:lang w:val="ca-ES-valencia"/>
        </w:rPr>
        <w:t xml:space="preserve"> La planificació </w:t>
      </w:r>
      <w:bookmarkEnd w:id="140"/>
      <w:r w:rsidRPr="004C6319">
        <w:rPr>
          <w:highlight w:val="yellow"/>
          <w:lang w:val="ca-ES-valencia"/>
        </w:rPr>
        <w:t xml:space="preserve">i la intervenció conjunta, coordinada i flexible de tots els òrgans col·legiats de govern i de les estructures habilitades en els centres educatius resulta imprescindible per a afavorir el desenrotllament personal i social de l’alumnat, i per a garantir la prevalença dels principis i valors de la convivència. </w:t>
      </w:r>
    </w:p>
    <w:p w14:paraId="3EBB5EC2" w14:textId="79499401" w:rsidR="001471AB" w:rsidRPr="004C6319" w:rsidRDefault="001471AB" w:rsidP="001471AB">
      <w:pPr>
        <w:pStyle w:val="Textoindependiente"/>
        <w:spacing w:line="259" w:lineRule="auto"/>
        <w:rPr>
          <w:rFonts w:cs="Arial"/>
          <w:highlight w:val="yellow"/>
          <w:lang w:val="ca-ES-valencia"/>
        </w:rPr>
      </w:pPr>
      <w:r w:rsidRPr="00965BB3">
        <w:rPr>
          <w:i/>
          <w:iCs/>
          <w:highlight w:val="yellow"/>
          <w:lang w:val="ca-ES-valencia"/>
        </w:rPr>
        <w:t>c</w:t>
      </w:r>
      <w:r w:rsidRPr="004C6319">
        <w:rPr>
          <w:highlight w:val="yellow"/>
          <w:lang w:val="ca-ES-valencia"/>
        </w:rPr>
        <w:t>) Els centres educatius hauran de redactar les normes d’organització i funcionament atenent el que es disposa en la normativa bàsica i d’acord amb les línies i criteris indicats en el projecte educatiu. Les propostes de la comunitat educativa per a l’elaboració d’estes normes hauran de ser oïdes.</w:t>
      </w:r>
    </w:p>
    <w:p w14:paraId="352F0488" w14:textId="77777777" w:rsidR="001471AB" w:rsidRPr="004C6319" w:rsidRDefault="001471AB" w:rsidP="001471AB">
      <w:pPr>
        <w:pStyle w:val="Textoindependiente"/>
        <w:spacing w:line="259" w:lineRule="auto"/>
        <w:rPr>
          <w:rFonts w:cs="Arial"/>
          <w:highlight w:val="yellow"/>
          <w:lang w:val="ca-ES-valencia"/>
        </w:rPr>
      </w:pPr>
      <w:r w:rsidRPr="00965BB3">
        <w:rPr>
          <w:i/>
          <w:highlight w:val="yellow"/>
          <w:lang w:val="ca-ES-valencia"/>
        </w:rPr>
        <w:t>d</w:t>
      </w:r>
      <w:r w:rsidRPr="00965BB3">
        <w:rPr>
          <w:highlight w:val="yellow"/>
          <w:lang w:val="ca-ES-valencia"/>
        </w:rPr>
        <w:t>)</w:t>
      </w:r>
      <w:r w:rsidRPr="004C6319">
        <w:rPr>
          <w:highlight w:val="yellow"/>
          <w:lang w:val="ca-ES-valencia"/>
        </w:rPr>
        <w:t xml:space="preserve"> En el marc de la seua autonomia curricular i pedagògica, els centres educatius han de concretar els drets i deures de l’alumnat i les mesures correctores i disciplinàries aplicables en cas de faltes lleus i faltes greus, i reflectir en el Pla de convivència el que es disposa en el decret mencionat.</w:t>
      </w:r>
    </w:p>
    <w:p w14:paraId="67CD96E4" w14:textId="77777777" w:rsidR="001471AB" w:rsidRPr="004C6319" w:rsidRDefault="001471AB" w:rsidP="001471AB">
      <w:pPr>
        <w:pStyle w:val="Textoindependiente"/>
        <w:spacing w:line="259" w:lineRule="auto"/>
        <w:rPr>
          <w:rFonts w:cs="Arial"/>
          <w:highlight w:val="yellow"/>
          <w:lang w:val="ca-ES-valencia"/>
        </w:rPr>
      </w:pPr>
      <w:r w:rsidRPr="00965BB3">
        <w:rPr>
          <w:i/>
          <w:highlight w:val="yellow"/>
          <w:lang w:val="ca-ES-valencia"/>
        </w:rPr>
        <w:t>e</w:t>
      </w:r>
      <w:r w:rsidRPr="00965BB3">
        <w:rPr>
          <w:highlight w:val="yellow"/>
          <w:lang w:val="ca-ES-valencia"/>
        </w:rPr>
        <w:t>)</w:t>
      </w:r>
      <w:r w:rsidRPr="004C6319">
        <w:rPr>
          <w:highlight w:val="yellow"/>
          <w:lang w:val="ca-ES-valencia"/>
        </w:rPr>
        <w:t xml:space="preserve"> Les normes d’organització i funcionament del centre educatiu han de preveure les mesures actualitzades concernents a la regulació dels dispositius mòbils, afermar l’autoritat del personal docent i garantir la presa de decisions basada en els principis de necessitat, proporcionalitat i eficiència.</w:t>
      </w:r>
    </w:p>
    <w:p w14:paraId="55229F97" w14:textId="77777777" w:rsidR="001471AB" w:rsidRPr="004C6319" w:rsidRDefault="001471AB" w:rsidP="001471AB">
      <w:pPr>
        <w:pStyle w:val="Textoindependiente"/>
        <w:spacing w:line="259" w:lineRule="auto"/>
        <w:rPr>
          <w:rFonts w:cs="Arial"/>
          <w:highlight w:val="yellow"/>
          <w:lang w:val="ca-ES-valencia"/>
        </w:rPr>
      </w:pPr>
      <w:r w:rsidRPr="00965BB3">
        <w:rPr>
          <w:i/>
          <w:highlight w:val="yellow"/>
          <w:lang w:val="ca-ES-valencia"/>
        </w:rPr>
        <w:t>f</w:t>
      </w:r>
      <w:r w:rsidRPr="00965BB3">
        <w:rPr>
          <w:highlight w:val="yellow"/>
          <w:lang w:val="ca-ES-valencia"/>
        </w:rPr>
        <w:t>)</w:t>
      </w:r>
      <w:r w:rsidRPr="004C6319">
        <w:rPr>
          <w:highlight w:val="yellow"/>
          <w:lang w:val="ca-ES-valencia"/>
        </w:rPr>
        <w:t xml:space="preserve"> De conformitat amb l’article 43.2 de la Llei 26/2018, de 21 de desembre, de drets i garanties de la infància i de l’adolescència, i amb l’objectiu de complir la participació activa i plena de l’alumnat, la seua opinió s’haurà de tindre en compte per a facilitar la seua intervenció en els processos democràtics d’adopció de decisions.</w:t>
      </w:r>
    </w:p>
    <w:p w14:paraId="2C5139E0" w14:textId="77777777" w:rsidR="001471AB" w:rsidRPr="004C6319" w:rsidRDefault="001471AB" w:rsidP="001471AB">
      <w:pPr>
        <w:pStyle w:val="Textoindependiente"/>
        <w:spacing w:line="259" w:lineRule="auto"/>
        <w:rPr>
          <w:rFonts w:cs="Arial"/>
          <w:highlight w:val="yellow"/>
          <w:lang w:val="ca-ES-valencia"/>
        </w:rPr>
      </w:pPr>
      <w:r w:rsidRPr="00965BB3">
        <w:rPr>
          <w:i/>
          <w:highlight w:val="yellow"/>
          <w:lang w:val="ca-ES-valencia"/>
        </w:rPr>
        <w:t>g</w:t>
      </w:r>
      <w:r w:rsidRPr="00965BB3">
        <w:rPr>
          <w:highlight w:val="yellow"/>
          <w:lang w:val="ca-ES-valencia"/>
        </w:rPr>
        <w:t>)</w:t>
      </w:r>
      <w:r w:rsidRPr="004C6319">
        <w:rPr>
          <w:highlight w:val="yellow"/>
          <w:lang w:val="ca-ES-valencia"/>
        </w:rPr>
        <w:t xml:space="preserve"> Les normes d’organització i funcionament seran de compliment obligatori per part de tota la comunitat educativa i hauran d’arreplegar les normes de convivència, a més de concretar les estratègies per a la prevenció i la resolució de conflictes, així com les mesures que puguen derivar-se d’això.</w:t>
      </w:r>
    </w:p>
    <w:p w14:paraId="43260DEF" w14:textId="77777777" w:rsidR="001471AB" w:rsidRPr="004C6319" w:rsidRDefault="001471AB" w:rsidP="001471AB">
      <w:pPr>
        <w:pStyle w:val="Textoindependiente"/>
        <w:spacing w:line="259" w:lineRule="auto"/>
        <w:rPr>
          <w:rFonts w:cs="Arial"/>
          <w:highlight w:val="yellow"/>
          <w:lang w:val="ca-ES-valencia"/>
        </w:rPr>
      </w:pPr>
    </w:p>
    <w:p w14:paraId="25F14F36" w14:textId="77777777" w:rsidR="001471AB" w:rsidRPr="004C6319" w:rsidRDefault="001471AB" w:rsidP="001471AB">
      <w:pPr>
        <w:pStyle w:val="Textoindependiente"/>
        <w:spacing w:line="259" w:lineRule="auto"/>
        <w:rPr>
          <w:rFonts w:cs="Arial"/>
          <w:highlight w:val="yellow"/>
          <w:lang w:val="ca-ES-valencia"/>
        </w:rPr>
      </w:pPr>
      <w:r w:rsidRPr="004C6319">
        <w:rPr>
          <w:highlight w:val="yellow"/>
          <w:lang w:val="ca-ES-valencia"/>
        </w:rPr>
        <w:t>3. Segons establix l’article 4 del Decret 193/2025, de 12 de desembre, del Consell, la direcció o la titularitat del centre educatiu garantirà l’aplicació de les normes de convivència incloses en el projecte educatiu a través del Pla de convivència i les normes d’organització i funcionament.</w:t>
      </w:r>
    </w:p>
    <w:p w14:paraId="357885BD" w14:textId="77777777" w:rsidR="001471AB" w:rsidRPr="004C6319" w:rsidRDefault="001471AB" w:rsidP="001471AB">
      <w:pPr>
        <w:pStyle w:val="Textoindependiente"/>
        <w:spacing w:line="259" w:lineRule="auto"/>
        <w:rPr>
          <w:rFonts w:cs="Arial"/>
          <w:highlight w:val="yellow"/>
          <w:lang w:val="ca-ES-valencia"/>
        </w:rPr>
      </w:pPr>
      <w:bookmarkStart w:id="141" w:name="_Toc107913176"/>
    </w:p>
    <w:p w14:paraId="6BAF6332" w14:textId="77777777" w:rsidR="001471AB" w:rsidRPr="004C6319" w:rsidRDefault="001471AB" w:rsidP="001471AB">
      <w:pPr>
        <w:pStyle w:val="Textoindependiente"/>
        <w:spacing w:line="259" w:lineRule="auto"/>
        <w:rPr>
          <w:rFonts w:cs="Arial"/>
          <w:highlight w:val="yellow"/>
          <w:lang w:val="ca-ES-valencia"/>
        </w:rPr>
      </w:pPr>
      <w:r w:rsidRPr="004C6319">
        <w:rPr>
          <w:highlight w:val="yellow"/>
          <w:lang w:val="ca-ES-valencia"/>
        </w:rPr>
        <w:t>4.</w:t>
      </w:r>
      <w:r w:rsidRPr="004C6319">
        <w:rPr>
          <w:lang w:val="ca-ES-valencia"/>
        </w:rPr>
        <w:t xml:space="preserve"> L’alumnat té dret</w:t>
      </w:r>
      <w:r w:rsidRPr="004C6319">
        <w:rPr>
          <w:highlight w:val="yellow"/>
          <w:lang w:val="ca-ES-valencia"/>
        </w:rPr>
        <w:t xml:space="preserve"> al fet que es respecte la llibertat de pensament, la seua visió del món i les intuïcions morals i conviccions religioses en què se sustenta, la seua intimitat pel que fa a estes creences o conviccions i a expressar-les sense perjuí dels drets dels membres de la comunitat educativa i el respecte que mereixen les institucions; i, tal com s’establix en l’article 29.4.</w:t>
      </w:r>
      <w:r w:rsidRPr="004C6319">
        <w:rPr>
          <w:i/>
          <w:iCs/>
          <w:highlight w:val="yellow"/>
          <w:lang w:val="ca-ES-valencia"/>
        </w:rPr>
        <w:t>a</w:t>
      </w:r>
      <w:r w:rsidRPr="004C6319">
        <w:rPr>
          <w:highlight w:val="yellow"/>
          <w:lang w:val="ca-ES-valencia"/>
        </w:rPr>
        <w:t xml:space="preserve"> del Decret 193/2025, de 12 de desembre, del Consell, </w:t>
      </w:r>
      <w:r w:rsidRPr="004C6319">
        <w:rPr>
          <w:lang w:val="ca-ES-valencia"/>
        </w:rPr>
        <w:t>l’alumnat podrà usar indumentària i els elements característics de la seua ètnia o religió per a accedir als centres educatius, sempre que no suposen un problema d’identificació personal o atempten contra la dignitat de les altres persones.</w:t>
      </w:r>
    </w:p>
    <w:p w14:paraId="427D7691" w14:textId="77777777" w:rsidR="001471AB" w:rsidRPr="004C6319" w:rsidRDefault="001471AB" w:rsidP="001471AB">
      <w:pPr>
        <w:pStyle w:val="Textoindependiente"/>
        <w:jc w:val="both"/>
        <w:rPr>
          <w:rFonts w:cs="Arial"/>
          <w:highlight w:val="yellow"/>
          <w:lang w:val="ca-ES-valencia"/>
        </w:rPr>
      </w:pPr>
    </w:p>
    <w:p w14:paraId="623A66D3" w14:textId="77777777" w:rsidR="001471AB" w:rsidRPr="004C6319" w:rsidRDefault="001471AB" w:rsidP="001471AB">
      <w:pPr>
        <w:pStyle w:val="Textoindependiente"/>
        <w:jc w:val="both"/>
        <w:rPr>
          <w:rFonts w:cs="Arial"/>
          <w:lang w:val="ca-ES-valencia"/>
        </w:rPr>
      </w:pPr>
      <w:r w:rsidRPr="004C6319">
        <w:rPr>
          <w:lang w:val="ca-ES-valencia"/>
        </w:rPr>
        <w:t xml:space="preserve">5. L’alumnat també té dret al respecte a la diferència i la diversitat de totes les persones, sense estereotips, biaixos de gènere o altres condicionants externs, inclosa l’elecció de vestuari d’acord amb la identitat de gènere sentida o les seues preferències personals. D’acord amb este dret, i tal com s’establix en l’article </w:t>
      </w:r>
      <w:r w:rsidRPr="004C6319">
        <w:rPr>
          <w:highlight w:val="yellow"/>
          <w:lang w:val="ca-ES-valencia"/>
        </w:rPr>
        <w:t>29.4.</w:t>
      </w:r>
      <w:r w:rsidRPr="004C6319">
        <w:rPr>
          <w:i/>
          <w:iCs/>
          <w:highlight w:val="yellow"/>
          <w:lang w:val="ca-ES-valencia"/>
        </w:rPr>
        <w:t>b</w:t>
      </w:r>
      <w:r w:rsidRPr="004C6319">
        <w:rPr>
          <w:highlight w:val="yellow"/>
          <w:lang w:val="ca-ES-valencia"/>
        </w:rPr>
        <w:t xml:space="preserve"> del Decret 193/2025, de 12 de desembre,</w:t>
      </w:r>
      <w:r w:rsidRPr="004C6319">
        <w:rPr>
          <w:lang w:val="ca-ES-valencia"/>
        </w:rPr>
        <w:t xml:space="preserve"> del Consell, en el cas que les normes d’organització i funcionament del centre prevegen l’ús de l’uniforme escolar per a l’alumnat, este no podrà incloure peces obligatòries diferenciades per sexe que puguen constituir discriminació i limitació en la lliure elecció del tipus de peces de vestir per a l’alumnat. </w:t>
      </w:r>
    </w:p>
    <w:p w14:paraId="758797CC" w14:textId="77777777" w:rsidR="001471AB" w:rsidRPr="004C6319" w:rsidRDefault="001471AB" w:rsidP="001471AB">
      <w:pPr>
        <w:pStyle w:val="Textoindependiente"/>
        <w:jc w:val="both"/>
        <w:rPr>
          <w:rFonts w:cs="Arial"/>
          <w:lang w:val="ca-ES-valencia"/>
        </w:rPr>
      </w:pPr>
    </w:p>
    <w:p w14:paraId="6DD76392" w14:textId="77777777" w:rsidR="001471AB" w:rsidRPr="004C6319" w:rsidRDefault="001471AB" w:rsidP="001471AB">
      <w:pPr>
        <w:pStyle w:val="Textoindependiente"/>
        <w:jc w:val="both"/>
        <w:rPr>
          <w:rFonts w:cs="Arial"/>
          <w:lang w:val="ca-ES-valencia"/>
        </w:rPr>
      </w:pPr>
      <w:r w:rsidRPr="004C6319">
        <w:rPr>
          <w:lang w:val="ca-ES-valencia"/>
        </w:rPr>
        <w:lastRenderedPageBreak/>
        <w:t xml:space="preserve">6. Es tindrà en compte el que dispose la Resolució de 14 de febrer de 2019, de la Secretaria Autonòmica d’Educació i Investigació, per la qual es dicten instruccions per a la seua aplicació en els centres docents sostinguts amb fons públics d’ensenyances no universitàries de la Comunitat Valenciana davant de diversos supòsits de no convivència dels progenitors per motius de separació, divorci, nul·litat matrimonial, ruptura de parelles de fet o situacions anàlogues (DOGV 8490, 20.02.2019). </w:t>
      </w:r>
    </w:p>
    <w:p w14:paraId="7B13B89E" w14:textId="77777777" w:rsidR="001471AB" w:rsidRPr="004C6319" w:rsidRDefault="001471AB" w:rsidP="001471AB">
      <w:pPr>
        <w:pStyle w:val="Textoindependiente"/>
        <w:jc w:val="both"/>
        <w:rPr>
          <w:rFonts w:cs="Arial"/>
          <w:lang w:val="ca-ES-valencia"/>
        </w:rPr>
      </w:pPr>
    </w:p>
    <w:p w14:paraId="3E9E8AD9" w14:textId="77777777" w:rsidR="001471AB" w:rsidRPr="004C6319" w:rsidRDefault="001471AB" w:rsidP="001471AB">
      <w:pPr>
        <w:pStyle w:val="Textoindependiente"/>
        <w:jc w:val="both"/>
        <w:rPr>
          <w:rFonts w:cs="Arial"/>
          <w:lang w:val="ca-ES-valencia"/>
        </w:rPr>
      </w:pPr>
      <w:r w:rsidRPr="004C6319">
        <w:rPr>
          <w:lang w:val="ca-ES-valencia"/>
        </w:rPr>
        <w:t xml:space="preserve">7. Els membres de l’equip directiu i el professorat seran considerats autoritat pública segons s’establix en la Llei 15/2010, de 3 de desembre, de la Generalitat, d’autoritat del professorat (DOGV 6414, 10.12.2010), i, en els procediments d’adopció de mesures d’abordatge educatiu, els fets constatats pel professorat i per l’equip directiu dels centres docents tindran valor probatori i gaudiran de presumpció de veracitat </w:t>
      </w:r>
      <w:proofErr w:type="spellStart"/>
      <w:r w:rsidRPr="004C6319">
        <w:rPr>
          <w:i/>
          <w:lang w:val="ca-ES-valencia"/>
        </w:rPr>
        <w:t>iuris</w:t>
      </w:r>
      <w:proofErr w:type="spellEnd"/>
      <w:r w:rsidRPr="004C6319">
        <w:rPr>
          <w:i/>
          <w:lang w:val="ca-ES-valencia"/>
        </w:rPr>
        <w:t xml:space="preserve"> </w:t>
      </w:r>
      <w:proofErr w:type="spellStart"/>
      <w:r w:rsidRPr="004C6319">
        <w:rPr>
          <w:i/>
          <w:lang w:val="ca-ES-valencia"/>
        </w:rPr>
        <w:t>tantum</w:t>
      </w:r>
      <w:proofErr w:type="spellEnd"/>
      <w:r w:rsidRPr="004C6319">
        <w:rPr>
          <w:lang w:val="ca-ES-valencia"/>
        </w:rPr>
        <w:t xml:space="preserve">, excepte prova en contra, sense perjuí de les proves que, en defensa dels respectius drets o interessos, puguen assenyalar o aportar les persones implicades. A més, segons la </w:t>
      </w:r>
      <w:hyperlink r:id="rId78">
        <w:r w:rsidRPr="004C6319">
          <w:rPr>
            <w:rStyle w:val="Hipervnculo"/>
            <w:lang w:val="ca-ES-valencia"/>
          </w:rPr>
          <w:t>Llei 26/2018</w:t>
        </w:r>
      </w:hyperlink>
      <w:r w:rsidRPr="004C6319">
        <w:rPr>
          <w:lang w:val="ca-ES-valencia"/>
        </w:rPr>
        <w:t>, de 21 de desembre, de la Generalitat, de drets i garanties de la infància i l’adolescència (DOGV 8450, 24.12.2018), en tots els procediments s’ha de respectar un espai de comunicació amb els menors, i obliga a fer complir l’article 17 d’esta llei respecte del dret de les persones menors d’edat a ser informades, oïdes i escoltades.</w:t>
      </w:r>
    </w:p>
    <w:p w14:paraId="63416DA3" w14:textId="77777777" w:rsidR="001471AB" w:rsidRPr="004C6319" w:rsidRDefault="001471AB" w:rsidP="001471AB">
      <w:pPr>
        <w:pStyle w:val="Ttulo2"/>
        <w:rPr>
          <w:rFonts w:cs="Arial"/>
          <w:lang w:val="ca-ES-valencia"/>
        </w:rPr>
      </w:pPr>
      <w:bookmarkStart w:id="142" w:name="_Toc138678440"/>
      <w:bookmarkStart w:id="143" w:name="_Toc170292956"/>
      <w:bookmarkStart w:id="144" w:name="_Toc170293139"/>
      <w:bookmarkStart w:id="145" w:name="_Toc233961222"/>
      <w:r w:rsidRPr="004C6319">
        <w:rPr>
          <w:highlight w:val="yellow"/>
          <w:lang w:val="ca-ES-valencia"/>
        </w:rPr>
        <w:t xml:space="preserve">3.2. </w:t>
      </w:r>
      <w:bookmarkEnd w:id="141"/>
      <w:bookmarkEnd w:id="142"/>
      <w:bookmarkEnd w:id="143"/>
      <w:bookmarkEnd w:id="144"/>
      <w:r w:rsidRPr="004C6319">
        <w:rPr>
          <w:highlight w:val="yellow"/>
          <w:lang w:val="ca-ES-valencia"/>
        </w:rPr>
        <w:t>Continguts</w:t>
      </w:r>
      <w:bookmarkEnd w:id="145"/>
    </w:p>
    <w:p w14:paraId="6017F901" w14:textId="77777777" w:rsidR="001471AB" w:rsidRPr="004C6319" w:rsidRDefault="001471AB" w:rsidP="001471AB">
      <w:pPr>
        <w:pStyle w:val="Ttulo3"/>
        <w:spacing w:before="0"/>
        <w:contextualSpacing/>
        <w:rPr>
          <w:rFonts w:cs="Arial"/>
          <w:lang w:val="ca-ES-valencia"/>
        </w:rPr>
      </w:pPr>
      <w:bookmarkStart w:id="146" w:name="_Toc233961223"/>
      <w:r w:rsidRPr="004C6319">
        <w:rPr>
          <w:highlight w:val="yellow"/>
          <w:lang w:val="ca-ES-valencia"/>
        </w:rPr>
        <w:t>3.2.1. Horari general del centre educatiu</w:t>
      </w:r>
      <w:bookmarkEnd w:id="146"/>
    </w:p>
    <w:p w14:paraId="12B87FB2" w14:textId="77777777" w:rsidR="001471AB" w:rsidRPr="004C6319" w:rsidRDefault="001471AB" w:rsidP="001471AB">
      <w:pPr>
        <w:pStyle w:val="Textoindependiente"/>
        <w:rPr>
          <w:rFonts w:cs="Arial"/>
          <w:lang w:val="ca-ES-valencia"/>
        </w:rPr>
      </w:pPr>
      <w:r w:rsidRPr="004C6319">
        <w:rPr>
          <w:highlight w:val="yellow"/>
          <w:lang w:val="ca-ES-valencia"/>
        </w:rPr>
        <w:t xml:space="preserve">1. D’acord amb l’article 69 del </w:t>
      </w:r>
      <w:hyperlink r:id="rId79">
        <w:r w:rsidRPr="004C6319">
          <w:rPr>
            <w:rStyle w:val="Hipervnculo"/>
            <w:highlight w:val="yellow"/>
            <w:lang w:val="ca-ES-valencia"/>
          </w:rPr>
          <w:t>Decret 253/2019</w:t>
        </w:r>
      </w:hyperlink>
      <w:r w:rsidRPr="004C6319">
        <w:rPr>
          <w:highlight w:val="yellow"/>
          <w:lang w:val="ca-ES-valencia"/>
        </w:rPr>
        <w:t>, de 29 de novembre, del Consell, l’horari general del centre reflectirà totes les activitats d’este i s’acomodarà al millor aprofitament de les activitats docents i a les particularitats del centre. Este horari general transcorrerà entre l’obertura i el tancament de les instal·lacions durant el curs escolar.</w:t>
      </w:r>
      <w:r w:rsidRPr="004C6319">
        <w:rPr>
          <w:lang w:val="ca-ES-valencia"/>
        </w:rPr>
        <w:t xml:space="preserve"> </w:t>
      </w:r>
    </w:p>
    <w:p w14:paraId="4B078B75" w14:textId="77777777" w:rsidR="001471AB" w:rsidRPr="004C6319" w:rsidRDefault="001471AB" w:rsidP="001471AB">
      <w:pPr>
        <w:pStyle w:val="Textoindependiente"/>
        <w:rPr>
          <w:lang w:val="ca-ES-valencia"/>
        </w:rPr>
      </w:pPr>
      <w:r w:rsidRPr="004C6319">
        <w:rPr>
          <w:highlight w:val="yellow"/>
          <w:lang w:val="ca-ES-valencia"/>
        </w:rPr>
        <w:t>2. Així mateix, s’atendrà el contingut de l’apartat 4.2.1.1 d’estes instruccions.</w:t>
      </w:r>
    </w:p>
    <w:p w14:paraId="7B7DDF64" w14:textId="77777777" w:rsidR="001471AB" w:rsidRPr="004C6319" w:rsidRDefault="001471AB" w:rsidP="001471AB">
      <w:pPr>
        <w:pStyle w:val="Ttulo3"/>
        <w:spacing w:before="0"/>
        <w:contextualSpacing/>
        <w:rPr>
          <w:rFonts w:cs="Arial"/>
          <w:lang w:val="ca-ES-valencia"/>
        </w:rPr>
      </w:pPr>
      <w:bookmarkStart w:id="147" w:name="_Toc233961224"/>
      <w:r w:rsidRPr="004C6319">
        <w:rPr>
          <w:highlight w:val="yellow"/>
          <w:lang w:val="ca-ES-valencia"/>
        </w:rPr>
        <w:t>3.2.2. Activitats escolars lectives</w:t>
      </w:r>
      <w:bookmarkEnd w:id="147"/>
    </w:p>
    <w:p w14:paraId="26F00201" w14:textId="77777777" w:rsidR="001471AB" w:rsidRPr="004C6319" w:rsidRDefault="001471AB" w:rsidP="001471AB">
      <w:pPr>
        <w:pStyle w:val="Textoindependiente"/>
        <w:rPr>
          <w:rFonts w:cs="Arial"/>
          <w:lang w:val="ca-ES-valencia"/>
        </w:rPr>
      </w:pPr>
      <w:r w:rsidRPr="004C6319">
        <w:rPr>
          <w:highlight w:val="yellow"/>
          <w:lang w:val="ca-ES-valencia"/>
        </w:rPr>
        <w:t xml:space="preserve">D’acord amb l’article 70 del </w:t>
      </w:r>
      <w:hyperlink r:id="rId80">
        <w:r w:rsidRPr="004C6319">
          <w:rPr>
            <w:rStyle w:val="Hipervnculo"/>
            <w:highlight w:val="yellow"/>
            <w:lang w:val="ca-ES-valencia"/>
          </w:rPr>
          <w:t>Decret 253/2019</w:t>
        </w:r>
      </w:hyperlink>
      <w:r w:rsidRPr="004C6319">
        <w:rPr>
          <w:highlight w:val="yellow"/>
          <w:lang w:val="ca-ES-valencia"/>
        </w:rPr>
        <w:t>, de 29 de novembre, del Consell, en els centres que impartixen Educació Infantil i Educació Primària, les activitats escolars lectives es realitzaran, de dilluns a divendres, amb el nombre de sessions i amb la duració que determine la normativa d’ordenació de les etapes educatives corresponents. Durant estes hores lectives s’inclouran els períodes d’esbarjo.</w:t>
      </w:r>
      <w:r w:rsidRPr="004C6319">
        <w:rPr>
          <w:lang w:val="ca-ES-valencia"/>
        </w:rPr>
        <w:t xml:space="preserve"> </w:t>
      </w:r>
    </w:p>
    <w:p w14:paraId="6089B1CF" w14:textId="77777777" w:rsidR="001471AB" w:rsidRPr="004C6319" w:rsidRDefault="001471AB" w:rsidP="001471AB">
      <w:pPr>
        <w:pStyle w:val="Ttulo3"/>
        <w:spacing w:before="0"/>
        <w:contextualSpacing/>
        <w:rPr>
          <w:rFonts w:cs="Arial"/>
          <w:lang w:val="ca-ES-valencia"/>
        </w:rPr>
      </w:pPr>
      <w:bookmarkStart w:id="148" w:name="_Toc233961225"/>
      <w:r w:rsidRPr="004C6319">
        <w:rPr>
          <w:lang w:val="ca-ES-valencia"/>
        </w:rPr>
        <w:t>3.2.3. Atenció a l’alumnat en absència de professorat</w:t>
      </w:r>
      <w:bookmarkEnd w:id="148"/>
    </w:p>
    <w:p w14:paraId="1D773D0D" w14:textId="77777777" w:rsidR="001471AB" w:rsidRPr="004C6319" w:rsidRDefault="001471AB" w:rsidP="001471AB">
      <w:pPr>
        <w:jc w:val="both"/>
        <w:rPr>
          <w:rFonts w:ascii="Arial" w:hAnsi="Arial" w:cs="Arial"/>
          <w:color w:val="000000"/>
          <w:sz w:val="20"/>
          <w:szCs w:val="20"/>
          <w:highlight w:val="cyan"/>
          <w:lang w:val="ca-ES-valencia"/>
        </w:rPr>
      </w:pPr>
      <w:r w:rsidRPr="004C6319">
        <w:rPr>
          <w:rFonts w:ascii="Arial" w:hAnsi="Arial"/>
          <w:sz w:val="20"/>
          <w:lang w:val="ca-ES-valencia"/>
        </w:rPr>
        <w:t xml:space="preserve">1. D’acord amb l’article 71 del </w:t>
      </w:r>
      <w:hyperlink r:id="rId81">
        <w:r w:rsidRPr="004C6319">
          <w:rPr>
            <w:rStyle w:val="Hipervnculo"/>
            <w:rFonts w:ascii="Arial" w:hAnsi="Arial"/>
            <w:sz w:val="20"/>
            <w:lang w:val="ca-ES-valencia"/>
          </w:rPr>
          <w:t>Decret 253/2019</w:t>
        </w:r>
      </w:hyperlink>
      <w:r w:rsidRPr="004C6319">
        <w:rPr>
          <w:rFonts w:ascii="Arial" w:hAnsi="Arial"/>
          <w:sz w:val="20"/>
          <w:lang w:val="ca-ES-valencia"/>
        </w:rPr>
        <w:t xml:space="preserve">, de 29 de novembre, del Consell, els centres, en l’exercici de la seua autonomia organitzativa, elaboraran un pla d’atenció a l’alumnat en cas d’absència de professorat, del qual formarà part el personal docent disponible en cada sessió sense hores de docència directa. S’ha de donar prioritat a l’alumnat de menys edat i evitar, en la mesura que siga possible, la distribució de l’alumnat. </w:t>
      </w:r>
      <w:r w:rsidRPr="004C6319">
        <w:rPr>
          <w:rFonts w:ascii="Arial" w:hAnsi="Arial"/>
          <w:color w:val="000000" w:themeColor="text1"/>
          <w:sz w:val="20"/>
          <w:lang w:val="ca-ES-valencia"/>
        </w:rPr>
        <w:t>Així mateix, cal tindre en compte l’alumnat amb necessitats educatives especials.</w:t>
      </w:r>
    </w:p>
    <w:p w14:paraId="026DCFF4" w14:textId="77777777" w:rsidR="001471AB" w:rsidRPr="004C6319" w:rsidRDefault="001471AB" w:rsidP="001471AB">
      <w:pPr>
        <w:jc w:val="both"/>
        <w:rPr>
          <w:rFonts w:ascii="Arial" w:hAnsi="Arial" w:cs="Arial"/>
          <w:color w:val="000000"/>
          <w:sz w:val="20"/>
          <w:szCs w:val="20"/>
          <w:lang w:val="ca-ES-valencia"/>
        </w:rPr>
      </w:pPr>
    </w:p>
    <w:p w14:paraId="49CF67E8" w14:textId="77777777" w:rsidR="001471AB" w:rsidRPr="004C6319" w:rsidRDefault="001471AB" w:rsidP="001471AB">
      <w:pPr>
        <w:pStyle w:val="Default"/>
        <w:jc w:val="both"/>
        <w:rPr>
          <w:rFonts w:ascii="Arial" w:hAnsi="Arial" w:cs="Arial"/>
          <w:sz w:val="20"/>
          <w:szCs w:val="20"/>
        </w:rPr>
      </w:pPr>
      <w:r w:rsidRPr="004C6319">
        <w:rPr>
          <w:rFonts w:ascii="Arial" w:hAnsi="Arial"/>
          <w:sz w:val="20"/>
        </w:rPr>
        <w:t>2. A este efecte, correspon als equips de cicle i als equips docents, fent ús de la seua autonomia pedagògica, proposar les activitats que ha de realitzar l’alumnat en els casos d’absència de professorat. Tenint en compte les etapes educatives a les quals es dirigix, estes activitats hauran d’afavorir l’adquisició de les competències clau.</w:t>
      </w:r>
    </w:p>
    <w:p w14:paraId="34D205D4" w14:textId="77777777" w:rsidR="001471AB" w:rsidRPr="004C6319" w:rsidRDefault="001471AB" w:rsidP="001471AB">
      <w:pPr>
        <w:pStyle w:val="Default"/>
        <w:jc w:val="both"/>
        <w:rPr>
          <w:rFonts w:ascii="Arial" w:hAnsi="Arial" w:cs="Arial"/>
          <w:sz w:val="20"/>
          <w:szCs w:val="20"/>
        </w:rPr>
      </w:pPr>
    </w:p>
    <w:p w14:paraId="783658A0" w14:textId="77777777" w:rsidR="001471AB" w:rsidRPr="004C6319" w:rsidRDefault="001471AB" w:rsidP="001471AB">
      <w:pPr>
        <w:pStyle w:val="Default"/>
        <w:jc w:val="both"/>
        <w:rPr>
          <w:rFonts w:ascii="Arial" w:hAnsi="Arial" w:cs="Arial"/>
          <w:sz w:val="20"/>
          <w:szCs w:val="20"/>
        </w:rPr>
      </w:pPr>
      <w:r w:rsidRPr="004C6319">
        <w:rPr>
          <w:rFonts w:ascii="Arial" w:hAnsi="Arial"/>
          <w:sz w:val="20"/>
        </w:rPr>
        <w:t>3. En cas de previsió de falta d’assistència, el professorat afectat ha de facilitar a la direcció d’estudis, amb caràcter previ, el material o les orientacions específiques per a l’alumnat afectat.</w:t>
      </w:r>
    </w:p>
    <w:p w14:paraId="57F2DE52" w14:textId="77777777" w:rsidR="001471AB" w:rsidRPr="004C6319" w:rsidRDefault="001471AB" w:rsidP="001471AB">
      <w:pPr>
        <w:pStyle w:val="Default"/>
        <w:jc w:val="both"/>
        <w:rPr>
          <w:rFonts w:ascii="Arial" w:hAnsi="Arial" w:cs="Arial"/>
          <w:sz w:val="20"/>
          <w:szCs w:val="20"/>
        </w:rPr>
      </w:pPr>
    </w:p>
    <w:p w14:paraId="1B47D4B8" w14:textId="77777777" w:rsidR="001471AB" w:rsidRPr="004C6319" w:rsidRDefault="001471AB" w:rsidP="001471AB">
      <w:pPr>
        <w:pStyle w:val="Default"/>
        <w:jc w:val="both"/>
        <w:rPr>
          <w:rFonts w:ascii="Arial" w:hAnsi="Arial" w:cs="Arial"/>
          <w:sz w:val="20"/>
          <w:szCs w:val="20"/>
        </w:rPr>
      </w:pPr>
      <w:r w:rsidRPr="004C6319">
        <w:rPr>
          <w:rFonts w:ascii="Arial" w:hAnsi="Arial"/>
          <w:sz w:val="20"/>
        </w:rPr>
        <w:t>4. La PGA ha d’incloure els criteris establits per a l’elaboració de les activitats i les tasques que hauran d’estar disponibles en cas d’absència del personal.</w:t>
      </w:r>
    </w:p>
    <w:p w14:paraId="2DB86405" w14:textId="77777777" w:rsidR="001471AB" w:rsidRPr="004C6319" w:rsidRDefault="001471AB" w:rsidP="001471AB">
      <w:pPr>
        <w:pStyle w:val="Default"/>
        <w:jc w:val="both"/>
        <w:rPr>
          <w:rFonts w:ascii="Arial" w:hAnsi="Arial" w:cs="Arial"/>
          <w:sz w:val="20"/>
          <w:szCs w:val="20"/>
        </w:rPr>
      </w:pPr>
    </w:p>
    <w:p w14:paraId="15E1F11B" w14:textId="77777777" w:rsidR="001471AB" w:rsidRPr="004C6319" w:rsidRDefault="001471AB" w:rsidP="001471AB">
      <w:pPr>
        <w:pStyle w:val="Ttulo3"/>
        <w:spacing w:before="0"/>
        <w:contextualSpacing/>
        <w:rPr>
          <w:rFonts w:cs="Arial"/>
          <w:lang w:val="ca-ES-valencia"/>
        </w:rPr>
      </w:pPr>
      <w:bookmarkStart w:id="149" w:name="_Toc233961226"/>
      <w:r w:rsidRPr="004C6319">
        <w:rPr>
          <w:lang w:val="ca-ES-valencia"/>
        </w:rPr>
        <w:t>3.2.4. Accés als centres educatius</w:t>
      </w:r>
      <w:bookmarkEnd w:id="149"/>
    </w:p>
    <w:p w14:paraId="17EB51C2" w14:textId="77777777" w:rsidR="001471AB" w:rsidRPr="004C6319" w:rsidRDefault="001471AB" w:rsidP="001471AB">
      <w:pPr>
        <w:pStyle w:val="Default"/>
        <w:jc w:val="both"/>
        <w:rPr>
          <w:rFonts w:ascii="Arial" w:hAnsi="Arial" w:cs="Arial"/>
          <w:sz w:val="20"/>
          <w:szCs w:val="20"/>
        </w:rPr>
      </w:pPr>
      <w:r w:rsidRPr="004C6319">
        <w:rPr>
          <w:rFonts w:ascii="Arial" w:hAnsi="Arial"/>
          <w:sz w:val="20"/>
        </w:rPr>
        <w:t xml:space="preserve">1. D’acord amb l’article 72 del </w:t>
      </w:r>
      <w:hyperlink r:id="rId82" w:history="1">
        <w:r w:rsidRPr="004C6319">
          <w:rPr>
            <w:rStyle w:val="Hipervnculo"/>
            <w:rFonts w:ascii="Arial" w:hAnsi="Arial"/>
            <w:sz w:val="20"/>
          </w:rPr>
          <w:t>Decret 253/2019</w:t>
        </w:r>
      </w:hyperlink>
      <w:r w:rsidRPr="004C6319">
        <w:rPr>
          <w:rFonts w:ascii="Arial" w:hAnsi="Arial"/>
          <w:sz w:val="20"/>
        </w:rPr>
        <w:t>, de 29 de novembre, del Consell, les condicions d’accés als centres s’inclouran en les seues normes d’organització i funcionament.</w:t>
      </w:r>
    </w:p>
    <w:p w14:paraId="39AC34C0" w14:textId="77777777" w:rsidR="001471AB" w:rsidRPr="004C6319" w:rsidRDefault="001471AB" w:rsidP="001471AB">
      <w:pPr>
        <w:pStyle w:val="Textoindependiente"/>
        <w:spacing w:after="113"/>
        <w:jc w:val="both"/>
        <w:rPr>
          <w:rFonts w:cs="Arial"/>
          <w:lang w:val="ca-ES-valencia"/>
        </w:rPr>
      </w:pPr>
    </w:p>
    <w:p w14:paraId="1E708936" w14:textId="77777777" w:rsidR="001471AB" w:rsidRPr="004C6319" w:rsidRDefault="001471AB" w:rsidP="001471AB">
      <w:pPr>
        <w:pStyle w:val="Textoindependiente"/>
        <w:spacing w:after="113"/>
        <w:jc w:val="both"/>
        <w:rPr>
          <w:rFonts w:cs="Arial"/>
          <w:szCs w:val="20"/>
          <w:lang w:val="ca-ES-valencia"/>
        </w:rPr>
      </w:pPr>
      <w:r w:rsidRPr="004C6319">
        <w:rPr>
          <w:lang w:val="ca-ES-valencia"/>
        </w:rPr>
        <w:t>2. Amb caràcter general, i a fi d’evitar l’absentisme escolar i de preservar la defensa de l’interés superior dels menors, els centres hauran de permetre l’accés de l’alumnat al centre durant tota la jornada escolar, i serà el centre, segons la seua autonomia, el que establisca el protocol d’accés a l’aula.</w:t>
      </w:r>
    </w:p>
    <w:p w14:paraId="5E4C9FD4" w14:textId="77777777" w:rsidR="001471AB" w:rsidRPr="004C6319" w:rsidRDefault="001471AB" w:rsidP="001471AB">
      <w:pPr>
        <w:pStyle w:val="Textoindependiente"/>
        <w:spacing w:after="113"/>
        <w:jc w:val="both"/>
        <w:rPr>
          <w:rFonts w:cs="Arial"/>
          <w:szCs w:val="20"/>
          <w:lang w:val="ca-ES-valencia"/>
        </w:rPr>
      </w:pPr>
    </w:p>
    <w:p w14:paraId="3C9C5F3C" w14:textId="77777777" w:rsidR="001471AB" w:rsidRPr="004C6319" w:rsidRDefault="001471AB" w:rsidP="001471AB">
      <w:pPr>
        <w:pStyle w:val="Textoindependiente"/>
        <w:spacing w:after="113"/>
        <w:jc w:val="both"/>
        <w:rPr>
          <w:rFonts w:cs="Arial"/>
          <w:szCs w:val="20"/>
          <w:lang w:val="ca-ES-valencia"/>
        </w:rPr>
      </w:pPr>
      <w:r w:rsidRPr="004C6319">
        <w:rPr>
          <w:lang w:val="ca-ES-valencia"/>
        </w:rPr>
        <w:lastRenderedPageBreak/>
        <w:t>3. En tot cas, s’haurà de garantir una correcta atenció educativa a este alumnat.</w:t>
      </w:r>
    </w:p>
    <w:p w14:paraId="55FE44C1" w14:textId="77777777" w:rsidR="001471AB" w:rsidRPr="004C6319" w:rsidRDefault="001471AB" w:rsidP="001471AB">
      <w:pPr>
        <w:pStyle w:val="Textoindependiente"/>
        <w:spacing w:after="113"/>
        <w:jc w:val="both"/>
        <w:rPr>
          <w:rFonts w:cs="Arial"/>
          <w:lang w:val="ca-ES-valencia"/>
        </w:rPr>
      </w:pPr>
    </w:p>
    <w:p w14:paraId="16A096A7" w14:textId="77777777" w:rsidR="001471AB" w:rsidRPr="004C6319" w:rsidRDefault="001471AB" w:rsidP="001471AB">
      <w:pPr>
        <w:pStyle w:val="Textoindependiente"/>
        <w:spacing w:after="113"/>
        <w:jc w:val="both"/>
        <w:rPr>
          <w:rFonts w:cs="Arial"/>
          <w:lang w:val="ca-ES-valencia"/>
        </w:rPr>
      </w:pPr>
      <w:r w:rsidRPr="004C6319">
        <w:rPr>
          <w:lang w:val="ca-ES-valencia"/>
        </w:rPr>
        <w:t>4. La conselleria competent en matèria d’educació, els ajuntaments i els centres han de garantir les condicions que asseguren l’accessibilitat física, cognitiva i sensorial dels espais, servicis i processos educatius i de gestió administrativa, de manera que puguen ser entesos i utilitzats per tot l’alumnat i per les persones membres de la comunitat educativa, sense cap mena de discriminació, amb mitjans comuns o amb mitjans específics o singulars, d’acord amb el que disposen els articles 11.1 i 11.2 de l’</w:t>
      </w:r>
      <w:hyperlink r:id="rId83">
        <w:r w:rsidRPr="004C6319">
          <w:rPr>
            <w:rStyle w:val="Hipervnculo"/>
            <w:lang w:val="ca-ES-valencia"/>
          </w:rPr>
          <w:t>Orde 20/2019</w:t>
        </w:r>
      </w:hyperlink>
      <w:r w:rsidRPr="004C6319">
        <w:rPr>
          <w:lang w:val="ca-ES-valencia"/>
        </w:rPr>
        <w:t>, de 30 d’abril, de la Conselleria d’Educació, Investigació, Cultura i Esport.</w:t>
      </w:r>
    </w:p>
    <w:p w14:paraId="29C045C8" w14:textId="77777777" w:rsidR="001471AB" w:rsidRPr="004C6319" w:rsidRDefault="001471AB" w:rsidP="001471AB">
      <w:pPr>
        <w:pStyle w:val="Textoindependiente"/>
        <w:rPr>
          <w:lang w:val="ca-ES-valencia"/>
        </w:rPr>
      </w:pPr>
    </w:p>
    <w:p w14:paraId="5041DD93" w14:textId="77777777" w:rsidR="001471AB" w:rsidRPr="004C6319" w:rsidRDefault="001471AB" w:rsidP="001471AB">
      <w:pPr>
        <w:pStyle w:val="Textoindependiente"/>
        <w:rPr>
          <w:rFonts w:eastAsia="Arial" w:cs="Arial"/>
          <w:szCs w:val="20"/>
          <w:lang w:val="ca-ES-valencia"/>
        </w:rPr>
      </w:pPr>
      <w:r w:rsidRPr="004C6319">
        <w:rPr>
          <w:lang w:val="ca-ES-valencia"/>
        </w:rPr>
        <w:t>5. A més, la regulació de l’eixida de l’alumnat en acabar la jornada escolar s’adequarà als criteris establits en les normes d’organització i funcionament del centre.</w:t>
      </w:r>
    </w:p>
    <w:p w14:paraId="09DE3B07" w14:textId="77777777" w:rsidR="001471AB" w:rsidRPr="004C6319" w:rsidRDefault="001471AB" w:rsidP="001471AB">
      <w:pPr>
        <w:pStyle w:val="Textoindependiente"/>
        <w:spacing w:after="0" w:line="360" w:lineRule="auto"/>
        <w:jc w:val="both"/>
        <w:rPr>
          <w:rFonts w:eastAsiaTheme="majorEastAsia" w:cs="Arial"/>
          <w:highlight w:val="yellow"/>
          <w:lang w:val="ca-ES-valencia"/>
        </w:rPr>
      </w:pPr>
    </w:p>
    <w:p w14:paraId="2D8B413A" w14:textId="77777777" w:rsidR="001471AB" w:rsidRPr="004C6319" w:rsidRDefault="001471AB" w:rsidP="001471AB">
      <w:pPr>
        <w:pStyle w:val="Textoindependiente"/>
        <w:spacing w:after="0" w:line="360" w:lineRule="auto"/>
        <w:jc w:val="both"/>
        <w:rPr>
          <w:rFonts w:eastAsiaTheme="majorEastAsia" w:cs="Arial"/>
          <w:highlight w:val="yellow"/>
          <w:lang w:val="ca-ES-valencia"/>
        </w:rPr>
      </w:pPr>
      <w:r w:rsidRPr="004C6319">
        <w:rPr>
          <w:highlight w:val="yellow"/>
          <w:lang w:val="ca-ES-valencia"/>
        </w:rPr>
        <w:t>6. A més, es tindrà en compte la normativa següent:</w:t>
      </w:r>
    </w:p>
    <w:p w14:paraId="52522510" w14:textId="77777777" w:rsidR="001471AB" w:rsidRPr="004C6319" w:rsidRDefault="001471AB" w:rsidP="001471AB">
      <w:pPr>
        <w:pStyle w:val="Default"/>
        <w:rPr>
          <w:rFonts w:ascii="Arial" w:hAnsi="Arial" w:cs="Arial"/>
          <w:sz w:val="20"/>
          <w:szCs w:val="20"/>
        </w:rPr>
      </w:pPr>
      <w:r w:rsidRPr="00965BB3">
        <w:rPr>
          <w:rFonts w:ascii="Arial" w:hAnsi="Arial"/>
          <w:i/>
          <w:sz w:val="20"/>
        </w:rPr>
        <w:t>a</w:t>
      </w:r>
      <w:r w:rsidRPr="00965BB3">
        <w:rPr>
          <w:rFonts w:ascii="Arial" w:hAnsi="Arial"/>
          <w:sz w:val="20"/>
        </w:rPr>
        <w:t>)</w:t>
      </w:r>
      <w:r w:rsidRPr="004C6319">
        <w:rPr>
          <w:rFonts w:ascii="Arial" w:hAnsi="Arial"/>
          <w:sz w:val="20"/>
        </w:rPr>
        <w:t xml:space="preserve"> Llei 7/2023, de 28 de març, de protecció dels drets i el benestar dels animals (BOE 75, 29.03.2023).</w:t>
      </w:r>
    </w:p>
    <w:p w14:paraId="3464AC3B" w14:textId="77777777" w:rsidR="001471AB" w:rsidRPr="004C6319" w:rsidRDefault="001471AB" w:rsidP="001471AB">
      <w:pPr>
        <w:pStyle w:val="Default"/>
        <w:rPr>
          <w:rFonts w:ascii="Arial" w:hAnsi="Arial" w:cs="Arial"/>
          <w:sz w:val="20"/>
          <w:szCs w:val="20"/>
        </w:rPr>
      </w:pPr>
      <w:r w:rsidRPr="00965BB3">
        <w:rPr>
          <w:rFonts w:ascii="Arial" w:hAnsi="Arial"/>
          <w:i/>
          <w:sz w:val="20"/>
        </w:rPr>
        <w:t>b</w:t>
      </w:r>
      <w:r w:rsidRPr="00965BB3">
        <w:rPr>
          <w:rFonts w:ascii="Arial" w:hAnsi="Arial"/>
          <w:sz w:val="20"/>
        </w:rPr>
        <w:t>)</w:t>
      </w:r>
      <w:r w:rsidRPr="004C6319">
        <w:rPr>
          <w:rFonts w:ascii="Arial" w:hAnsi="Arial"/>
          <w:sz w:val="20"/>
        </w:rPr>
        <w:t xml:space="preserve"> Llei 2/2023, de 13 de març, de la Generalitat, de protecció, benestar i tinença d’animals de companyia i altres mesures de benestar animal (DOGV 9553, 14.03.2023).</w:t>
      </w:r>
    </w:p>
    <w:p w14:paraId="15302FF9" w14:textId="77777777" w:rsidR="001471AB" w:rsidRPr="004C6319" w:rsidRDefault="001471AB" w:rsidP="001471AB">
      <w:pPr>
        <w:pStyle w:val="Default"/>
        <w:rPr>
          <w:rFonts w:ascii="Arial" w:eastAsiaTheme="majorEastAsia" w:hAnsi="Arial" w:cs="Arial"/>
          <w:color w:val="auto"/>
          <w:sz w:val="20"/>
          <w:szCs w:val="20"/>
        </w:rPr>
      </w:pPr>
      <w:r w:rsidRPr="00965BB3">
        <w:rPr>
          <w:rFonts w:ascii="Arial" w:hAnsi="Arial"/>
          <w:i/>
          <w:color w:val="auto"/>
          <w:sz w:val="20"/>
        </w:rPr>
        <w:t>c</w:t>
      </w:r>
      <w:r w:rsidRPr="00965BB3">
        <w:rPr>
          <w:rFonts w:ascii="Arial" w:hAnsi="Arial"/>
          <w:color w:val="auto"/>
          <w:sz w:val="20"/>
        </w:rPr>
        <w:t>)</w:t>
      </w:r>
      <w:r w:rsidRPr="004C6319">
        <w:rPr>
          <w:rFonts w:ascii="Arial" w:hAnsi="Arial"/>
          <w:color w:val="auto"/>
          <w:sz w:val="20"/>
        </w:rPr>
        <w:t xml:space="preserve"> </w:t>
      </w:r>
      <w:r w:rsidRPr="004C6319">
        <w:rPr>
          <w:rFonts w:ascii="Arial" w:hAnsi="Arial"/>
          <w:sz w:val="20"/>
        </w:rPr>
        <w:t>Llei 8/2024, de 30 de desembre, de la Generalitat, d’accessibilitat universal de la Comunitat Valenciana</w:t>
      </w:r>
      <w:r w:rsidRPr="004C6319">
        <w:rPr>
          <w:rFonts w:ascii="Arial" w:hAnsi="Arial"/>
          <w:color w:val="auto"/>
          <w:sz w:val="20"/>
        </w:rPr>
        <w:t xml:space="preserve"> (DOGV 10019, 07.01.2025).</w:t>
      </w:r>
    </w:p>
    <w:p w14:paraId="74AD2371" w14:textId="77777777" w:rsidR="001471AB" w:rsidRPr="004C6319" w:rsidRDefault="001471AB" w:rsidP="001471AB">
      <w:pPr>
        <w:pStyle w:val="Default"/>
        <w:rPr>
          <w:rFonts w:ascii="Arial" w:eastAsiaTheme="majorEastAsia" w:hAnsi="Arial" w:cs="Arial"/>
          <w:color w:val="auto"/>
          <w:sz w:val="20"/>
          <w:highlight w:val="yellow"/>
        </w:rPr>
      </w:pPr>
      <w:r w:rsidRPr="00965BB3">
        <w:rPr>
          <w:rFonts w:ascii="Arial" w:hAnsi="Arial"/>
          <w:i/>
          <w:color w:val="auto"/>
          <w:sz w:val="20"/>
          <w:highlight w:val="yellow"/>
        </w:rPr>
        <w:t>d</w:t>
      </w:r>
      <w:r w:rsidRPr="00965BB3">
        <w:rPr>
          <w:rFonts w:ascii="Arial" w:hAnsi="Arial"/>
          <w:color w:val="auto"/>
          <w:sz w:val="20"/>
          <w:highlight w:val="yellow"/>
        </w:rPr>
        <w:t>)</w:t>
      </w:r>
      <w:r w:rsidRPr="004C6319">
        <w:rPr>
          <w:rFonts w:ascii="Arial" w:hAnsi="Arial"/>
          <w:color w:val="auto"/>
          <w:sz w:val="20"/>
          <w:highlight w:val="yellow"/>
        </w:rPr>
        <w:t xml:space="preserve"> Llei 7/2025, de 26 de desembre, de la Generalitat, reguladora de l’accés a l’entorn de les persones amb discapacitat usuàries de gos d’assistència (DOGV 10270, 29.12.2025).</w:t>
      </w:r>
    </w:p>
    <w:p w14:paraId="3135AAE6" w14:textId="77777777" w:rsidR="001471AB" w:rsidRPr="004C6319" w:rsidRDefault="001471AB" w:rsidP="001471AB">
      <w:pPr>
        <w:pStyle w:val="Default"/>
        <w:rPr>
          <w:rFonts w:ascii="Arial" w:eastAsiaTheme="majorEastAsia" w:hAnsi="Arial" w:cs="Arial"/>
          <w:color w:val="auto"/>
          <w:sz w:val="20"/>
          <w:szCs w:val="20"/>
        </w:rPr>
      </w:pPr>
      <w:r w:rsidRPr="00965BB3">
        <w:rPr>
          <w:rFonts w:ascii="Arial" w:hAnsi="Arial"/>
          <w:i/>
          <w:color w:val="auto"/>
          <w:sz w:val="20"/>
        </w:rPr>
        <w:t>e</w:t>
      </w:r>
      <w:r w:rsidRPr="00965BB3">
        <w:rPr>
          <w:rFonts w:ascii="Arial" w:hAnsi="Arial"/>
          <w:color w:val="auto"/>
          <w:sz w:val="20"/>
        </w:rPr>
        <w:t>)</w:t>
      </w:r>
      <w:r w:rsidRPr="004C6319">
        <w:rPr>
          <w:rFonts w:ascii="Arial" w:hAnsi="Arial"/>
          <w:color w:val="auto"/>
          <w:sz w:val="20"/>
        </w:rPr>
        <w:t xml:space="preserve"> </w:t>
      </w:r>
      <w:r w:rsidRPr="004C6319">
        <w:rPr>
          <w:rFonts w:ascii="Arial" w:hAnsi="Arial"/>
          <w:sz w:val="20"/>
        </w:rPr>
        <w:t>Resolució de 25 d’octubre de 2023, de la Secretaria Autonòmica d’Educació</w:t>
      </w:r>
      <w:r w:rsidRPr="004C6319">
        <w:rPr>
          <w:rFonts w:ascii="Arial" w:hAnsi="Arial"/>
          <w:color w:val="auto"/>
          <w:sz w:val="20"/>
        </w:rPr>
        <w:t>, per la qual es concreten les condicions d’accés amb animals de companyia als centres docents públics de titularitat de la Generalitat (DOGV 9713, 27.10.2023), modificada per la Resolució de 9 de novembre de 2023, de la Secretaria Autonòmica d’Educació (DOGV 9724, 14.11.2023),</w:t>
      </w:r>
      <w:r w:rsidRPr="004C6319">
        <w:rPr>
          <w:rFonts w:ascii="Roboto" w:hAnsi="Roboto"/>
          <w:color w:val="auto"/>
          <w:sz w:val="22"/>
        </w:rPr>
        <w:t xml:space="preserve"> </w:t>
      </w:r>
      <w:r w:rsidRPr="004C6319">
        <w:rPr>
          <w:rFonts w:ascii="Arial" w:hAnsi="Arial"/>
          <w:color w:val="auto"/>
          <w:sz w:val="20"/>
        </w:rPr>
        <w:t>en la qual es facilita, en l’annex únic, la senyalització per a dur a terme la prohibició en els centres educatius.</w:t>
      </w:r>
    </w:p>
    <w:p w14:paraId="72EA1557" w14:textId="77777777" w:rsidR="001471AB" w:rsidRPr="004C6319" w:rsidRDefault="001471AB" w:rsidP="001471AB">
      <w:pPr>
        <w:pStyle w:val="Textoindependiente"/>
        <w:spacing w:line="259" w:lineRule="auto"/>
        <w:rPr>
          <w:lang w:val="ca-ES-valencia"/>
        </w:rPr>
      </w:pPr>
    </w:p>
    <w:p w14:paraId="19419801" w14:textId="77777777" w:rsidR="001471AB" w:rsidRPr="004C6319" w:rsidRDefault="001471AB" w:rsidP="001471AB">
      <w:pPr>
        <w:pStyle w:val="Ttulo3"/>
        <w:spacing w:before="0"/>
        <w:contextualSpacing/>
        <w:jc w:val="both"/>
        <w:rPr>
          <w:rFonts w:cs="Arial"/>
          <w:lang w:val="ca-ES-valencia"/>
        </w:rPr>
      </w:pPr>
      <w:bookmarkStart w:id="150" w:name="_Toc233961227"/>
      <w:r w:rsidRPr="004C6319">
        <w:rPr>
          <w:lang w:val="ca-ES-valencia"/>
        </w:rPr>
        <w:t>3.2.5. Mitjans de difusió dels centres docents</w:t>
      </w:r>
      <w:bookmarkEnd w:id="150"/>
    </w:p>
    <w:p w14:paraId="04711956" w14:textId="77777777" w:rsidR="001471AB" w:rsidRPr="004C6319" w:rsidRDefault="001471AB" w:rsidP="001471AB">
      <w:pPr>
        <w:pStyle w:val="Textoindependiente"/>
        <w:spacing w:after="113"/>
        <w:jc w:val="both"/>
        <w:rPr>
          <w:rFonts w:cs="Arial"/>
          <w:lang w:val="ca-ES-valencia"/>
        </w:rPr>
      </w:pPr>
      <w:r w:rsidRPr="004C6319">
        <w:rPr>
          <w:lang w:val="ca-ES-valencia"/>
        </w:rPr>
        <w:t xml:space="preserve">1. Caldrà ajustar-se al que establix l’article 73 del </w:t>
      </w:r>
      <w:hyperlink r:id="rId84" w:history="1">
        <w:r w:rsidRPr="004C6319">
          <w:rPr>
            <w:rStyle w:val="Hipervnculo"/>
            <w:lang w:val="ca-ES-valencia"/>
          </w:rPr>
          <w:t>Decret 253/2019</w:t>
        </w:r>
      </w:hyperlink>
      <w:r w:rsidRPr="004C6319">
        <w:rPr>
          <w:lang w:val="ca-ES-valencia"/>
        </w:rPr>
        <w:t>, de 29 de novembre, del Consell. En tots els centres docents hi haurà, com a mitjà de difusió de la informació, una pàgina web de centre allotjada en els espais proporcionats, en el cas dels centres públics, per l’administració competent i un o diversos taulers d’anuncis i cartells oficials. En estos s’arreplegaran els cartells, les actes i les comunicacions de l’Administració de la Generalitat, especialment de la conselleria competent en matèria d’educació, així com altres organismes oficials i dels òrgans de govern del centre, que, per la seua transcendència o per requisits legals, es considere necessari col·locar en estos.</w:t>
      </w:r>
    </w:p>
    <w:p w14:paraId="01E5A9D9" w14:textId="77777777" w:rsidR="001471AB" w:rsidRPr="004C6319" w:rsidRDefault="001471AB" w:rsidP="001471AB">
      <w:pPr>
        <w:pStyle w:val="Textoindependiente"/>
        <w:spacing w:after="113"/>
        <w:jc w:val="both"/>
        <w:rPr>
          <w:rFonts w:cs="Arial"/>
          <w:lang w:val="ca-ES-valencia"/>
        </w:rPr>
      </w:pPr>
    </w:p>
    <w:p w14:paraId="62B1A6BF" w14:textId="77777777" w:rsidR="001471AB" w:rsidRPr="004C6319" w:rsidRDefault="001471AB" w:rsidP="001471AB">
      <w:pPr>
        <w:pStyle w:val="Textoindependiente"/>
        <w:spacing w:after="113"/>
        <w:jc w:val="both"/>
        <w:rPr>
          <w:rFonts w:cs="Arial"/>
          <w:szCs w:val="20"/>
          <w:lang w:val="ca-ES-valencia"/>
        </w:rPr>
      </w:pPr>
      <w:r w:rsidRPr="004C6319">
        <w:rPr>
          <w:lang w:val="ca-ES-valencia"/>
        </w:rPr>
        <w:t>2. En els centres docents, amb la finalitat de facilitar els drets de participació, informació, llibertat d’expressió i altres drets previstos en la normativa vigent, s’habilitaran en els diferents mitjans de difusió espais a disposició de les associacions de mares i pares i/o persones tutores legals de l’alumnat. La gestió d’estos correspondrà a les associacions mencionades, que seran responsables d’ordenar-los i organitzar-los.</w:t>
      </w:r>
    </w:p>
    <w:p w14:paraId="5456E114" w14:textId="77777777" w:rsidR="001471AB" w:rsidRPr="004C6319" w:rsidRDefault="001471AB" w:rsidP="001471AB">
      <w:pPr>
        <w:pStyle w:val="Textoindependiente"/>
        <w:spacing w:after="113"/>
        <w:jc w:val="both"/>
        <w:rPr>
          <w:rFonts w:cs="Arial"/>
          <w:szCs w:val="20"/>
          <w:lang w:val="ca-ES-valencia"/>
        </w:rPr>
      </w:pPr>
    </w:p>
    <w:p w14:paraId="24059821" w14:textId="77777777" w:rsidR="001471AB" w:rsidRPr="004C6319" w:rsidRDefault="001471AB" w:rsidP="001471AB">
      <w:pPr>
        <w:pStyle w:val="Textoindependiente"/>
        <w:spacing w:after="113"/>
        <w:jc w:val="both"/>
        <w:rPr>
          <w:rFonts w:cs="Arial"/>
          <w:szCs w:val="20"/>
          <w:lang w:val="ca-ES-valencia"/>
        </w:rPr>
      </w:pPr>
      <w:r w:rsidRPr="004C6319">
        <w:rPr>
          <w:lang w:val="ca-ES-valencia"/>
        </w:rPr>
        <w:t>3. La direcció dels centres no permetrà l’exposició de cartells, notes i comunicats que, en els seus textos o imatges, atempten contra els drets fonamentals i les llibertats reconegudes per la Constitució, l’Estatut d’Autonomia de la Comunitat Valenciana i la resta de l’ordenament jurídic o normatiu, o que els vulneren, o que promoguen conductes discriminatòries per raó de naixement, raça, ètnia, sexe, gènere, cultura, llengua, capacitat econòmica, nivell social, conviccions polítiques, morals o religioses, per discapacitats físiques, sensorials o psíquiques o qualsevol altra condició o circumstància personal o social, o que de qualsevol manera fomenten la violència, amb atenció especial als que atempten contra els drets dels diferents membres de la comunitat educativa.</w:t>
      </w:r>
    </w:p>
    <w:p w14:paraId="05A9F7FE" w14:textId="77777777" w:rsidR="001471AB" w:rsidRPr="004C6319" w:rsidRDefault="001471AB" w:rsidP="001471AB">
      <w:pPr>
        <w:pStyle w:val="Textoindependiente"/>
        <w:spacing w:after="113"/>
        <w:jc w:val="both"/>
        <w:rPr>
          <w:rFonts w:cs="Arial"/>
          <w:szCs w:val="20"/>
          <w:lang w:val="ca-ES-valencia"/>
        </w:rPr>
      </w:pPr>
    </w:p>
    <w:p w14:paraId="649B821E" w14:textId="77777777" w:rsidR="001471AB" w:rsidRPr="004C6319" w:rsidRDefault="001471AB" w:rsidP="001471AB">
      <w:pPr>
        <w:pStyle w:val="Textoindependiente"/>
        <w:spacing w:after="113"/>
        <w:jc w:val="both"/>
        <w:rPr>
          <w:rFonts w:cs="Arial"/>
          <w:lang w:val="ca-ES-valencia"/>
        </w:rPr>
      </w:pPr>
      <w:r w:rsidRPr="004C6319">
        <w:rPr>
          <w:lang w:val="ca-ES-valencia"/>
        </w:rPr>
        <w:t>4. En la sala de professorat s’habilitarà un tauler d’anuncis per a la informació de tipus sindical procedent de la junta de personal docent, del comité de seguretat i salut i d’altres òrgans de representació del professorat.</w:t>
      </w:r>
    </w:p>
    <w:p w14:paraId="3CDBB79A" w14:textId="77777777" w:rsidR="001471AB" w:rsidRPr="004C6319" w:rsidRDefault="001471AB" w:rsidP="001471AB">
      <w:pPr>
        <w:pStyle w:val="Textoindependiente"/>
        <w:spacing w:after="113" w:line="259" w:lineRule="auto"/>
        <w:jc w:val="both"/>
        <w:rPr>
          <w:rFonts w:cs="Arial"/>
          <w:lang w:val="ca-ES-valencia"/>
        </w:rPr>
      </w:pPr>
    </w:p>
    <w:p w14:paraId="541F6EB4" w14:textId="77777777" w:rsidR="001471AB" w:rsidRPr="004C6319" w:rsidRDefault="001471AB" w:rsidP="001471AB">
      <w:pPr>
        <w:pStyle w:val="Default"/>
        <w:jc w:val="both"/>
        <w:rPr>
          <w:rFonts w:ascii="Arial" w:hAnsi="Arial" w:cs="Arial"/>
          <w:sz w:val="20"/>
          <w:szCs w:val="20"/>
        </w:rPr>
      </w:pPr>
      <w:r w:rsidRPr="004C6319">
        <w:rPr>
          <w:rFonts w:ascii="Arial" w:hAnsi="Arial"/>
          <w:sz w:val="20"/>
        </w:rPr>
        <w:lastRenderedPageBreak/>
        <w:t>5</w:t>
      </w:r>
      <w:r w:rsidRPr="004C6319">
        <w:rPr>
          <w:rStyle w:val="TextoindependienteCar"/>
        </w:rPr>
        <w:t>. Correspon a la direcció del centre, en l’àmbit de les seues competències, garantir l’ús adequat dels taulers d’anuncis. La gestió dels taulers correspon a la secretaria del centre.</w:t>
      </w:r>
    </w:p>
    <w:p w14:paraId="54E6CE79" w14:textId="77777777" w:rsidR="001471AB" w:rsidRPr="004C6319" w:rsidRDefault="001471AB" w:rsidP="001471AB">
      <w:pPr>
        <w:pStyle w:val="NormalWeb"/>
        <w:spacing w:after="0" w:line="240" w:lineRule="auto"/>
        <w:rPr>
          <w:rFonts w:ascii="Arial" w:hAnsi="Arial" w:cs="Arial"/>
          <w:sz w:val="20"/>
          <w:szCs w:val="20"/>
          <w:lang w:val="ca-ES-valencia"/>
        </w:rPr>
      </w:pPr>
      <w:r w:rsidRPr="004C6319">
        <w:rPr>
          <w:rFonts w:ascii="Arial" w:hAnsi="Arial"/>
          <w:sz w:val="20"/>
          <w:lang w:val="ca-ES-valencia"/>
        </w:rPr>
        <w:t xml:space="preserve">6. Tota la informació escrita haurà de complir les condicions d’accessibilitat universal necessàries perquè les persones destinatàries puguen accedir i comprendre el contingut d’esta, amb un èmfasi especial en la ubicació i l’organització de la informació, els contrastos de color, la grandària de la lletra i la senzillesa del llenguatge, entre altres. Es tindran en compte les condicions d’accessibilitat en l’àmbit de la informació digital: </w:t>
      </w:r>
      <w:hyperlink r:id="rId85">
        <w:r w:rsidRPr="004C6319">
          <w:rPr>
            <w:rStyle w:val="Hipervnculo"/>
            <w:rFonts w:ascii="Arial" w:hAnsi="Arial"/>
            <w:sz w:val="20"/>
            <w:lang w:val="ca-ES-valencia"/>
          </w:rPr>
          <w:t>https://ceice.gva.es/documents/169149987/172730389/Guia_Accessibilitat_Digital_Inclusio_Educativa_2020.pdf</w:t>
        </w:r>
      </w:hyperlink>
      <w:r w:rsidRPr="004C6319">
        <w:rPr>
          <w:rFonts w:ascii="Arial" w:hAnsi="Arial"/>
          <w:sz w:val="20"/>
          <w:lang w:val="ca-ES-valencia"/>
        </w:rPr>
        <w:t xml:space="preserve"> </w:t>
      </w:r>
    </w:p>
    <w:p w14:paraId="358BE50E" w14:textId="77777777" w:rsidR="001471AB" w:rsidRPr="004C6319" w:rsidRDefault="001471AB" w:rsidP="001471AB">
      <w:pPr>
        <w:rPr>
          <w:lang w:val="ca-ES-valencia"/>
        </w:rPr>
      </w:pPr>
    </w:p>
    <w:p w14:paraId="6422D5AF" w14:textId="77777777" w:rsidR="00332356" w:rsidRPr="004C6319" w:rsidRDefault="00332356" w:rsidP="00332356">
      <w:pPr>
        <w:pStyle w:val="Ttulo3"/>
        <w:rPr>
          <w:rFonts w:cs="Arial"/>
          <w:lang w:val="ca-ES-valencia"/>
        </w:rPr>
      </w:pPr>
      <w:bookmarkStart w:id="151" w:name="_Toc107913184"/>
      <w:bookmarkStart w:id="152" w:name="_Toc138678448"/>
      <w:bookmarkStart w:id="153" w:name="_Toc170292964"/>
      <w:bookmarkStart w:id="154" w:name="_Toc170293147"/>
      <w:bookmarkStart w:id="155" w:name="_Toc435086161"/>
      <w:bookmarkStart w:id="156" w:name="_Toc107913225"/>
      <w:bookmarkStart w:id="157" w:name="_Toc138678490"/>
      <w:bookmarkStart w:id="158" w:name="_Toc170293012"/>
      <w:bookmarkStart w:id="159" w:name="_Toc170293195"/>
      <w:bookmarkStart w:id="160" w:name="_Toc595123496"/>
    </w:p>
    <w:p w14:paraId="276C7EEC" w14:textId="77777777" w:rsidR="00332356" w:rsidRPr="004C6319" w:rsidRDefault="00332356" w:rsidP="00332356">
      <w:pPr>
        <w:pStyle w:val="Ttulo3"/>
        <w:rPr>
          <w:rFonts w:eastAsia="NSimSun" w:cs="Lucida Sans"/>
          <w:color w:val="000000"/>
          <w:lang w:val="ca-ES-valencia"/>
        </w:rPr>
      </w:pPr>
      <w:bookmarkStart w:id="161" w:name="_Toc233961228"/>
      <w:r w:rsidRPr="004C6319">
        <w:rPr>
          <w:lang w:val="ca-ES-valencia"/>
        </w:rPr>
        <w:t xml:space="preserve">3.2.6. </w:t>
      </w:r>
      <w:r w:rsidRPr="004C6319">
        <w:rPr>
          <w:rFonts w:eastAsia="NSimSun" w:cs="Lucida Sans"/>
          <w:color w:val="000000"/>
          <w:lang w:val="ca-ES-valencia"/>
        </w:rPr>
        <w:t>Ús social dels centres educatius</w:t>
      </w:r>
      <w:bookmarkEnd w:id="151"/>
      <w:bookmarkEnd w:id="152"/>
      <w:bookmarkEnd w:id="153"/>
      <w:bookmarkEnd w:id="154"/>
      <w:bookmarkEnd w:id="155"/>
      <w:bookmarkEnd w:id="161"/>
    </w:p>
    <w:p w14:paraId="084DF290"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1. Es realitzarà d’acord amb l’article 74 del</w:t>
      </w:r>
      <w:r w:rsidRPr="004C6319">
        <w:rPr>
          <w:sz w:val="20"/>
        </w:rPr>
        <w:t xml:space="preserve"> </w:t>
      </w:r>
      <w:hyperlink r:id="rId86" w:history="1">
        <w:r w:rsidRPr="004C6319">
          <w:rPr>
            <w:rStyle w:val="Hipervnculo"/>
            <w:rFonts w:ascii="Arial" w:hAnsi="Arial"/>
            <w:sz w:val="20"/>
          </w:rPr>
          <w:t>Decret 253/2019</w:t>
        </w:r>
      </w:hyperlink>
      <w:r w:rsidRPr="004C6319">
        <w:rPr>
          <w:rFonts w:ascii="Arial" w:hAnsi="Arial"/>
          <w:sz w:val="20"/>
        </w:rPr>
        <w:t>, de 29 de novembre, del Consell. La conselleria competent en matèria d’educació, els ajuntaments i els centres públics podran promoure l’ús social dels edificis i les instal·lacions dels centres educatius públics, fora de l’horari escolar, per part de persones físiques o jurídiques sense ànim de lucre, per a la realització d’activitats educatives, socioculturals, artístiques o esportives que no suposen obligacions jurídiques contractuals.</w:t>
      </w:r>
    </w:p>
    <w:p w14:paraId="315F3516" w14:textId="77777777" w:rsidR="00332356" w:rsidRPr="004C6319" w:rsidRDefault="00332356" w:rsidP="00332356">
      <w:pPr>
        <w:pStyle w:val="Default"/>
        <w:jc w:val="both"/>
        <w:rPr>
          <w:rFonts w:ascii="Arial" w:hAnsi="Arial" w:cs="Arial"/>
          <w:sz w:val="20"/>
          <w:szCs w:val="20"/>
        </w:rPr>
      </w:pPr>
    </w:p>
    <w:p w14:paraId="2C845E5E"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2. L’ús social dels centres públics no ha d’interferir, dificultar o impedir les activitats ordinàries d’estos dins de l’horari escolar.</w:t>
      </w:r>
    </w:p>
    <w:p w14:paraId="6D24F9AA" w14:textId="77777777" w:rsidR="00332356" w:rsidRPr="004C6319" w:rsidRDefault="00332356" w:rsidP="00332356">
      <w:pPr>
        <w:pStyle w:val="Default"/>
        <w:jc w:val="both"/>
        <w:rPr>
          <w:rFonts w:ascii="Arial" w:hAnsi="Arial" w:cs="Arial"/>
          <w:sz w:val="20"/>
          <w:szCs w:val="20"/>
        </w:rPr>
      </w:pPr>
    </w:p>
    <w:p w14:paraId="3E8ACD78"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3. Correspon als ajuntaments resoldre sobre l’ús social, fora de l’horari escolar, en el cas dels centres que siguen de titularitat pública, una vegada establides les necessitats d’utilització del centre per part del consell escolar i de les associacions de mares i pares i/o persones tutores legals del centre.</w:t>
      </w:r>
    </w:p>
    <w:p w14:paraId="6DF93ED8" w14:textId="77777777" w:rsidR="00332356" w:rsidRPr="004C6319" w:rsidRDefault="00332356" w:rsidP="00332356">
      <w:pPr>
        <w:spacing w:line="257" w:lineRule="auto"/>
        <w:jc w:val="both"/>
        <w:rPr>
          <w:rFonts w:ascii="Arial" w:eastAsia="Arial" w:hAnsi="Arial" w:cs="Arial"/>
          <w:color w:val="000000" w:themeColor="text1"/>
          <w:sz w:val="20"/>
          <w:szCs w:val="20"/>
          <w:highlight w:val="green"/>
          <w:lang w:val="ca-ES-valencia"/>
        </w:rPr>
      </w:pPr>
    </w:p>
    <w:p w14:paraId="0DECE4E6" w14:textId="77777777" w:rsidR="00332356" w:rsidRPr="004C6319" w:rsidRDefault="00332356" w:rsidP="00332356">
      <w:pPr>
        <w:spacing w:line="257" w:lineRule="auto"/>
        <w:jc w:val="both"/>
        <w:rPr>
          <w:highlight w:val="yellow"/>
          <w:lang w:val="ca-ES-valencia"/>
        </w:rPr>
      </w:pPr>
      <w:r w:rsidRPr="004C6319">
        <w:rPr>
          <w:rFonts w:ascii="Arial" w:hAnsi="Arial"/>
          <w:color w:val="000000" w:themeColor="text1"/>
          <w:sz w:val="20"/>
          <w:highlight w:val="yellow"/>
          <w:lang w:val="ca-ES-valencia"/>
        </w:rPr>
        <w:t xml:space="preserve">4. Les persones físiques o jurídiques autoritzades per a l’ús d’edificis educatius han de contractar, en tots els casos, una pòlissa d’assegurances que done cobertura, sobre la seua responsabilitat civil i la del personal al servici seu, derivada de l’ús i de l’activitat, pels danys i els perjuís que es puguen ocasionar per l’activitat durant la realització d’esta. </w:t>
      </w:r>
    </w:p>
    <w:p w14:paraId="54160BEB" w14:textId="77777777" w:rsidR="00332356" w:rsidRPr="004C6319" w:rsidRDefault="00332356" w:rsidP="00332356">
      <w:pPr>
        <w:spacing w:line="257" w:lineRule="auto"/>
        <w:jc w:val="both"/>
        <w:rPr>
          <w:rFonts w:ascii="Arial" w:eastAsia="Arial" w:hAnsi="Arial" w:cs="Arial"/>
          <w:color w:val="000000" w:themeColor="text1"/>
          <w:sz w:val="20"/>
          <w:szCs w:val="20"/>
          <w:highlight w:val="yellow"/>
          <w:lang w:val="ca-ES-valencia"/>
        </w:rPr>
      </w:pPr>
    </w:p>
    <w:p w14:paraId="6CD41155" w14:textId="77777777" w:rsidR="00332356" w:rsidRPr="004C6319" w:rsidRDefault="00332356" w:rsidP="00332356">
      <w:pPr>
        <w:spacing w:line="257" w:lineRule="auto"/>
        <w:jc w:val="both"/>
        <w:rPr>
          <w:lang w:val="ca-ES-valencia"/>
        </w:rPr>
      </w:pPr>
      <w:r w:rsidRPr="004C6319">
        <w:rPr>
          <w:rFonts w:ascii="Arial" w:hAnsi="Arial"/>
          <w:color w:val="000000" w:themeColor="text1"/>
          <w:sz w:val="20"/>
          <w:highlight w:val="yellow"/>
          <w:lang w:val="ca-ES-valencia"/>
        </w:rPr>
        <w:t>5. La utilització dels espais del centre per les associacions de mares i pares de l’alumnat serà prioritària sobre la que puga realitzar qualsevol altra associació o organització aliena a la comunitat escolar, d’acord amb el que establix la normativa reguladora d’estes associacions.</w:t>
      </w:r>
      <w:r w:rsidRPr="004C6319">
        <w:rPr>
          <w:color w:val="000000" w:themeColor="text1"/>
          <w:lang w:val="ca-ES-valencia"/>
        </w:rPr>
        <w:t xml:space="preserve"> </w:t>
      </w:r>
    </w:p>
    <w:p w14:paraId="1EA9D75A" w14:textId="77777777" w:rsidR="00332356" w:rsidRPr="004C6319" w:rsidRDefault="00332356" w:rsidP="00332356">
      <w:pPr>
        <w:pStyle w:val="Default"/>
        <w:jc w:val="both"/>
        <w:rPr>
          <w:rFonts w:ascii="Arial" w:hAnsi="Arial" w:cs="Arial"/>
          <w:sz w:val="20"/>
          <w:szCs w:val="20"/>
        </w:rPr>
      </w:pPr>
    </w:p>
    <w:p w14:paraId="74B759B4" w14:textId="77777777" w:rsidR="00332356" w:rsidRPr="004C6319" w:rsidRDefault="00332356" w:rsidP="00332356">
      <w:pPr>
        <w:pStyle w:val="Ttulo3"/>
        <w:rPr>
          <w:rFonts w:cs="Arial"/>
          <w:lang w:val="ca-ES-valencia"/>
        </w:rPr>
      </w:pPr>
      <w:bookmarkStart w:id="162" w:name="_Toc1164607358"/>
      <w:bookmarkStart w:id="163" w:name="_Toc233961229"/>
      <w:r w:rsidRPr="004C6319">
        <w:rPr>
          <w:highlight w:val="yellow"/>
          <w:lang w:val="ca-ES-valencia"/>
        </w:rPr>
        <w:t>3.2.7. Protecció de dades de caràcter personal</w:t>
      </w:r>
      <w:bookmarkEnd w:id="162"/>
      <w:bookmarkEnd w:id="163"/>
    </w:p>
    <w:p w14:paraId="38F94F91" w14:textId="77777777" w:rsidR="00332356" w:rsidRPr="004C6319" w:rsidRDefault="00332356" w:rsidP="00332356">
      <w:pPr>
        <w:pStyle w:val="Default"/>
        <w:rPr>
          <w:rFonts w:ascii="Arial" w:hAnsi="Arial" w:cs="Arial"/>
          <w:sz w:val="20"/>
          <w:szCs w:val="20"/>
        </w:rPr>
      </w:pPr>
      <w:r w:rsidRPr="004C6319">
        <w:rPr>
          <w:rFonts w:ascii="Arial" w:hAnsi="Arial"/>
          <w:sz w:val="20"/>
          <w:highlight w:val="yellow"/>
        </w:rPr>
        <w:t xml:space="preserve">1. D’acord amb l’article 75 del </w:t>
      </w:r>
      <w:hyperlink r:id="rId87">
        <w:r w:rsidRPr="004C6319">
          <w:rPr>
            <w:rStyle w:val="Hipervnculo"/>
            <w:rFonts w:ascii="Arial" w:hAnsi="Arial"/>
            <w:sz w:val="20"/>
            <w:highlight w:val="yellow"/>
          </w:rPr>
          <w:t>Decret 253/2019</w:t>
        </w:r>
      </w:hyperlink>
      <w:r w:rsidRPr="004C6319">
        <w:rPr>
          <w:rFonts w:ascii="Arial" w:hAnsi="Arial"/>
          <w:sz w:val="20"/>
          <w:highlight w:val="yellow"/>
        </w:rPr>
        <w:t>, de 29 de novembre, del Consell, la direcció del centre vetlarà pel compliment de la normativa vigent en matèria de protecció de dades europea, estatal i autonòmica, elaborada amb caràcter general, com l’específica realitzada per l’Administració educativa.</w:t>
      </w:r>
    </w:p>
    <w:p w14:paraId="4F6E4D35" w14:textId="77777777" w:rsidR="00332356" w:rsidRPr="004C6319" w:rsidRDefault="00332356" w:rsidP="00332356">
      <w:pPr>
        <w:pStyle w:val="Default"/>
        <w:rPr>
          <w:rFonts w:ascii="Arial" w:hAnsi="Arial" w:cs="Arial"/>
          <w:sz w:val="20"/>
          <w:szCs w:val="20"/>
          <w:highlight w:val="yellow"/>
          <w:lang w:eastAsia="hi-IN"/>
        </w:rPr>
      </w:pPr>
    </w:p>
    <w:p w14:paraId="5594DACC" w14:textId="77777777" w:rsidR="00332356" w:rsidRPr="004C6319" w:rsidRDefault="00332356" w:rsidP="00332356">
      <w:pPr>
        <w:pStyle w:val="Default"/>
        <w:rPr>
          <w:rFonts w:ascii="Arial" w:hAnsi="Arial" w:cs="Arial"/>
          <w:sz w:val="20"/>
          <w:szCs w:val="20"/>
        </w:rPr>
      </w:pPr>
      <w:r w:rsidRPr="004C6319">
        <w:rPr>
          <w:rFonts w:ascii="Arial" w:hAnsi="Arial"/>
          <w:sz w:val="20"/>
          <w:highlight w:val="yellow"/>
        </w:rPr>
        <w:t>2. En este sentit, serà aplicable la normativa següent:</w:t>
      </w:r>
    </w:p>
    <w:p w14:paraId="4A9A9734" w14:textId="77777777" w:rsidR="00332356" w:rsidRPr="004C6319" w:rsidRDefault="00332356" w:rsidP="00332356">
      <w:pPr>
        <w:pStyle w:val="Default"/>
        <w:rPr>
          <w:rFonts w:ascii="Arial" w:hAnsi="Arial" w:cs="Arial"/>
          <w:sz w:val="20"/>
          <w:szCs w:val="20"/>
        </w:rPr>
      </w:pPr>
      <w:r w:rsidRPr="00965BB3">
        <w:rPr>
          <w:rFonts w:ascii="Arial" w:hAnsi="Arial"/>
          <w:i/>
          <w:sz w:val="20"/>
        </w:rPr>
        <w:t>a</w:t>
      </w:r>
      <w:r w:rsidRPr="00965BB3">
        <w:rPr>
          <w:rFonts w:ascii="Arial" w:hAnsi="Arial"/>
          <w:sz w:val="20"/>
        </w:rPr>
        <w:t>)</w:t>
      </w:r>
      <w:r w:rsidRPr="004C6319">
        <w:rPr>
          <w:rFonts w:ascii="Arial" w:hAnsi="Arial"/>
          <w:sz w:val="20"/>
        </w:rPr>
        <w:t xml:space="preserve"> Reglament (UE) 2016/679, del Parlament Europeu i del Consell, de 27 d’abril de 2016, relatiu a la protecció de les persones físiques pel que fa al tractament de dades personals i a la lliure circulació d’estes dades, i pel qual es deroga la Directiva 95/46/CE (Reglament general de protecció de dades, RGPD) (DOUE L119/1, 04.05.2016).</w:t>
      </w:r>
    </w:p>
    <w:p w14:paraId="27A79097" w14:textId="77777777" w:rsidR="00332356" w:rsidRPr="004C6319" w:rsidRDefault="00332356" w:rsidP="00332356">
      <w:pPr>
        <w:pStyle w:val="Default"/>
        <w:rPr>
          <w:rFonts w:ascii="Arial" w:eastAsia="Arial" w:hAnsi="Arial" w:cs="Arial"/>
          <w:sz w:val="20"/>
          <w:szCs w:val="20"/>
        </w:rPr>
      </w:pPr>
      <w:r w:rsidRPr="00965BB3">
        <w:rPr>
          <w:rFonts w:ascii="Arial" w:hAnsi="Arial"/>
          <w:i/>
          <w:sz w:val="20"/>
        </w:rPr>
        <w:t>b</w:t>
      </w:r>
      <w:r w:rsidRPr="00965BB3">
        <w:rPr>
          <w:rFonts w:ascii="Arial" w:hAnsi="Arial"/>
          <w:sz w:val="20"/>
        </w:rPr>
        <w:t>)</w:t>
      </w:r>
      <w:r w:rsidRPr="004C6319">
        <w:rPr>
          <w:rFonts w:ascii="Arial" w:hAnsi="Arial"/>
          <w:sz w:val="20"/>
        </w:rPr>
        <w:t xml:space="preserve"> Llei orgànica 3/2018, de 5 de desembre, de protecció de dades personals i garantia dels drets digitals (BOE 294, 06.12.2018).</w:t>
      </w:r>
    </w:p>
    <w:p w14:paraId="6262BD81" w14:textId="77777777" w:rsidR="00332356" w:rsidRPr="004C6319" w:rsidRDefault="00332356" w:rsidP="00332356">
      <w:pPr>
        <w:pStyle w:val="Default"/>
        <w:rPr>
          <w:rFonts w:ascii="Arial" w:eastAsia="Arial" w:hAnsi="Arial" w:cs="Arial"/>
          <w:sz w:val="20"/>
          <w:szCs w:val="20"/>
        </w:rPr>
      </w:pPr>
      <w:r w:rsidRPr="00965BB3">
        <w:rPr>
          <w:rFonts w:ascii="Arial" w:hAnsi="Arial"/>
          <w:i/>
          <w:sz w:val="20"/>
          <w:highlight w:val="yellow"/>
        </w:rPr>
        <w:t>c</w:t>
      </w:r>
      <w:r w:rsidRPr="00965BB3">
        <w:rPr>
          <w:rFonts w:ascii="Arial" w:hAnsi="Arial"/>
          <w:sz w:val="20"/>
          <w:highlight w:val="yellow"/>
        </w:rPr>
        <w:t>)</w:t>
      </w:r>
      <w:r w:rsidRPr="004C6319">
        <w:rPr>
          <w:rFonts w:ascii="Arial" w:hAnsi="Arial"/>
          <w:sz w:val="20"/>
          <w:highlight w:val="yellow"/>
        </w:rPr>
        <w:t xml:space="preserve"> Llei orgànica 8/2021, de 4 de juny, de protecció integral a la infància i l’adolescència davant de la violència (BOE 134, 05.06.2021).</w:t>
      </w:r>
    </w:p>
    <w:p w14:paraId="010CF71A" w14:textId="77777777" w:rsidR="00332356" w:rsidRPr="004C6319" w:rsidRDefault="00332356" w:rsidP="00332356">
      <w:pPr>
        <w:pStyle w:val="Default"/>
        <w:rPr>
          <w:rFonts w:ascii="Arial" w:hAnsi="Arial" w:cs="Arial"/>
          <w:sz w:val="20"/>
          <w:szCs w:val="20"/>
        </w:rPr>
      </w:pPr>
      <w:r w:rsidRPr="00965BB3">
        <w:rPr>
          <w:rFonts w:ascii="Arial" w:hAnsi="Arial"/>
          <w:i/>
          <w:sz w:val="20"/>
        </w:rPr>
        <w:t>d</w:t>
      </w:r>
      <w:r w:rsidRPr="00965BB3">
        <w:rPr>
          <w:rFonts w:ascii="Arial" w:hAnsi="Arial"/>
          <w:sz w:val="20"/>
        </w:rPr>
        <w:t>)</w:t>
      </w:r>
      <w:r w:rsidRPr="004C6319">
        <w:rPr>
          <w:rFonts w:ascii="Arial" w:hAnsi="Arial"/>
          <w:sz w:val="20"/>
        </w:rPr>
        <w:t xml:space="preserve"> Reial decret 1720/2007, de 21 de desembre, pel qual s’aprova el Reglament de desplegament de la Llei orgànica 15/1999, de 13 de desembre, de protecció de dades de caràcter personal (BOE 17, 19.01.2008), en els apartats que es mantenen vigents.</w:t>
      </w:r>
    </w:p>
    <w:p w14:paraId="69704FDF" w14:textId="77777777" w:rsidR="00332356" w:rsidRPr="004C6319" w:rsidRDefault="00332356" w:rsidP="00332356">
      <w:pPr>
        <w:pStyle w:val="Default"/>
        <w:rPr>
          <w:rFonts w:ascii="Arial" w:hAnsi="Arial" w:cs="Arial"/>
          <w:sz w:val="20"/>
          <w:szCs w:val="20"/>
          <w:highlight w:val="yellow"/>
        </w:rPr>
      </w:pPr>
      <w:r w:rsidRPr="00965BB3">
        <w:rPr>
          <w:rFonts w:ascii="Arial" w:hAnsi="Arial"/>
          <w:i/>
          <w:sz w:val="20"/>
          <w:highlight w:val="yellow"/>
        </w:rPr>
        <w:t>e</w:t>
      </w:r>
      <w:r w:rsidRPr="00965BB3">
        <w:rPr>
          <w:rFonts w:ascii="Arial" w:hAnsi="Arial"/>
          <w:sz w:val="20"/>
          <w:highlight w:val="yellow"/>
        </w:rPr>
        <w:t>)</w:t>
      </w:r>
      <w:r w:rsidRPr="004C6319">
        <w:rPr>
          <w:rFonts w:ascii="Arial" w:hAnsi="Arial"/>
          <w:sz w:val="20"/>
          <w:highlight w:val="yellow"/>
        </w:rPr>
        <w:t xml:space="preserve"> Decret 49/2025, d’1 d’abril, del Consell, pel qual s’establix la política de la seguretat de la informació de l’Administració de la Generalitat (DOGV 10079, 02.04.2025).</w:t>
      </w:r>
    </w:p>
    <w:p w14:paraId="14B51D65" w14:textId="77777777" w:rsidR="00332356" w:rsidRPr="004C6319" w:rsidRDefault="00332356" w:rsidP="00332356">
      <w:pPr>
        <w:pStyle w:val="Default"/>
        <w:rPr>
          <w:rFonts w:ascii="Arial" w:hAnsi="Arial" w:cs="Arial"/>
          <w:sz w:val="20"/>
          <w:szCs w:val="20"/>
        </w:rPr>
      </w:pPr>
      <w:r w:rsidRPr="00965BB3">
        <w:rPr>
          <w:rFonts w:ascii="Arial" w:hAnsi="Arial"/>
          <w:i/>
          <w:sz w:val="20"/>
        </w:rPr>
        <w:lastRenderedPageBreak/>
        <w:t>f</w:t>
      </w:r>
      <w:r w:rsidRPr="00965BB3">
        <w:rPr>
          <w:rFonts w:ascii="Arial" w:hAnsi="Arial"/>
          <w:sz w:val="20"/>
        </w:rPr>
        <w:t>)</w:t>
      </w:r>
      <w:r w:rsidRPr="004C6319">
        <w:rPr>
          <w:rFonts w:ascii="Arial" w:hAnsi="Arial"/>
          <w:sz w:val="20"/>
        </w:rPr>
        <w:t xml:space="preserve"> L’Orde 19/2013, de 3 de desembre, de la Conselleria d’Hisenda i Administració Pública, per la qual s’establixen les normes sobre l’ús segur de mitjans tecnològics en l’Administració de la Generalitat (DOGV 7169, 10.12.2013), modificada per l’Orde 7/2019, de 4 de juny de 2019, de la Conselleria d’Hisenda i Model Econòmic (DOGV 8564, 06.06.2019).</w:t>
      </w:r>
    </w:p>
    <w:p w14:paraId="0335628B" w14:textId="77777777" w:rsidR="00332356" w:rsidRPr="004C6319" w:rsidRDefault="00332356" w:rsidP="00332356">
      <w:pPr>
        <w:pStyle w:val="Default"/>
        <w:rPr>
          <w:rFonts w:ascii="Arial" w:hAnsi="Arial" w:cs="Arial"/>
          <w:sz w:val="20"/>
          <w:szCs w:val="20"/>
        </w:rPr>
      </w:pPr>
      <w:r w:rsidRPr="00965BB3">
        <w:rPr>
          <w:rFonts w:ascii="Arial" w:hAnsi="Arial"/>
          <w:i/>
          <w:sz w:val="20"/>
        </w:rPr>
        <w:t>g</w:t>
      </w:r>
      <w:r w:rsidRPr="00965BB3">
        <w:rPr>
          <w:rFonts w:ascii="Arial" w:hAnsi="Arial"/>
          <w:sz w:val="20"/>
        </w:rPr>
        <w:t>)</w:t>
      </w:r>
      <w:r w:rsidRPr="004C6319">
        <w:rPr>
          <w:rFonts w:ascii="Arial" w:hAnsi="Arial"/>
          <w:sz w:val="20"/>
        </w:rPr>
        <w:t xml:space="preserve"> Resolució de 28 de juny de 2018, de la </w:t>
      </w:r>
      <w:proofErr w:type="spellStart"/>
      <w:r w:rsidRPr="004C6319">
        <w:rPr>
          <w:rFonts w:ascii="Arial" w:hAnsi="Arial"/>
          <w:sz w:val="20"/>
        </w:rPr>
        <w:t>Subsecretaria</w:t>
      </w:r>
      <w:proofErr w:type="spellEnd"/>
      <w:r w:rsidRPr="004C6319">
        <w:rPr>
          <w:rFonts w:ascii="Arial" w:hAnsi="Arial"/>
          <w:sz w:val="20"/>
        </w:rPr>
        <w:t xml:space="preserve"> de la Conselleria d’Educació, Investigació, Cultura i Esport, per la qual es dicten instruccions per al compliment de la normativa de protecció de </w:t>
      </w:r>
    </w:p>
    <w:p w14:paraId="32122079" w14:textId="77777777" w:rsidR="00332356" w:rsidRPr="004C6319" w:rsidRDefault="00332356" w:rsidP="00332356">
      <w:pPr>
        <w:pStyle w:val="Default"/>
        <w:rPr>
          <w:rFonts w:ascii="Arial" w:hAnsi="Arial" w:cs="Arial"/>
          <w:sz w:val="20"/>
          <w:szCs w:val="20"/>
        </w:rPr>
      </w:pPr>
      <w:r w:rsidRPr="004C6319">
        <w:rPr>
          <w:rFonts w:ascii="Arial" w:hAnsi="Arial"/>
          <w:sz w:val="20"/>
        </w:rPr>
        <w:t>dades en els centres educatius públics de titularitat de la Generalitat (DOGV 8436, 03.12.2018).</w:t>
      </w:r>
    </w:p>
    <w:p w14:paraId="7C74A1B7" w14:textId="77777777" w:rsidR="00332356" w:rsidRPr="004C6319" w:rsidRDefault="00332356" w:rsidP="00332356">
      <w:pPr>
        <w:pStyle w:val="Default"/>
        <w:rPr>
          <w:rFonts w:ascii="Arial" w:hAnsi="Arial"/>
          <w:sz w:val="20"/>
        </w:rPr>
      </w:pPr>
      <w:r w:rsidRPr="00965BB3">
        <w:rPr>
          <w:rFonts w:ascii="Arial" w:hAnsi="Arial"/>
          <w:i/>
          <w:sz w:val="20"/>
          <w:highlight w:val="yellow"/>
        </w:rPr>
        <w:t>h</w:t>
      </w:r>
      <w:r w:rsidRPr="00965BB3">
        <w:rPr>
          <w:rFonts w:ascii="Arial" w:hAnsi="Arial"/>
          <w:sz w:val="20"/>
          <w:highlight w:val="yellow"/>
        </w:rPr>
        <w:t>)</w:t>
      </w:r>
      <w:r w:rsidRPr="004C6319">
        <w:rPr>
          <w:rFonts w:ascii="Arial" w:hAnsi="Arial"/>
          <w:sz w:val="20"/>
          <w:highlight w:val="yellow"/>
        </w:rPr>
        <w:t xml:space="preserve"> Qualsevol normativa que hagen de complir els centres docents en matèria protecció de dades de caràcter personal.</w:t>
      </w:r>
    </w:p>
    <w:p w14:paraId="216CDF92" w14:textId="77777777" w:rsidR="00332356" w:rsidRPr="004C6319" w:rsidRDefault="00332356" w:rsidP="00332356">
      <w:pPr>
        <w:pStyle w:val="Default"/>
        <w:rPr>
          <w:rFonts w:ascii="Arial" w:hAnsi="Arial" w:cs="Arial"/>
          <w:sz w:val="20"/>
          <w:szCs w:val="20"/>
        </w:rPr>
      </w:pPr>
    </w:p>
    <w:p w14:paraId="68C9A1B4" w14:textId="77777777" w:rsidR="00332356" w:rsidRPr="004C6319" w:rsidRDefault="00332356" w:rsidP="00332356">
      <w:pPr>
        <w:pStyle w:val="Default"/>
        <w:rPr>
          <w:rFonts w:ascii="Arial" w:hAnsi="Arial" w:cs="Arial"/>
          <w:sz w:val="20"/>
          <w:szCs w:val="20"/>
        </w:rPr>
      </w:pPr>
      <w:r w:rsidRPr="004C6319">
        <w:rPr>
          <w:rFonts w:ascii="Arial" w:hAnsi="Arial"/>
          <w:sz w:val="20"/>
        </w:rPr>
        <w:t xml:space="preserve">3. Qualsevol tractament de dades de caràcter personal ha de complir el que preveu la normativa vigent en la matèria i, en particular, amb les obligacions d’informació a les persones afectades pels tractaments i la transparència sobre estes. A més, han de cenyir-se a les finalitats específiques previstes en la seua creació i han d’haver sigut publicades en els registres d’activitats de tractament corresponents (RAT). Es pot prendre com a referència el procediment utilitzat per la mateixa conselleria, o es poden adaptar els models que siguen necessaris entre els que es troben en la URL: </w:t>
      </w:r>
      <w:hyperlink r:id="rId88">
        <w:r w:rsidRPr="004C6319">
          <w:rPr>
            <w:rStyle w:val="Hipervnculo"/>
            <w:rFonts w:ascii="Arial" w:hAnsi="Arial"/>
            <w:sz w:val="20"/>
          </w:rPr>
          <w:t>https://ceice.gva.es/va/registre-de-tractament-de-dades</w:t>
        </w:r>
      </w:hyperlink>
      <w:r w:rsidRPr="004C6319">
        <w:rPr>
          <w:rStyle w:val="Hipervnculo"/>
          <w:rFonts w:ascii="Arial" w:hAnsi="Arial"/>
          <w:sz w:val="20"/>
        </w:rPr>
        <w:t>.</w:t>
      </w:r>
    </w:p>
    <w:p w14:paraId="1A4D630A" w14:textId="77777777" w:rsidR="00332356" w:rsidRPr="004C6319" w:rsidRDefault="00332356" w:rsidP="00332356">
      <w:pPr>
        <w:pStyle w:val="Default"/>
        <w:rPr>
          <w:rFonts w:ascii="Arial" w:hAnsi="Arial" w:cs="Arial"/>
          <w:sz w:val="20"/>
          <w:szCs w:val="20"/>
        </w:rPr>
      </w:pPr>
    </w:p>
    <w:p w14:paraId="25DD38A6" w14:textId="77777777" w:rsidR="00332356" w:rsidRPr="004C6319" w:rsidRDefault="00332356" w:rsidP="00332356">
      <w:pPr>
        <w:pStyle w:val="Default"/>
        <w:rPr>
          <w:rFonts w:ascii="Arial" w:eastAsia="OpenSymbol" w:hAnsi="Arial" w:cs="Arial"/>
          <w:color w:val="1155CC"/>
          <w:sz w:val="20"/>
          <w:szCs w:val="20"/>
        </w:rPr>
      </w:pPr>
      <w:r w:rsidRPr="004C6319">
        <w:rPr>
          <w:rFonts w:ascii="Arial" w:hAnsi="Arial"/>
          <w:sz w:val="20"/>
        </w:rPr>
        <w:t xml:space="preserve">4. L’òrgan d’informació i assessorament de la Generalitat en matèria de protecció de dades és la Delegació de Protecció de Dades </w:t>
      </w:r>
      <w:r w:rsidRPr="004C6319">
        <w:rPr>
          <w:rStyle w:val="Hipervnculo"/>
          <w:rFonts w:ascii="Arial" w:hAnsi="Arial"/>
          <w:sz w:val="20"/>
        </w:rPr>
        <w:t>(</w:t>
      </w:r>
      <w:hyperlink r:id="rId89">
        <w:r w:rsidRPr="004C6319">
          <w:rPr>
            <w:rStyle w:val="Hipervnculo"/>
            <w:rFonts w:ascii="Arial" w:hAnsi="Arial"/>
            <w:sz w:val="20"/>
          </w:rPr>
          <w:t>https://participacio.gva.es/va/web/delegacion-de-proteccion-de-datos-gva/inici</w:t>
        </w:r>
      </w:hyperlink>
      <w:r w:rsidRPr="004C6319">
        <w:rPr>
          <w:rStyle w:val="Hipervnculo"/>
          <w:rFonts w:ascii="Arial" w:hAnsi="Arial"/>
          <w:sz w:val="20"/>
        </w:rPr>
        <w:t xml:space="preserve">), </w:t>
      </w:r>
      <w:r w:rsidRPr="004C6319">
        <w:rPr>
          <w:rFonts w:ascii="Arial" w:hAnsi="Arial"/>
          <w:sz w:val="20"/>
        </w:rPr>
        <w:t xml:space="preserve">al qual es poden dirigir les persones interessades pel que fa a totes les qüestions relatives al tractament de les seues dades personals i a l’exercici dels seus drets a l’empara del Reglament general de protecció de dades. Quant a la manera d’exercir els drets, es pot consultar més informació en l’enllaç següent: </w:t>
      </w:r>
      <w:hyperlink r:id="rId90">
        <w:r w:rsidRPr="004C6319">
          <w:rPr>
            <w:rStyle w:val="Hipervnculo"/>
            <w:rFonts w:ascii="Arial" w:hAnsi="Arial"/>
            <w:sz w:val="20"/>
          </w:rPr>
          <w:t>https://www.gva.es/va/inicio/procedimientos?id_proc=19970</w:t>
        </w:r>
      </w:hyperlink>
      <w:r w:rsidRPr="004C6319">
        <w:rPr>
          <w:rStyle w:val="Hipervnculo"/>
          <w:rFonts w:ascii="Arial" w:hAnsi="Arial"/>
          <w:sz w:val="20"/>
        </w:rPr>
        <w:t>.</w:t>
      </w:r>
    </w:p>
    <w:p w14:paraId="32D2ECC1" w14:textId="77777777" w:rsidR="00332356" w:rsidRPr="004C6319" w:rsidRDefault="00332356" w:rsidP="00332356">
      <w:pPr>
        <w:pStyle w:val="Default"/>
        <w:jc w:val="both"/>
        <w:rPr>
          <w:rFonts w:ascii="Arial" w:hAnsi="Arial" w:cs="Arial"/>
          <w:sz w:val="20"/>
          <w:szCs w:val="20"/>
        </w:rPr>
      </w:pPr>
    </w:p>
    <w:p w14:paraId="60D187A5"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 xml:space="preserve">5. Els tractaments de dades personals per mitjà d’aplicacions informàtiques mòbils, conegudes com a </w:t>
      </w:r>
      <w:proofErr w:type="spellStart"/>
      <w:r w:rsidRPr="004C6319">
        <w:rPr>
          <w:rFonts w:ascii="Arial" w:hAnsi="Arial"/>
          <w:i/>
          <w:sz w:val="20"/>
        </w:rPr>
        <w:t>apps</w:t>
      </w:r>
      <w:proofErr w:type="spellEnd"/>
      <w:r w:rsidRPr="004C6319">
        <w:rPr>
          <w:rFonts w:ascii="Arial" w:hAnsi="Arial"/>
          <w:sz w:val="20"/>
        </w:rPr>
        <w:t>, s’han d’incloure en la política de seguretat del centre, com a mínim amb les mateixes garanties que qualsevol altre tractament, tal com indica l’informe sobre la utilització per part de professorat i alumnat d’aplicacions que emmagatzemen dades en el núvol amb sistemes aliens a les plataformes educatives, publicat per l’Agència Espanyola de Protecció de Dades (</w:t>
      </w:r>
      <w:hyperlink r:id="rId91" w:history="1">
        <w:r w:rsidRPr="004C6319">
          <w:rPr>
            <w:rStyle w:val="Hipervnculo"/>
            <w:rFonts w:ascii="Arial" w:hAnsi="Arial"/>
            <w:sz w:val="20"/>
          </w:rPr>
          <w:t>https://www.aepd.es/media/guias/guia-orientaciones-apps-datos-alumnos.pdf</w:t>
        </w:r>
      </w:hyperlink>
      <w:r w:rsidRPr="004C6319">
        <w:rPr>
          <w:rFonts w:ascii="Arial" w:hAnsi="Arial"/>
          <w:sz w:val="20"/>
        </w:rPr>
        <w:t>).</w:t>
      </w:r>
    </w:p>
    <w:p w14:paraId="614DB57B"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Tal com indica este informe, les aplicacions que contenen més dades personals de l’alumnat són els quaderns de notes del personal docent, que contenen el seu progrés i les seues qualificacions. Per tant, qualsevol aplicació que incloga la identificació de l’alumne o alumna pot comportar l’elaboració de perfils segons les funcionalitats i la tipologia de les dades recopilades. Amb els hàbits de navegació, juntament amb les dades d’altres persones usuàries amb les quals contacta i el seu comportament educatiu, es poden crear perfils de la persona usuària susceptibles de ser tractats sense el consentiment d’esta, amb l’excusa de la millora del funcionament del servici. Les persones usuàries es poden classificar fàcilment segons la seua activitat, en funció de les accions que fan o fins i tot el temps que tarden a fer-les. Cal tindre en compte que les aplicacions d’instal·lació no assistida en dispositius mòbils intel·ligents són capaces d’accedir a gran quantitat de dades de caràcter personal emmagatzemades en el mateix dispositiu, com per exemple el número d’identificació del terminal, l’agenda de contactes, imatges o vídeos. A més, estes aplicacions poden accedir als sensors del dispositiu i permeten obtindre la ubicació geogràfica, capturar fotos, vídeo o so.</w:t>
      </w:r>
    </w:p>
    <w:p w14:paraId="7D382924" w14:textId="77777777" w:rsidR="00332356" w:rsidRPr="004C6319" w:rsidRDefault="00332356" w:rsidP="00332356">
      <w:pPr>
        <w:pStyle w:val="Default"/>
        <w:rPr>
          <w:rFonts w:ascii="Arial" w:hAnsi="Arial" w:cs="Arial"/>
          <w:sz w:val="20"/>
          <w:szCs w:val="20"/>
        </w:rPr>
      </w:pPr>
      <w:r w:rsidRPr="004C6319">
        <w:rPr>
          <w:rFonts w:ascii="Arial" w:hAnsi="Arial"/>
          <w:sz w:val="20"/>
        </w:rPr>
        <w:t>Per tot això, solament es podran utilitzar aplicacions o plataformes informàtiques per al desenrotllament curricular de les diferents àrees o àmbits quan:</w:t>
      </w:r>
    </w:p>
    <w:p w14:paraId="6E8F34C6"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a</w:t>
      </w:r>
      <w:r w:rsidRPr="00965BB3">
        <w:rPr>
          <w:rFonts w:ascii="Arial" w:hAnsi="Arial"/>
          <w:sz w:val="20"/>
        </w:rPr>
        <w:t>)</w:t>
      </w:r>
      <w:r w:rsidRPr="004C6319">
        <w:rPr>
          <w:rFonts w:ascii="Arial" w:hAnsi="Arial"/>
          <w:sz w:val="20"/>
        </w:rPr>
        <w:t xml:space="preserve"> Usen dades anònimes, és a dir, quan solament tracten un conjunt de dades que no tenen relació amb les persones físiques identificades o identificables.</w:t>
      </w:r>
    </w:p>
    <w:p w14:paraId="06E882F3"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b</w:t>
      </w:r>
      <w:r w:rsidRPr="00965BB3">
        <w:rPr>
          <w:rFonts w:ascii="Arial" w:hAnsi="Arial"/>
          <w:sz w:val="20"/>
        </w:rPr>
        <w:t>)</w:t>
      </w:r>
      <w:r w:rsidRPr="004C6319">
        <w:rPr>
          <w:rFonts w:ascii="Arial" w:hAnsi="Arial"/>
          <w:sz w:val="20"/>
        </w:rPr>
        <w:t xml:space="preserve"> Usen dades </w:t>
      </w:r>
      <w:proofErr w:type="spellStart"/>
      <w:r w:rsidRPr="004C6319">
        <w:rPr>
          <w:rFonts w:ascii="Arial" w:hAnsi="Arial"/>
          <w:sz w:val="20"/>
        </w:rPr>
        <w:t>pseudonimitzades</w:t>
      </w:r>
      <w:proofErr w:type="spellEnd"/>
      <w:r w:rsidRPr="004C6319">
        <w:rPr>
          <w:rFonts w:ascii="Arial" w:hAnsi="Arial"/>
          <w:sz w:val="20"/>
        </w:rPr>
        <w:t>, i en este cas ha d’haver-hi una aplicació que correlacione un codi d’identificació amb les dades personals de l’alumnat o professorat i que només serà de coneixement del professorat del centre educatiu, amb compliment en la seua política de privacitat i els termes d’ús de les condicions de seguretat i privacitat següents:</w:t>
      </w:r>
    </w:p>
    <w:p w14:paraId="20F450DD" w14:textId="77777777" w:rsidR="00332356" w:rsidRPr="004C6319" w:rsidRDefault="00332356" w:rsidP="00332356">
      <w:pPr>
        <w:pStyle w:val="Default"/>
        <w:jc w:val="both"/>
        <w:rPr>
          <w:rFonts w:ascii="Arial" w:hAnsi="Arial" w:cs="Arial"/>
          <w:sz w:val="20"/>
          <w:szCs w:val="20"/>
        </w:rPr>
      </w:pPr>
      <w:r w:rsidRPr="004C6319">
        <w:rPr>
          <w:rFonts w:ascii="Arial" w:hAnsi="Arial"/>
          <w:i/>
          <w:iCs/>
          <w:sz w:val="20"/>
        </w:rPr>
        <w:t>b</w:t>
      </w:r>
      <w:r w:rsidRPr="004C6319">
        <w:rPr>
          <w:rFonts w:ascii="Arial" w:hAnsi="Arial"/>
          <w:sz w:val="20"/>
        </w:rPr>
        <w:t xml:space="preserve">.1. Hauran de fer constar que no es farà cap activitat de </w:t>
      </w:r>
      <w:proofErr w:type="spellStart"/>
      <w:r w:rsidRPr="004C6319">
        <w:rPr>
          <w:rFonts w:ascii="Arial" w:hAnsi="Arial"/>
          <w:sz w:val="20"/>
        </w:rPr>
        <w:t>reidentificació</w:t>
      </w:r>
      <w:proofErr w:type="spellEnd"/>
      <w:r w:rsidRPr="004C6319">
        <w:rPr>
          <w:rFonts w:ascii="Arial" w:hAnsi="Arial"/>
          <w:sz w:val="20"/>
        </w:rPr>
        <w:t>.</w:t>
      </w:r>
    </w:p>
    <w:p w14:paraId="57CEE4AF" w14:textId="77777777" w:rsidR="00332356" w:rsidRPr="004C6319" w:rsidRDefault="00332356" w:rsidP="00332356">
      <w:pPr>
        <w:pStyle w:val="Default"/>
        <w:jc w:val="both"/>
        <w:rPr>
          <w:rFonts w:ascii="Arial" w:hAnsi="Arial" w:cs="Arial"/>
          <w:sz w:val="20"/>
          <w:szCs w:val="20"/>
        </w:rPr>
      </w:pPr>
      <w:r w:rsidRPr="004C6319">
        <w:rPr>
          <w:rFonts w:ascii="Arial" w:hAnsi="Arial"/>
          <w:i/>
          <w:iCs/>
          <w:sz w:val="20"/>
        </w:rPr>
        <w:t>b</w:t>
      </w:r>
      <w:r w:rsidRPr="004C6319">
        <w:rPr>
          <w:rFonts w:ascii="Arial" w:hAnsi="Arial"/>
          <w:sz w:val="20"/>
        </w:rPr>
        <w:t xml:space="preserve">.2. No han de tractar, ni difondre, dades personals per les quals es puga fer identificable de manera singular qualsevol alumne o alumna per tercers aliens al centre educatiu a través dels seus noms i cognoms, l’adreça </w:t>
      </w:r>
      <w:r w:rsidRPr="004C6319">
        <w:rPr>
          <w:rFonts w:ascii="Arial" w:hAnsi="Arial"/>
          <w:sz w:val="20"/>
        </w:rPr>
        <w:lastRenderedPageBreak/>
        <w:t xml:space="preserve">electrònica, la imatge, la veu, les dades biomètriques, les qualificacions, les opinions o qualsevol codi d’identificació, ni situació familiar o qualsevol altra dada que puga comprometre la intimitat de l’alumnat usuari. </w:t>
      </w:r>
    </w:p>
    <w:p w14:paraId="3727E278" w14:textId="77777777" w:rsidR="00332356" w:rsidRPr="004C6319" w:rsidRDefault="00332356" w:rsidP="00332356">
      <w:pPr>
        <w:pStyle w:val="Default"/>
        <w:jc w:val="both"/>
        <w:rPr>
          <w:rFonts w:ascii="Arial" w:hAnsi="Arial" w:cs="Arial"/>
          <w:sz w:val="20"/>
          <w:szCs w:val="20"/>
        </w:rPr>
      </w:pPr>
      <w:r w:rsidRPr="004C6319">
        <w:rPr>
          <w:rFonts w:ascii="Arial" w:hAnsi="Arial"/>
          <w:i/>
          <w:iCs/>
          <w:sz w:val="20"/>
        </w:rPr>
        <w:t>b</w:t>
      </w:r>
      <w:r w:rsidRPr="004C6319">
        <w:rPr>
          <w:rFonts w:ascii="Arial" w:hAnsi="Arial"/>
          <w:sz w:val="20"/>
        </w:rPr>
        <w:t>.3 Hauran de ser explícites les limitacions d’ús de les dades a les finalitats del servici oferit.</w:t>
      </w:r>
    </w:p>
    <w:p w14:paraId="1027E7B8" w14:textId="77777777" w:rsidR="00332356" w:rsidRPr="004C6319" w:rsidRDefault="00332356" w:rsidP="00332356">
      <w:pPr>
        <w:pStyle w:val="Default"/>
        <w:jc w:val="both"/>
        <w:rPr>
          <w:rFonts w:ascii="Arial" w:hAnsi="Arial" w:cs="Arial"/>
          <w:sz w:val="20"/>
          <w:szCs w:val="20"/>
        </w:rPr>
      </w:pPr>
      <w:r w:rsidRPr="004C6319">
        <w:rPr>
          <w:rFonts w:ascii="Arial" w:hAnsi="Arial"/>
          <w:i/>
          <w:iCs/>
          <w:sz w:val="20"/>
        </w:rPr>
        <w:t>b</w:t>
      </w:r>
      <w:r w:rsidRPr="004C6319">
        <w:rPr>
          <w:rFonts w:ascii="Arial" w:hAnsi="Arial"/>
          <w:sz w:val="20"/>
        </w:rPr>
        <w:t xml:space="preserve">.4 Haurà de constar el període de conservació i les garanties tècniques i organitzatives disposades a l’efecte d’impedir la materialització de bretxes de dades personals, tant sobre el conjunt </w:t>
      </w:r>
      <w:proofErr w:type="spellStart"/>
      <w:r w:rsidRPr="004C6319">
        <w:rPr>
          <w:rFonts w:ascii="Arial" w:hAnsi="Arial"/>
          <w:sz w:val="20"/>
        </w:rPr>
        <w:t>pseudonimitzat</w:t>
      </w:r>
      <w:proofErr w:type="spellEnd"/>
      <w:r w:rsidRPr="004C6319">
        <w:rPr>
          <w:rFonts w:ascii="Arial" w:hAnsi="Arial"/>
          <w:sz w:val="20"/>
        </w:rPr>
        <w:t xml:space="preserve"> com de la informació addicional.</w:t>
      </w:r>
    </w:p>
    <w:p w14:paraId="65F13451" w14:textId="77777777" w:rsidR="00332356" w:rsidRPr="004C6319" w:rsidRDefault="00332356" w:rsidP="00332356">
      <w:pPr>
        <w:pStyle w:val="Default"/>
        <w:jc w:val="both"/>
        <w:rPr>
          <w:rFonts w:ascii="Arial" w:hAnsi="Arial" w:cs="Arial"/>
          <w:sz w:val="20"/>
          <w:szCs w:val="20"/>
        </w:rPr>
      </w:pPr>
    </w:p>
    <w:p w14:paraId="7170E349"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6. Cap aplicació o plataforma pot oferir publicitat a l’alumnat, ni reclams ni pagaments a aplicacions de tercers.</w:t>
      </w:r>
    </w:p>
    <w:p w14:paraId="12CC5BE3" w14:textId="77777777" w:rsidR="00332356" w:rsidRPr="004C6319" w:rsidRDefault="00332356" w:rsidP="00332356">
      <w:pPr>
        <w:pStyle w:val="Default"/>
        <w:jc w:val="both"/>
        <w:rPr>
          <w:rFonts w:ascii="Arial" w:hAnsi="Arial" w:cs="Arial"/>
          <w:sz w:val="20"/>
          <w:szCs w:val="20"/>
        </w:rPr>
      </w:pPr>
    </w:p>
    <w:p w14:paraId="44EDCA63"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7. Les direccions dels centres faran l’anàlisi dels riscos per a la seua implementació en el context de cada centre educatiu, de manera prèvia a la incorporació i l’ús d’una aplicació o plataforma que complisca els requisits anteriors, i comprovaran que consta dins de les polítiques de privacitat i termes d’ús de les aplicacions:</w:t>
      </w:r>
    </w:p>
    <w:p w14:paraId="717A1745"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a</w:t>
      </w:r>
      <w:r w:rsidRPr="00965BB3">
        <w:rPr>
          <w:rFonts w:ascii="Arial" w:hAnsi="Arial"/>
          <w:sz w:val="20"/>
        </w:rPr>
        <w:t>)</w:t>
      </w:r>
      <w:r w:rsidRPr="004C6319">
        <w:rPr>
          <w:rFonts w:ascii="Arial" w:hAnsi="Arial"/>
          <w:sz w:val="20"/>
        </w:rPr>
        <w:t xml:space="preserve"> La identitat i l’adreça de la persona jurídica o física responsable.</w:t>
      </w:r>
    </w:p>
    <w:p w14:paraId="73DBB410"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b</w:t>
      </w:r>
      <w:r w:rsidRPr="00965BB3">
        <w:rPr>
          <w:rFonts w:ascii="Arial" w:hAnsi="Arial"/>
          <w:sz w:val="20"/>
        </w:rPr>
        <w:t>)</w:t>
      </w:r>
      <w:r w:rsidRPr="004C6319">
        <w:rPr>
          <w:rFonts w:ascii="Arial" w:hAnsi="Arial"/>
          <w:sz w:val="20"/>
        </w:rPr>
        <w:t xml:space="preserve"> La descripció de les finalitats per a les quals s’utilitzaran les dades.</w:t>
      </w:r>
    </w:p>
    <w:p w14:paraId="4E97CFB5"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c</w:t>
      </w:r>
      <w:r w:rsidRPr="00965BB3">
        <w:rPr>
          <w:rFonts w:ascii="Arial" w:hAnsi="Arial"/>
          <w:sz w:val="20"/>
        </w:rPr>
        <w:t>)</w:t>
      </w:r>
      <w:r w:rsidRPr="004C6319">
        <w:rPr>
          <w:rFonts w:ascii="Arial" w:hAnsi="Arial"/>
          <w:sz w:val="20"/>
        </w:rPr>
        <w:t xml:space="preserve"> La impossibilitat de fer perfils de l’alumnat o analítica amb les dades emmagatzemades, més enllà de les necessàries per a la millora de la seua funcionalitat.</w:t>
      </w:r>
    </w:p>
    <w:p w14:paraId="3108435F"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d</w:t>
      </w:r>
      <w:r w:rsidRPr="00965BB3">
        <w:rPr>
          <w:rFonts w:ascii="Arial" w:hAnsi="Arial"/>
          <w:sz w:val="20"/>
        </w:rPr>
        <w:t>)</w:t>
      </w:r>
      <w:r w:rsidRPr="004C6319">
        <w:rPr>
          <w:rFonts w:ascii="Arial" w:hAnsi="Arial"/>
          <w:sz w:val="20"/>
        </w:rPr>
        <w:t xml:space="preserve"> Els possibles accessos que realitza l’aplicació a altres dades emmagatzemades en els dispositius que executen les aplicacions informàtiques o als seus sensors.</w:t>
      </w:r>
    </w:p>
    <w:p w14:paraId="250D6D94"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e</w:t>
      </w:r>
      <w:r w:rsidRPr="00965BB3">
        <w:rPr>
          <w:rFonts w:ascii="Arial" w:hAnsi="Arial"/>
          <w:sz w:val="20"/>
        </w:rPr>
        <w:t>)</w:t>
      </w:r>
      <w:r w:rsidRPr="004C6319">
        <w:rPr>
          <w:rFonts w:ascii="Arial" w:hAnsi="Arial"/>
          <w:sz w:val="20"/>
        </w:rPr>
        <w:t xml:space="preserve"> Les possibles comunicacions de dades a tercers i la seua identitat, així com la finalitat per la qual se cedixen.</w:t>
      </w:r>
    </w:p>
    <w:p w14:paraId="0F3186FC"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f</w:t>
      </w:r>
      <w:r w:rsidRPr="00965BB3">
        <w:rPr>
          <w:rFonts w:ascii="Arial" w:hAnsi="Arial"/>
          <w:sz w:val="20"/>
        </w:rPr>
        <w:t>)</w:t>
      </w:r>
      <w:r w:rsidRPr="004C6319">
        <w:rPr>
          <w:rFonts w:ascii="Arial" w:hAnsi="Arial"/>
          <w:sz w:val="20"/>
        </w:rPr>
        <w:t xml:space="preserve"> La ubicació de les dades i els seus períodes de conservació.</w:t>
      </w:r>
    </w:p>
    <w:p w14:paraId="7A141835" w14:textId="77777777" w:rsidR="00332356" w:rsidRPr="004C6319" w:rsidRDefault="00332356" w:rsidP="00332356">
      <w:pPr>
        <w:jc w:val="both"/>
        <w:rPr>
          <w:rFonts w:ascii="Arial" w:eastAsia="Arial" w:hAnsi="Arial" w:cs="Arial"/>
          <w:color w:val="000000" w:themeColor="text1"/>
          <w:sz w:val="20"/>
          <w:szCs w:val="20"/>
          <w:highlight w:val="green"/>
          <w:lang w:val="ca-ES-valencia"/>
        </w:rPr>
      </w:pPr>
    </w:p>
    <w:p w14:paraId="6FF19EF7" w14:textId="77777777" w:rsidR="00332356" w:rsidRPr="004C6319" w:rsidRDefault="00332356" w:rsidP="00332356">
      <w:pPr>
        <w:jc w:val="both"/>
        <w:rPr>
          <w:lang w:val="ca-ES-valencia"/>
        </w:rPr>
      </w:pPr>
      <w:r w:rsidRPr="004C6319">
        <w:rPr>
          <w:rFonts w:ascii="Arial" w:hAnsi="Arial"/>
          <w:color w:val="000000" w:themeColor="text1"/>
          <w:sz w:val="20"/>
          <w:highlight w:val="yellow"/>
          <w:lang w:val="ca-ES-valencia"/>
        </w:rPr>
        <w:t>8. En tots els casos, s’atendrà el que establix la disposició addicional sexta del Decret 96/2026, de 19 de juny, del Consell, pel qual es modifica el Decret 106/2022, de 5 d’agost, del Consell, d’ordenació i el currículum de l’etapa d’Educació Primària (DOGV 10391, 25.06.2026), sobre la utilització de dispositius digitals com a ferramenta de treball en els centres públics i privats concertats de la Comunitat Valenciana.</w:t>
      </w:r>
    </w:p>
    <w:p w14:paraId="236C515C" w14:textId="77777777" w:rsidR="00332356" w:rsidRPr="004C6319" w:rsidRDefault="00332356" w:rsidP="00332356">
      <w:pPr>
        <w:pStyle w:val="Default"/>
        <w:rPr>
          <w:rFonts w:ascii="Arial" w:hAnsi="Arial" w:cs="Arial"/>
          <w:sz w:val="20"/>
          <w:szCs w:val="20"/>
          <w:highlight w:val="yellow"/>
        </w:rPr>
      </w:pPr>
    </w:p>
    <w:p w14:paraId="0D79F1FE" w14:textId="77777777" w:rsidR="00332356" w:rsidRPr="004C6319" w:rsidRDefault="00332356" w:rsidP="00332356">
      <w:pPr>
        <w:pStyle w:val="Ttulo3"/>
        <w:spacing w:before="0"/>
        <w:contextualSpacing/>
        <w:rPr>
          <w:rFonts w:cs="Arial"/>
          <w:b/>
          <w:bCs/>
          <w:lang w:val="ca-ES-valencia"/>
        </w:rPr>
      </w:pPr>
      <w:bookmarkStart w:id="164" w:name="_Toc107913185"/>
      <w:bookmarkStart w:id="165" w:name="_Toc138678449"/>
      <w:bookmarkStart w:id="166" w:name="_Toc170292965"/>
      <w:bookmarkStart w:id="167" w:name="_Toc170293148"/>
      <w:bookmarkStart w:id="168" w:name="_Toc1437226308"/>
      <w:bookmarkStart w:id="169" w:name="_Toc233961230"/>
      <w:r w:rsidRPr="004C6319">
        <w:rPr>
          <w:lang w:val="ca-ES-valencia"/>
        </w:rPr>
        <w:t>3.2.8. Salut i seguretat als centres educatius</w:t>
      </w:r>
      <w:bookmarkEnd w:id="164"/>
      <w:bookmarkEnd w:id="165"/>
      <w:bookmarkEnd w:id="166"/>
      <w:bookmarkEnd w:id="167"/>
      <w:bookmarkEnd w:id="168"/>
      <w:bookmarkEnd w:id="169"/>
    </w:p>
    <w:p w14:paraId="1A456043"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 xml:space="preserve">1. D’acord amb l’article 76 del </w:t>
      </w:r>
      <w:hyperlink r:id="rId92" w:history="1">
        <w:r w:rsidRPr="004C6319">
          <w:rPr>
            <w:rStyle w:val="Hipervnculo"/>
            <w:rFonts w:ascii="Arial" w:hAnsi="Arial"/>
            <w:sz w:val="20"/>
          </w:rPr>
          <w:t>Decret 253/2019</w:t>
        </w:r>
      </w:hyperlink>
      <w:r w:rsidRPr="004C6319">
        <w:rPr>
          <w:rFonts w:ascii="Arial" w:hAnsi="Arial"/>
          <w:sz w:val="20"/>
        </w:rPr>
        <w:t>, de 29 de novembre, del Consell, els centres han de complir la normativa aplicable en matèria de seguretat i salut per a tots els empleats públics, docents i no docents, adscrits al centre.</w:t>
      </w:r>
    </w:p>
    <w:p w14:paraId="728AACA6" w14:textId="77777777" w:rsidR="00332356" w:rsidRPr="004C6319" w:rsidRDefault="00332356" w:rsidP="00332356">
      <w:pPr>
        <w:pStyle w:val="Default"/>
        <w:spacing w:after="113"/>
        <w:jc w:val="both"/>
        <w:rPr>
          <w:rFonts w:ascii="Arial" w:hAnsi="Arial" w:cs="Arial"/>
          <w:sz w:val="20"/>
          <w:szCs w:val="20"/>
        </w:rPr>
      </w:pPr>
    </w:p>
    <w:p w14:paraId="4D0E52FE" w14:textId="77777777" w:rsidR="00332356" w:rsidRPr="004C6319" w:rsidRDefault="00332356" w:rsidP="00332356">
      <w:pPr>
        <w:pStyle w:val="Textoindependiente"/>
        <w:spacing w:after="113"/>
        <w:rPr>
          <w:rFonts w:eastAsia="Arial" w:cs="Arial"/>
          <w:lang w:val="ca-ES-valencia"/>
        </w:rPr>
      </w:pPr>
      <w:r w:rsidRPr="004C6319">
        <w:rPr>
          <w:lang w:val="ca-ES-valencia"/>
        </w:rPr>
        <w:t xml:space="preserve">2. El Servici de Prevenció per al Sector Docent disposa de diferents protocols i procediments de treball, així com instruccions operatives de treball </w:t>
      </w:r>
      <w:r w:rsidRPr="004C6319">
        <w:rPr>
          <w:highlight w:val="yellow"/>
          <w:lang w:val="ca-ES-valencia"/>
        </w:rPr>
        <w:t>que contenen informació d’interés per al personal docent relativa a la prevenció de riscos laborals</w:t>
      </w:r>
      <w:r w:rsidRPr="004C6319">
        <w:rPr>
          <w:lang w:val="ca-ES-valencia"/>
        </w:rPr>
        <w:t>.</w:t>
      </w:r>
      <w:r w:rsidRPr="004C6319">
        <w:rPr>
          <w:highlight w:val="yellow"/>
          <w:lang w:val="ca-ES-valencia"/>
        </w:rPr>
        <w:t xml:space="preserve"> Esta informació es pot consultar en l’enllaç següent: </w:t>
      </w:r>
      <w:hyperlink r:id="rId93">
        <w:r w:rsidRPr="004C6319">
          <w:rPr>
            <w:rStyle w:val="Hipervnculo"/>
            <w:highlight w:val="yellow"/>
            <w:lang w:val="ca-ES-valencia"/>
          </w:rPr>
          <w:t>Prevenció riscos laborals personal docent - RH Educació - Generalitat Valenciana</w:t>
        </w:r>
      </w:hyperlink>
    </w:p>
    <w:p w14:paraId="3992A953" w14:textId="77777777" w:rsidR="00332356" w:rsidRPr="004C6319" w:rsidRDefault="00332356" w:rsidP="00332356">
      <w:pPr>
        <w:pStyle w:val="Textoindependiente"/>
        <w:rPr>
          <w:lang w:val="ca-ES-valencia"/>
        </w:rPr>
      </w:pPr>
    </w:p>
    <w:p w14:paraId="4A76A0D4" w14:textId="77777777" w:rsidR="00332356" w:rsidRPr="004C6319" w:rsidRDefault="00332356" w:rsidP="00332356">
      <w:pPr>
        <w:pStyle w:val="Textoindependiente"/>
        <w:rPr>
          <w:rFonts w:cs="Arial"/>
          <w:szCs w:val="20"/>
          <w:lang w:val="ca-ES-valencia"/>
        </w:rPr>
      </w:pPr>
      <w:r w:rsidRPr="004C6319">
        <w:rPr>
          <w:lang w:val="ca-ES-valencia"/>
        </w:rPr>
        <w:t>3. Queden prohibides les activitats que perjudiquen la salut pública i, en particular, la publicitat, l’expedició i el consum de tabac i begudes alcohòliques, així com la col·locació de màquines expenedores d’aliments que no oferisquen productes saludables. A més, quant al foment d’una alimentació saludable i sostenible en els centres educatius, caldrà ajustar-se al que disposa la normativa desplegada per les conselleries competents en matèria d’educació i en matèria de sanitat. Quant a la ubicació, la instal·lació i el funcionament de màquines expenedores d’aliments i begudes, caldrà seguir el que disposen el Reial decret 315/2025, de 15 d’abril, i el Decret 84/2018, de 15 de juny, del Consell.</w:t>
      </w:r>
    </w:p>
    <w:p w14:paraId="4404D063" w14:textId="77777777" w:rsidR="00332356" w:rsidRPr="004C6319" w:rsidRDefault="00332356" w:rsidP="00332356">
      <w:pPr>
        <w:pStyle w:val="Textoindependiente"/>
        <w:rPr>
          <w:lang w:val="ca-ES-valencia"/>
        </w:rPr>
      </w:pPr>
    </w:p>
    <w:p w14:paraId="07BB4AF9" w14:textId="77777777" w:rsidR="00332356" w:rsidRPr="004C6319" w:rsidRDefault="00332356" w:rsidP="00332356">
      <w:pPr>
        <w:pStyle w:val="Textoindependiente"/>
        <w:rPr>
          <w:rFonts w:cs="Arial"/>
          <w:szCs w:val="20"/>
          <w:lang w:val="ca-ES-valencia"/>
        </w:rPr>
      </w:pPr>
      <w:r w:rsidRPr="004C6319">
        <w:rPr>
          <w:lang w:val="ca-ES-valencia"/>
        </w:rPr>
        <w:t>4. La pràctica d’activitats fisicoesportives en els centres educatius es durà a terme segons les condicions de seguretat establides en la normativa vigent.</w:t>
      </w:r>
    </w:p>
    <w:p w14:paraId="3737E03D" w14:textId="77777777" w:rsidR="00332356" w:rsidRPr="004C6319" w:rsidRDefault="00332356" w:rsidP="00332356">
      <w:pPr>
        <w:pStyle w:val="Textoindependiente"/>
        <w:spacing w:after="113"/>
        <w:jc w:val="both"/>
        <w:rPr>
          <w:rFonts w:cs="Arial"/>
          <w:szCs w:val="20"/>
          <w:lang w:val="ca-ES-valencia"/>
        </w:rPr>
      </w:pPr>
    </w:p>
    <w:p w14:paraId="75A25D52" w14:textId="77777777" w:rsidR="00332356" w:rsidRPr="004C6319" w:rsidRDefault="00332356" w:rsidP="00332356">
      <w:pPr>
        <w:pStyle w:val="Textoindependiente"/>
        <w:spacing w:after="113"/>
        <w:jc w:val="both"/>
        <w:rPr>
          <w:rFonts w:cs="Arial"/>
          <w:lang w:val="ca-ES-valencia"/>
        </w:rPr>
      </w:pPr>
      <w:r w:rsidRPr="004C6319">
        <w:rPr>
          <w:lang w:val="ca-ES-valencia"/>
        </w:rPr>
        <w:t xml:space="preserve">5. </w:t>
      </w:r>
      <w:bookmarkStart w:id="170" w:name="__RefHeading___Toc412163_3747658957"/>
      <w:bookmarkEnd w:id="170"/>
      <w:r w:rsidRPr="004C6319">
        <w:rPr>
          <w:lang w:val="ca-ES-valencia"/>
        </w:rPr>
        <w:t xml:space="preserve">Els espais, servicis, processos, materials, productes i equips </w:t>
      </w:r>
      <w:r w:rsidRPr="004C6319">
        <w:rPr>
          <w:highlight w:val="yellow"/>
          <w:lang w:val="ca-ES-valencia"/>
        </w:rPr>
        <w:t>compliran amb la normativa de seguretat que els siga aplicable i s’hauran d’utilitzar sense riscos per a la seguretat i la salut de tota la comunitat educativa.</w:t>
      </w:r>
      <w:r w:rsidRPr="004C6319">
        <w:rPr>
          <w:lang w:val="ca-ES-valencia"/>
        </w:rPr>
        <w:t xml:space="preserve"> Els centres educatius han de garantir la protecció integral de la salut de tot l’alumnat.</w:t>
      </w:r>
    </w:p>
    <w:p w14:paraId="70E318D5" w14:textId="77777777" w:rsidR="00332356" w:rsidRPr="004C6319" w:rsidRDefault="00332356" w:rsidP="00332356">
      <w:pPr>
        <w:pStyle w:val="Textoindependiente"/>
        <w:spacing w:after="113"/>
        <w:jc w:val="both"/>
        <w:rPr>
          <w:rFonts w:cs="Arial"/>
          <w:szCs w:val="20"/>
          <w:lang w:val="ca-ES-valencia"/>
        </w:rPr>
      </w:pPr>
    </w:p>
    <w:p w14:paraId="533CA1EF" w14:textId="77777777" w:rsidR="00332356" w:rsidRPr="004C6319" w:rsidRDefault="00332356" w:rsidP="00332356">
      <w:pPr>
        <w:pStyle w:val="Textoindependiente"/>
        <w:spacing w:after="113"/>
        <w:jc w:val="both"/>
        <w:rPr>
          <w:rFonts w:cs="Arial"/>
          <w:szCs w:val="20"/>
          <w:lang w:val="ca-ES-valencia"/>
        </w:rPr>
      </w:pPr>
      <w:r w:rsidRPr="004C6319">
        <w:rPr>
          <w:lang w:val="ca-ES-valencia"/>
        </w:rPr>
        <w:t>6. Les direccions dels centres vetlaran perquè es complisquen les recomanacions de salut, higiene i sostenibilitat per a l’alumnat i per al personal docent i no docent del centre d’acord amb els protocols que determinen les autoritats sanitàries i els servicis de prevenció.</w:t>
      </w:r>
    </w:p>
    <w:p w14:paraId="581D1FB8" w14:textId="77777777" w:rsidR="00332356" w:rsidRPr="004C6319" w:rsidRDefault="00332356" w:rsidP="00332356">
      <w:pPr>
        <w:pStyle w:val="Textoindependiente"/>
        <w:spacing w:after="113"/>
        <w:jc w:val="both"/>
        <w:rPr>
          <w:rFonts w:cs="Arial"/>
          <w:szCs w:val="20"/>
          <w:lang w:val="ca-ES-valencia"/>
        </w:rPr>
      </w:pPr>
    </w:p>
    <w:p w14:paraId="7056C423" w14:textId="77777777" w:rsidR="00332356" w:rsidRPr="004C6319" w:rsidRDefault="00332356" w:rsidP="00332356">
      <w:pPr>
        <w:pStyle w:val="paragraph"/>
        <w:spacing w:before="0" w:beforeAutospacing="0" w:after="0" w:afterAutospacing="0" w:line="259" w:lineRule="auto"/>
        <w:jc w:val="both"/>
        <w:rPr>
          <w:rStyle w:val="normaltextrun"/>
          <w:rFonts w:ascii="Arial" w:hAnsi="Arial" w:cs="Arial"/>
          <w:sz w:val="20"/>
          <w:szCs w:val="20"/>
          <w:lang w:val="ca-ES-valencia"/>
        </w:rPr>
      </w:pPr>
      <w:r w:rsidRPr="004C6319">
        <w:rPr>
          <w:rFonts w:ascii="Arial" w:hAnsi="Arial"/>
          <w:sz w:val="20"/>
          <w:lang w:val="ca-ES-valencia"/>
        </w:rPr>
        <w:lastRenderedPageBreak/>
        <w:t xml:space="preserve">7. </w:t>
      </w:r>
      <w:r w:rsidRPr="004C6319">
        <w:rPr>
          <w:rFonts w:ascii="Arial" w:hAnsi="Arial"/>
          <w:color w:val="000000" w:themeColor="text1"/>
          <w:sz w:val="20"/>
          <w:lang w:val="ca-ES-valencia"/>
        </w:rPr>
        <w:t xml:space="preserve">Quant a </w:t>
      </w:r>
      <w:r w:rsidRPr="004C6319">
        <w:rPr>
          <w:rFonts w:ascii="Arial" w:hAnsi="Arial"/>
          <w:color w:val="000000" w:themeColor="text1"/>
          <w:sz w:val="20"/>
          <w:highlight w:val="yellow"/>
          <w:lang w:val="ca-ES-valencia"/>
        </w:rPr>
        <w:t xml:space="preserve">l’existència d’altes temperatures, s’atendran les </w:t>
      </w:r>
      <w:hyperlink r:id="rId94">
        <w:r w:rsidRPr="004C6319">
          <w:rPr>
            <w:rStyle w:val="Hipervnculo"/>
            <w:rFonts w:ascii="Arial" w:hAnsi="Arial"/>
            <w:sz w:val="20"/>
            <w:highlight w:val="yellow"/>
            <w:lang w:val="ca-ES-valencia"/>
          </w:rPr>
          <w:t>Instruccions de la Secretaria Autonòmica d’Educació sobre les mesures que cal adoptar davant de possibles exposicions a altes temperatures en centres educatius.</w:t>
        </w:r>
      </w:hyperlink>
      <w:r w:rsidRPr="004C6319">
        <w:rPr>
          <w:rFonts w:ascii="Arial" w:hAnsi="Arial"/>
          <w:color w:val="000000" w:themeColor="text1"/>
          <w:sz w:val="20"/>
          <w:lang w:val="ca-ES-valencia"/>
        </w:rPr>
        <w:t xml:space="preserve"> </w:t>
      </w:r>
      <w:r w:rsidRPr="004C6319">
        <w:rPr>
          <w:rFonts w:ascii="Arial" w:hAnsi="Arial"/>
          <w:color w:val="000000" w:themeColor="text1"/>
          <w:sz w:val="20"/>
          <w:highlight w:val="yellow"/>
          <w:lang w:val="ca-ES-valencia"/>
        </w:rPr>
        <w:t>A més, en cas d’alerta,</w:t>
      </w:r>
      <w:r w:rsidRPr="004C6319">
        <w:rPr>
          <w:rFonts w:ascii="Arial" w:hAnsi="Arial"/>
          <w:color w:val="000000" w:themeColor="text1"/>
          <w:sz w:val="20"/>
          <w:lang w:val="ca-ES-valencia"/>
        </w:rPr>
        <w:t xml:space="preserve"> les direccions dels centres rebran directament </w:t>
      </w:r>
      <w:r w:rsidRPr="004C6319">
        <w:rPr>
          <w:rStyle w:val="normaltextrun"/>
          <w:rFonts w:ascii="Arial" w:hAnsi="Arial"/>
          <w:sz w:val="20"/>
          <w:lang w:val="ca-ES-valencia"/>
        </w:rPr>
        <w:t>des de la Direcció General de Salut Pública (DGSP) un correu electrònic en què s’informarà de l’alerta perquè intensifiquen les mesures preventives corresponents, d’acord amb el Programa de prevenció i atenció dels problemes de salut derivats de les temperatures extremes en la Comunitat Valenciana, gestionat des de la DGSP.</w:t>
      </w:r>
    </w:p>
    <w:p w14:paraId="4BAF5AF1" w14:textId="77777777" w:rsidR="00332356" w:rsidRPr="004C6319" w:rsidRDefault="00332356" w:rsidP="00332356">
      <w:pPr>
        <w:pStyle w:val="Textoindependiente"/>
        <w:spacing w:after="113" w:line="259" w:lineRule="auto"/>
        <w:jc w:val="both"/>
        <w:rPr>
          <w:rFonts w:cs="Arial"/>
          <w:lang w:val="ca-ES-valencia"/>
        </w:rPr>
      </w:pPr>
    </w:p>
    <w:p w14:paraId="21409C81" w14:textId="77777777" w:rsidR="00332356" w:rsidRPr="004C6319" w:rsidRDefault="00332356" w:rsidP="00332356">
      <w:pPr>
        <w:pStyle w:val="Ttulo3"/>
        <w:spacing w:before="0"/>
        <w:contextualSpacing/>
        <w:rPr>
          <w:rFonts w:cs="Arial"/>
          <w:lang w:val="ca-ES-valencia"/>
        </w:rPr>
      </w:pPr>
      <w:bookmarkStart w:id="171" w:name="_Toc107913187"/>
      <w:bookmarkStart w:id="172" w:name="_Toc138678451"/>
      <w:bookmarkStart w:id="173" w:name="_Toc170292967"/>
      <w:bookmarkStart w:id="174" w:name="_Toc170293150"/>
      <w:bookmarkStart w:id="175" w:name="_Toc1571704727"/>
      <w:bookmarkStart w:id="176" w:name="_Toc233961231"/>
      <w:r w:rsidRPr="004C6319">
        <w:rPr>
          <w:rStyle w:val="normaltextrun"/>
          <w:lang w:val="ca-ES-valencia"/>
        </w:rPr>
        <w:t>3.2.9. Mesures</w:t>
      </w:r>
      <w:r w:rsidRPr="004C6319">
        <w:rPr>
          <w:lang w:val="ca-ES-valencia"/>
        </w:rPr>
        <w:t xml:space="preserve"> d’</w:t>
      </w:r>
      <w:r w:rsidRPr="004C6319">
        <w:rPr>
          <w:rStyle w:val="normaltextrun"/>
          <w:lang w:val="ca-ES-valencia"/>
        </w:rPr>
        <w:t>emergència i plans d’autoprotecció del centre</w:t>
      </w:r>
      <w:bookmarkEnd w:id="171"/>
      <w:bookmarkEnd w:id="172"/>
      <w:bookmarkEnd w:id="173"/>
      <w:bookmarkEnd w:id="174"/>
      <w:bookmarkEnd w:id="175"/>
      <w:bookmarkEnd w:id="176"/>
    </w:p>
    <w:p w14:paraId="46C0C93E" w14:textId="77777777" w:rsidR="00332356" w:rsidRPr="004C6319" w:rsidRDefault="00332356" w:rsidP="00332356">
      <w:pPr>
        <w:pStyle w:val="paragraph"/>
        <w:spacing w:before="0" w:beforeAutospacing="0" w:after="0" w:afterAutospacing="0"/>
        <w:jc w:val="both"/>
        <w:textAlignment w:val="baseline"/>
        <w:rPr>
          <w:rFonts w:ascii="Arial" w:hAnsi="Arial" w:cs="Arial"/>
          <w:sz w:val="18"/>
          <w:szCs w:val="18"/>
          <w:lang w:val="ca-ES-valencia"/>
        </w:rPr>
      </w:pPr>
      <w:r w:rsidRPr="004C6319">
        <w:rPr>
          <w:rStyle w:val="normaltextrun"/>
          <w:rFonts w:ascii="Arial" w:hAnsi="Arial"/>
          <w:sz w:val="20"/>
          <w:lang w:val="ca-ES-valencia"/>
        </w:rPr>
        <w:t>1.</w:t>
      </w:r>
      <w:r w:rsidRPr="004C6319">
        <w:rPr>
          <w:rFonts w:ascii="Arial" w:hAnsi="Arial"/>
          <w:lang w:val="ca-ES-valencia"/>
        </w:rPr>
        <w:t xml:space="preserve"> </w:t>
      </w:r>
      <w:r w:rsidRPr="004C6319">
        <w:rPr>
          <w:rFonts w:ascii="Arial" w:hAnsi="Arial"/>
          <w:sz w:val="20"/>
          <w:lang w:val="ca-ES-valencia"/>
        </w:rPr>
        <w:t xml:space="preserve">D’acord amb </w:t>
      </w:r>
      <w:r w:rsidRPr="004C6319">
        <w:rPr>
          <w:rStyle w:val="normaltextrun"/>
          <w:rFonts w:ascii="Arial" w:hAnsi="Arial"/>
          <w:sz w:val="20"/>
          <w:lang w:val="ca-ES-valencia"/>
        </w:rPr>
        <w:t xml:space="preserve">l’article 77 del </w:t>
      </w:r>
      <w:hyperlink r:id="rId95">
        <w:r w:rsidRPr="004C6319">
          <w:rPr>
            <w:rStyle w:val="Hipervnculo"/>
            <w:rFonts w:ascii="Arial" w:hAnsi="Arial"/>
            <w:sz w:val="20"/>
            <w:lang w:val="ca-ES-valencia"/>
          </w:rPr>
          <w:t>Decret 253/2019</w:t>
        </w:r>
      </w:hyperlink>
      <w:r w:rsidRPr="004C6319">
        <w:rPr>
          <w:rStyle w:val="normaltextrun"/>
          <w:rFonts w:ascii="Arial" w:hAnsi="Arial"/>
          <w:sz w:val="20"/>
          <w:lang w:val="ca-ES-valencia"/>
        </w:rPr>
        <w:t xml:space="preserve">, </w:t>
      </w:r>
      <w:r w:rsidRPr="004C6319">
        <w:rPr>
          <w:rFonts w:ascii="Arial" w:hAnsi="Arial"/>
          <w:sz w:val="20"/>
          <w:lang w:val="ca-ES-valencia"/>
        </w:rPr>
        <w:t>de 29 de novembre, del Consell</w:t>
      </w:r>
      <w:r w:rsidRPr="004C6319">
        <w:rPr>
          <w:rStyle w:val="normaltextrun"/>
          <w:rFonts w:ascii="Arial" w:hAnsi="Arial"/>
          <w:sz w:val="20"/>
          <w:lang w:val="ca-ES-valencia"/>
        </w:rPr>
        <w:t>, els centres establiran mesures d’emergència i, si és procedent, un pla d’autoprotecció, d’acord amb el que s’establisca en la normativa sobre la matèria, la implantació de la qual serà responsabilitat de l’equip directiu.</w:t>
      </w:r>
    </w:p>
    <w:p w14:paraId="6CF53B31" w14:textId="77777777" w:rsidR="00332356" w:rsidRPr="004C6319" w:rsidRDefault="00332356" w:rsidP="00332356">
      <w:pPr>
        <w:pStyle w:val="paragraph"/>
        <w:spacing w:before="0" w:beforeAutospacing="0" w:after="0" w:afterAutospacing="0"/>
        <w:jc w:val="both"/>
        <w:textAlignment w:val="baseline"/>
        <w:rPr>
          <w:rFonts w:ascii="Arial" w:hAnsi="Arial" w:cs="Arial"/>
          <w:sz w:val="18"/>
          <w:szCs w:val="18"/>
          <w:lang w:val="ca-ES-valencia"/>
        </w:rPr>
      </w:pPr>
      <w:r w:rsidRPr="004C6319">
        <w:rPr>
          <w:rStyle w:val="normaltextrun"/>
          <w:rFonts w:ascii="Arial" w:hAnsi="Arial"/>
          <w:color w:val="000000"/>
          <w:sz w:val="20"/>
          <w:lang w:val="ca-ES-valencia"/>
        </w:rPr>
        <w:t xml:space="preserve"> </w:t>
      </w:r>
    </w:p>
    <w:p w14:paraId="16ECC7AE" w14:textId="77777777" w:rsidR="00332356" w:rsidRPr="004C6319" w:rsidRDefault="00332356" w:rsidP="00332356">
      <w:pPr>
        <w:pStyle w:val="paragraph"/>
        <w:spacing w:before="0" w:beforeAutospacing="0" w:after="0" w:afterAutospacing="0"/>
        <w:jc w:val="both"/>
        <w:textAlignment w:val="baseline"/>
        <w:rPr>
          <w:rStyle w:val="normaltextrun"/>
          <w:rFonts w:ascii="Arial" w:hAnsi="Arial" w:cs="Arial"/>
          <w:color w:val="000000"/>
          <w:sz w:val="20"/>
          <w:szCs w:val="20"/>
          <w:lang w:val="ca-ES-valencia"/>
        </w:rPr>
      </w:pPr>
      <w:r w:rsidRPr="004C6319">
        <w:rPr>
          <w:rStyle w:val="normaltextrun"/>
          <w:rFonts w:ascii="Arial" w:hAnsi="Arial"/>
          <w:color w:val="000000" w:themeColor="text1"/>
          <w:sz w:val="20"/>
          <w:lang w:val="ca-ES-valencia"/>
        </w:rPr>
        <w:t xml:space="preserve">2. Serà aplicable la normativa següent: </w:t>
      </w:r>
    </w:p>
    <w:p w14:paraId="14B521E0" w14:textId="77777777" w:rsidR="00332356" w:rsidRPr="004C6319" w:rsidRDefault="00332356" w:rsidP="00332356">
      <w:pPr>
        <w:pStyle w:val="paragraph"/>
        <w:spacing w:before="0" w:beforeAutospacing="0" w:after="0" w:afterAutospacing="0"/>
        <w:jc w:val="both"/>
        <w:textAlignment w:val="baseline"/>
        <w:rPr>
          <w:rFonts w:ascii="Arial" w:hAnsi="Arial" w:cs="Arial"/>
          <w:color w:val="000000"/>
          <w:sz w:val="20"/>
          <w:szCs w:val="20"/>
          <w:lang w:val="ca-ES-valencia"/>
        </w:rPr>
      </w:pPr>
      <w:r w:rsidRPr="00965BB3">
        <w:rPr>
          <w:rFonts w:ascii="Arial" w:hAnsi="Arial"/>
          <w:i/>
          <w:color w:val="000000" w:themeColor="text1"/>
          <w:sz w:val="20"/>
          <w:highlight w:val="yellow"/>
          <w:lang w:val="ca-ES-valencia"/>
        </w:rPr>
        <w:t>a</w:t>
      </w:r>
      <w:r w:rsidRPr="00965BB3">
        <w:rPr>
          <w:rFonts w:ascii="Arial" w:hAnsi="Arial"/>
          <w:color w:val="000000" w:themeColor="text1"/>
          <w:sz w:val="20"/>
          <w:highlight w:val="yellow"/>
          <w:lang w:val="ca-ES-valencia"/>
        </w:rPr>
        <w:t>)</w:t>
      </w:r>
      <w:r w:rsidRPr="004C6319">
        <w:rPr>
          <w:rFonts w:ascii="Arial" w:hAnsi="Arial"/>
          <w:color w:val="000000" w:themeColor="text1"/>
          <w:sz w:val="20"/>
          <w:highlight w:val="yellow"/>
          <w:lang w:val="ca-ES-valencia"/>
        </w:rPr>
        <w:t xml:space="preserve"> Llei 31/1995, de 8 de novembre, de prevenció de riscos laborals (BOE 269, 10.11.1995).</w:t>
      </w:r>
    </w:p>
    <w:p w14:paraId="03E142AE" w14:textId="77777777" w:rsidR="00332356" w:rsidRPr="004C6319" w:rsidRDefault="00332356" w:rsidP="00332356">
      <w:pPr>
        <w:pStyle w:val="paragraph"/>
        <w:spacing w:before="0" w:beforeAutospacing="0" w:after="0" w:afterAutospacing="0"/>
        <w:jc w:val="both"/>
        <w:textAlignment w:val="baseline"/>
        <w:rPr>
          <w:rStyle w:val="normaltextrun"/>
          <w:rFonts w:ascii="Arial" w:hAnsi="Arial" w:cs="Arial"/>
          <w:color w:val="000000"/>
          <w:sz w:val="20"/>
          <w:szCs w:val="20"/>
          <w:lang w:val="ca-ES-valencia"/>
        </w:rPr>
      </w:pPr>
      <w:r w:rsidRPr="00965BB3">
        <w:rPr>
          <w:rStyle w:val="normaltextrun"/>
          <w:rFonts w:ascii="Arial" w:hAnsi="Arial"/>
          <w:i/>
          <w:color w:val="000000" w:themeColor="text1"/>
          <w:sz w:val="20"/>
          <w:lang w:val="ca-ES-valencia"/>
        </w:rPr>
        <w:t>b</w:t>
      </w:r>
      <w:r w:rsidRPr="00965BB3">
        <w:rPr>
          <w:rStyle w:val="normaltextrun"/>
          <w:rFonts w:ascii="Arial" w:hAnsi="Arial"/>
          <w:color w:val="000000" w:themeColor="text1"/>
          <w:sz w:val="20"/>
          <w:lang w:val="ca-ES-valencia"/>
        </w:rPr>
        <w:t>)</w:t>
      </w:r>
      <w:r w:rsidRPr="004C6319">
        <w:rPr>
          <w:rStyle w:val="normaltextrun"/>
          <w:rFonts w:ascii="Arial" w:hAnsi="Arial"/>
          <w:color w:val="000000" w:themeColor="text1"/>
          <w:sz w:val="20"/>
          <w:lang w:val="ca-ES-valencia"/>
        </w:rPr>
        <w:t xml:space="preserve"> Decret 32/2014, de 14 de febrer, del Consell, pel qual s’aprova el Catàleg d’activitats amb risc de la Comunitat Valenciana i es regula el Registre autonòmic de plans d’autoprotecció (DOGV 7215, 17.02.2014).</w:t>
      </w:r>
    </w:p>
    <w:p w14:paraId="73C7B871" w14:textId="77777777" w:rsidR="00332356" w:rsidRPr="004C6319" w:rsidRDefault="00332356" w:rsidP="00332356">
      <w:pPr>
        <w:pStyle w:val="paragraph"/>
        <w:spacing w:before="0" w:beforeAutospacing="0" w:after="0" w:afterAutospacing="0"/>
        <w:jc w:val="both"/>
        <w:textAlignment w:val="baseline"/>
        <w:rPr>
          <w:rStyle w:val="eop"/>
          <w:rFonts w:ascii="Arial" w:hAnsi="Arial" w:cs="Arial"/>
          <w:color w:val="000000"/>
          <w:sz w:val="20"/>
          <w:szCs w:val="20"/>
          <w:lang w:val="ca-ES-valencia"/>
        </w:rPr>
      </w:pPr>
      <w:r w:rsidRPr="00965BB3">
        <w:rPr>
          <w:rStyle w:val="normaltextrun"/>
          <w:rFonts w:ascii="Arial" w:hAnsi="Arial"/>
          <w:i/>
          <w:color w:val="000000" w:themeColor="text1"/>
          <w:sz w:val="20"/>
          <w:lang w:val="ca-ES-valencia"/>
        </w:rPr>
        <w:t>c</w:t>
      </w:r>
      <w:r w:rsidRPr="00965BB3">
        <w:rPr>
          <w:rStyle w:val="normaltextrun"/>
          <w:rFonts w:ascii="Arial" w:hAnsi="Arial"/>
          <w:color w:val="000000" w:themeColor="text1"/>
          <w:sz w:val="20"/>
          <w:lang w:val="ca-ES-valencia"/>
        </w:rPr>
        <w:t>)</w:t>
      </w:r>
      <w:r w:rsidRPr="004C6319">
        <w:rPr>
          <w:rStyle w:val="normaltextrun"/>
          <w:rFonts w:ascii="Arial" w:hAnsi="Arial"/>
          <w:color w:val="000000" w:themeColor="text1"/>
          <w:sz w:val="20"/>
          <w:lang w:val="ca-ES-valencia"/>
        </w:rPr>
        <w:t xml:space="preserve"> Orde 27/2012, de 18 de juny, de la Conselleria d’Educació, Formació i Ocupació, sobre plans d’autoprotecció o mesures d’emergència dels centres educatius no universitaris de la Comunitat Valenciana (DOGV 6804, 26.06.2012).</w:t>
      </w:r>
      <w:r w:rsidRPr="004C6319">
        <w:rPr>
          <w:rStyle w:val="eop"/>
          <w:rFonts w:ascii="Arial" w:hAnsi="Arial"/>
          <w:color w:val="000000" w:themeColor="text1"/>
          <w:sz w:val="20"/>
          <w:lang w:val="ca-ES-valencia"/>
        </w:rPr>
        <w:t> </w:t>
      </w:r>
    </w:p>
    <w:p w14:paraId="4FFBBFD6" w14:textId="77777777" w:rsidR="00332356" w:rsidRPr="004C6319" w:rsidRDefault="00332356" w:rsidP="00332356">
      <w:pPr>
        <w:pStyle w:val="paragraph"/>
        <w:spacing w:before="0" w:beforeAutospacing="0" w:after="0" w:afterAutospacing="0"/>
        <w:jc w:val="both"/>
        <w:textAlignment w:val="baseline"/>
        <w:rPr>
          <w:rFonts w:ascii="Arial" w:hAnsi="Arial" w:cs="Arial"/>
          <w:sz w:val="18"/>
          <w:szCs w:val="18"/>
          <w:lang w:val="ca-ES-valencia"/>
        </w:rPr>
      </w:pPr>
    </w:p>
    <w:p w14:paraId="07FB4718" w14:textId="77777777" w:rsidR="00332356" w:rsidRPr="004C6319" w:rsidRDefault="00332356" w:rsidP="00332356">
      <w:pPr>
        <w:pStyle w:val="paragraph"/>
        <w:spacing w:before="0" w:beforeAutospacing="0" w:after="0" w:afterAutospacing="0"/>
        <w:jc w:val="both"/>
        <w:textAlignment w:val="baseline"/>
        <w:rPr>
          <w:rStyle w:val="normaltextrun"/>
          <w:rFonts w:ascii="Arial" w:hAnsi="Arial" w:cs="Arial"/>
          <w:color w:val="000000"/>
          <w:sz w:val="20"/>
          <w:szCs w:val="20"/>
          <w:lang w:val="ca-ES-valencia"/>
        </w:rPr>
      </w:pPr>
      <w:r w:rsidRPr="004C6319">
        <w:rPr>
          <w:rStyle w:val="normaltextrun"/>
          <w:rFonts w:ascii="Arial" w:hAnsi="Arial"/>
          <w:color w:val="000000"/>
          <w:sz w:val="20"/>
          <w:highlight w:val="yellow"/>
          <w:lang w:val="ca-ES-valencia"/>
        </w:rPr>
        <w:t>3. A més, serà aplicable el</w:t>
      </w:r>
      <w:r w:rsidRPr="004C6319">
        <w:rPr>
          <w:highlight w:val="yellow"/>
          <w:lang w:val="ca-ES-valencia"/>
        </w:rPr>
        <w:t xml:space="preserve"> </w:t>
      </w:r>
      <w:r w:rsidRPr="004C6319">
        <w:rPr>
          <w:rStyle w:val="normaltextrun"/>
          <w:rFonts w:ascii="Arial" w:hAnsi="Arial"/>
          <w:color w:val="000000"/>
          <w:sz w:val="20"/>
          <w:highlight w:val="yellow"/>
          <w:lang w:val="ca-ES-valencia"/>
        </w:rPr>
        <w:t>“</w:t>
      </w:r>
      <w:hyperlink r:id="rId96" w:history="1">
        <w:r w:rsidRPr="004C6319">
          <w:rPr>
            <w:rStyle w:val="Hipervnculo"/>
            <w:rFonts w:ascii="Arial" w:hAnsi="Arial"/>
            <w:sz w:val="20"/>
            <w:highlight w:val="yellow"/>
            <w:lang w:val="ca-ES-valencia"/>
          </w:rPr>
          <w:t>Protocol d’actuació</w:t>
        </w:r>
      </w:hyperlink>
      <w:r w:rsidRPr="004C6319">
        <w:rPr>
          <w:rStyle w:val="normaltextrun"/>
          <w:rFonts w:ascii="Arial" w:hAnsi="Arial"/>
          <w:color w:val="000000"/>
          <w:sz w:val="20"/>
          <w:highlight w:val="yellow"/>
          <w:lang w:val="ca-ES-valencia"/>
        </w:rPr>
        <w:t xml:space="preserve"> en cas d’emergències exteriors (fenòmens meteorològics adversos) per al personal funcionari de centres docents públics no universitaris dependents de la Conselleria competent en matèria d’educació”.</w:t>
      </w:r>
    </w:p>
    <w:p w14:paraId="4DE308BC" w14:textId="77777777" w:rsidR="00332356" w:rsidRPr="004C6319" w:rsidRDefault="00332356" w:rsidP="00332356">
      <w:pPr>
        <w:pStyle w:val="paragraph"/>
        <w:spacing w:before="0" w:beforeAutospacing="0" w:after="0" w:afterAutospacing="0"/>
        <w:jc w:val="both"/>
        <w:textAlignment w:val="baseline"/>
        <w:rPr>
          <w:rStyle w:val="normaltextrun"/>
          <w:rFonts w:ascii="Arial" w:hAnsi="Arial" w:cs="Arial"/>
          <w:color w:val="000000"/>
          <w:sz w:val="20"/>
          <w:szCs w:val="20"/>
          <w:lang w:val="ca-ES-valencia"/>
        </w:rPr>
      </w:pPr>
    </w:p>
    <w:p w14:paraId="19D2E3CC" w14:textId="77777777" w:rsidR="00332356" w:rsidRPr="004C6319" w:rsidRDefault="00332356" w:rsidP="00332356">
      <w:pPr>
        <w:pStyle w:val="paragraph"/>
        <w:spacing w:before="0" w:beforeAutospacing="0" w:after="0" w:afterAutospacing="0"/>
        <w:jc w:val="both"/>
        <w:textAlignment w:val="baseline"/>
        <w:rPr>
          <w:rStyle w:val="ui-provider"/>
          <w:rFonts w:ascii="Arial" w:hAnsi="Arial" w:cs="Arial"/>
          <w:sz w:val="20"/>
          <w:szCs w:val="20"/>
          <w:lang w:val="ca-ES-valencia"/>
        </w:rPr>
      </w:pPr>
      <w:r w:rsidRPr="004C6319">
        <w:rPr>
          <w:rStyle w:val="normaltextrun"/>
          <w:rFonts w:ascii="Arial" w:hAnsi="Arial"/>
          <w:color w:val="000000"/>
          <w:sz w:val="20"/>
          <w:lang w:val="ca-ES-valencia"/>
        </w:rPr>
        <w:t xml:space="preserve">4. </w:t>
      </w:r>
      <w:r w:rsidRPr="004C6319">
        <w:rPr>
          <w:rStyle w:val="ui-provider"/>
          <w:rFonts w:ascii="Arial" w:hAnsi="Arial"/>
          <w:sz w:val="20"/>
          <w:lang w:val="ca-ES-valencia"/>
        </w:rPr>
        <w:t>Els centres educatius han de realitzar en cada curs escolar, almenys una vegada, un simulacre d’emergència. La participació en este és obligatòria per a tot el personal que estiga present en el centre en el moment de la realització i s’ha de fer, preferentment, el primer trimestre del curs escolar.</w:t>
      </w:r>
    </w:p>
    <w:p w14:paraId="4A79D83C" w14:textId="77777777" w:rsidR="00332356" w:rsidRPr="004C6319" w:rsidRDefault="00332356" w:rsidP="00332356">
      <w:pPr>
        <w:pStyle w:val="paragraph"/>
        <w:spacing w:before="0" w:beforeAutospacing="0" w:after="0" w:afterAutospacing="0"/>
        <w:jc w:val="both"/>
        <w:textAlignment w:val="baseline"/>
        <w:rPr>
          <w:rStyle w:val="ui-provider"/>
          <w:rFonts w:ascii="Arial" w:hAnsi="Arial" w:cs="Arial"/>
          <w:sz w:val="20"/>
          <w:szCs w:val="20"/>
          <w:lang w:val="ca-ES-valencia"/>
        </w:rPr>
      </w:pPr>
    </w:p>
    <w:p w14:paraId="3F694871" w14:textId="77777777" w:rsidR="00332356" w:rsidRPr="004C6319" w:rsidRDefault="00332356" w:rsidP="00332356">
      <w:pPr>
        <w:pStyle w:val="Textoindependiente"/>
        <w:spacing w:after="113"/>
        <w:rPr>
          <w:rStyle w:val="Hipervnculo"/>
          <w:rFonts w:cs="Arial"/>
          <w:lang w:val="ca-ES-valencia"/>
        </w:rPr>
      </w:pPr>
      <w:r w:rsidRPr="004C6319">
        <w:rPr>
          <w:rStyle w:val="normaltextrun"/>
          <w:color w:val="000000" w:themeColor="text1"/>
          <w:lang w:val="ca-ES-valencia"/>
        </w:rPr>
        <w:t xml:space="preserve">5. </w:t>
      </w:r>
      <w:r w:rsidRPr="004C6319">
        <w:rPr>
          <w:lang w:val="ca-ES-valencia"/>
        </w:rPr>
        <w:t xml:space="preserve">El formulari que han d’omplir els centres en relació amb el simulacre d’evacuació es troba allotjat en la pàgina web de l’Oficina Virtual d’Educació de la Conselleria d’Educació, Cultura i Universitats (OVICE), en un apartat específic denominat “Mesures d’emergència: fitxa núm. 4, informe valoració del simulacre”: </w:t>
      </w:r>
      <w:hyperlink r:id="rId97" w:anchor="#/tramita/10007/10009/procedimientos">
        <w:r w:rsidRPr="004C6319">
          <w:rPr>
            <w:rStyle w:val="Hipervnculo"/>
            <w:lang w:val="ca-ES-valencia"/>
          </w:rPr>
          <w:t>https://ovice.gva.es/oficina_tactica/?idioma=ca_ES#/tramita/10007/10009/procedimientos</w:t>
        </w:r>
      </w:hyperlink>
      <w:r w:rsidRPr="004C6319">
        <w:rPr>
          <w:rStyle w:val="Hipervnculo"/>
          <w:lang w:val="ca-ES-valencia"/>
        </w:rPr>
        <w:t>.</w:t>
      </w:r>
    </w:p>
    <w:p w14:paraId="450CFE4D" w14:textId="77777777" w:rsidR="00332356" w:rsidRPr="004C6319" w:rsidRDefault="00332356" w:rsidP="00332356">
      <w:pPr>
        <w:pStyle w:val="Textoindependiente"/>
        <w:spacing w:after="113" w:line="259" w:lineRule="auto"/>
        <w:rPr>
          <w:rFonts w:cs="Arial"/>
          <w:lang w:val="ca-ES-valencia"/>
        </w:rPr>
      </w:pPr>
    </w:p>
    <w:p w14:paraId="1E84B55A" w14:textId="77777777" w:rsidR="00332356" w:rsidRPr="004C6319" w:rsidRDefault="00332356" w:rsidP="00332356">
      <w:pPr>
        <w:pStyle w:val="Textoindependiente"/>
        <w:spacing w:after="113" w:line="259" w:lineRule="auto"/>
        <w:rPr>
          <w:rFonts w:cs="Arial"/>
          <w:lang w:val="ca-ES-valencia"/>
        </w:rPr>
      </w:pPr>
      <w:r w:rsidRPr="004C6319">
        <w:rPr>
          <w:lang w:val="ca-ES-valencia"/>
        </w:rPr>
        <w:t>6. S’ha de tramitar també, per mitjà de l’Oficina Virtual (OVICE), el document sobre mesures d’emergència denominat “Fitxa núm. 5, característiques de l’establiment”. Este document s’haurà d’escanejar i adjuntar per mitjà del tràmit de l’Oficina Virtual denominat “Mesures d’emergència: plans i documents”, i custodiar un exemplar en el centre.</w:t>
      </w:r>
    </w:p>
    <w:p w14:paraId="642E0E51" w14:textId="77777777" w:rsidR="00332356" w:rsidRPr="004C6319" w:rsidRDefault="00332356" w:rsidP="00332356">
      <w:pPr>
        <w:pStyle w:val="paragraph"/>
        <w:spacing w:before="0" w:beforeAutospacing="0" w:after="0" w:afterAutospacing="0" w:line="259" w:lineRule="auto"/>
        <w:jc w:val="both"/>
        <w:rPr>
          <w:rStyle w:val="ui-provider"/>
          <w:rFonts w:ascii="Arial" w:hAnsi="Arial" w:cs="Arial"/>
          <w:sz w:val="20"/>
          <w:szCs w:val="20"/>
          <w:lang w:val="ca-ES-valencia"/>
        </w:rPr>
      </w:pPr>
    </w:p>
    <w:p w14:paraId="55E82459" w14:textId="77777777" w:rsidR="00332356" w:rsidRPr="004C6319" w:rsidRDefault="00332356" w:rsidP="00332356">
      <w:pPr>
        <w:pStyle w:val="Ttulo3"/>
        <w:spacing w:before="0"/>
        <w:contextualSpacing/>
        <w:rPr>
          <w:rFonts w:cs="Arial"/>
          <w:lang w:val="ca-ES-valencia"/>
        </w:rPr>
      </w:pPr>
      <w:bookmarkStart w:id="177" w:name="_Toc107913186"/>
      <w:bookmarkStart w:id="178" w:name="_Toc138678450"/>
      <w:bookmarkStart w:id="179" w:name="_Toc170292966"/>
      <w:bookmarkStart w:id="180" w:name="_Toc170293149"/>
      <w:bookmarkStart w:id="181" w:name="_Toc52809070"/>
      <w:bookmarkStart w:id="182" w:name="_Toc233961232"/>
      <w:r w:rsidRPr="004C6319">
        <w:rPr>
          <w:lang w:val="ca-ES-valencia"/>
        </w:rPr>
        <w:t>3.2.10. Assistència sanitària a l’alumnat</w:t>
      </w:r>
      <w:bookmarkEnd w:id="177"/>
      <w:bookmarkEnd w:id="178"/>
      <w:bookmarkEnd w:id="179"/>
      <w:bookmarkEnd w:id="180"/>
      <w:bookmarkEnd w:id="181"/>
      <w:bookmarkEnd w:id="182"/>
    </w:p>
    <w:p w14:paraId="45C74BE3" w14:textId="77777777" w:rsidR="00332356" w:rsidRPr="004C6319" w:rsidRDefault="00332356" w:rsidP="00332356">
      <w:pPr>
        <w:pStyle w:val="Default"/>
        <w:jc w:val="both"/>
        <w:rPr>
          <w:rFonts w:ascii="Arial" w:hAnsi="Arial" w:cs="Arial"/>
          <w:strike/>
          <w:sz w:val="20"/>
          <w:szCs w:val="20"/>
        </w:rPr>
      </w:pPr>
      <w:r w:rsidRPr="004C6319">
        <w:rPr>
          <w:rFonts w:ascii="Arial" w:hAnsi="Arial"/>
          <w:sz w:val="20"/>
        </w:rPr>
        <w:t xml:space="preserve">1. D’acord amb l’article 78 del </w:t>
      </w:r>
      <w:hyperlink r:id="rId98" w:history="1">
        <w:r w:rsidRPr="004C6319">
          <w:rPr>
            <w:rStyle w:val="Hipervnculo"/>
            <w:rFonts w:ascii="Arial" w:hAnsi="Arial"/>
            <w:sz w:val="20"/>
          </w:rPr>
          <w:t>Decret 253/2019</w:t>
        </w:r>
      </w:hyperlink>
      <w:r w:rsidRPr="004C6319">
        <w:rPr>
          <w:rFonts w:ascii="Arial" w:hAnsi="Arial"/>
          <w:sz w:val="20"/>
        </w:rPr>
        <w:t>, de 29 de novembre, del Consell, els centres docents, en totes les qüestions relacionades amb l’atenció sanitària a l’alumnat, es regiran pel que establix la normativa general sobre protecció integral de la infància i sobre salut escolar.</w:t>
      </w:r>
    </w:p>
    <w:p w14:paraId="09B73057" w14:textId="77777777" w:rsidR="00332356" w:rsidRPr="004C6319" w:rsidRDefault="00332356" w:rsidP="00332356">
      <w:pPr>
        <w:pStyle w:val="Textoindependiente"/>
        <w:spacing w:after="113"/>
        <w:jc w:val="both"/>
        <w:rPr>
          <w:rFonts w:eastAsia="Arial" w:cs="Arial"/>
          <w:szCs w:val="20"/>
          <w:lang w:val="ca-ES-valencia"/>
        </w:rPr>
      </w:pPr>
    </w:p>
    <w:p w14:paraId="53C62A28" w14:textId="77777777" w:rsidR="00332356" w:rsidRPr="004C6319" w:rsidRDefault="00332356" w:rsidP="00332356">
      <w:pPr>
        <w:pStyle w:val="Textoindependiente"/>
        <w:spacing w:after="113"/>
        <w:jc w:val="both"/>
        <w:rPr>
          <w:rFonts w:cs="Arial"/>
          <w:szCs w:val="20"/>
          <w:lang w:val="ca-ES-valencia"/>
        </w:rPr>
      </w:pPr>
      <w:r w:rsidRPr="004C6319">
        <w:rPr>
          <w:lang w:val="ca-ES-valencia"/>
        </w:rPr>
        <w:t>2. L’atenció sanitària de l’alumnat escolaritzat amb problemes de salut i del que puga requerir una intervenció urgent en l’horari escolar es regirà per la Llei 10/2014, de 29 de desembre, de la Generalitat, de salut de la Comunitat Valenciana, modificada per la Llei 8/2018, de 20 d’abril. D’acord amb esta llei, cada centre escolar tindrà com a referència un centre d’atenció primària i un centre de salut pública per a les accions preventives i de promoció de la salut i per a comunicar-se en relació amb els problemes de salut que afecten la població escolar. Les direccions dels centres educatius hauran de dirigir-se als centres d’atenció primària o de salut pública de referència per a demanar l’assistència sanitària per a l’alumnat amb malalties cròniques que puga requerir una atenció específica.</w:t>
      </w:r>
    </w:p>
    <w:p w14:paraId="744C3557" w14:textId="77777777" w:rsidR="00332356" w:rsidRPr="004C6319" w:rsidRDefault="00332356" w:rsidP="00332356">
      <w:pPr>
        <w:pStyle w:val="Textoindependiente"/>
        <w:spacing w:after="113"/>
        <w:jc w:val="both"/>
        <w:rPr>
          <w:lang w:val="ca-ES-valencia"/>
        </w:rPr>
      </w:pPr>
    </w:p>
    <w:p w14:paraId="2AA751A1" w14:textId="77777777" w:rsidR="00332356" w:rsidRPr="004C6319" w:rsidRDefault="00332356" w:rsidP="00332356">
      <w:pPr>
        <w:pStyle w:val="Textoindependiente"/>
        <w:jc w:val="both"/>
        <w:rPr>
          <w:rFonts w:cs="Arial"/>
          <w:strike/>
          <w:color w:val="4472C4" w:themeColor="accent1"/>
          <w:lang w:val="ca-ES-valencia"/>
        </w:rPr>
      </w:pPr>
      <w:r w:rsidRPr="004C6319">
        <w:rPr>
          <w:lang w:val="ca-ES-valencia"/>
        </w:rPr>
        <w:lastRenderedPageBreak/>
        <w:t>3. Segons el punt quart del resolc vint-i-quatre de la Resolució de 25 de febrer de 2026, de la Direcció General de Centres Docents, per la qual s’establix el calendari i es dicten instruccions respecte al procediment d’admissió de l’alumnat en els centres docents sostinguts amb fons públics de la Comunitat Valenciana que impartixen ensenyances d’Educació Infantil, Educació Primària, Educació Secundària Obligatòria i Batxillerat, i en els centres d’Educació Especial, per al curs 2026-2027 (DOGV 10313, 02.03.2026), no es requerix presentar l’informe sanitari en els inicis i els canvis d’etapa escolar en els processos de matriculació o canvi de centre, d’acord amb la modificació de l’article 59, sobre salut escolar, de la Llei 10/2014, de 29 de desembre, de la Generalitat, de salut de la Comunitat Valenciana, efectuada per la Llei 7/2021, de 29 de desembre, de la Generalitat, de mesures fiscals, de gestió administrativa i financera i d’organització de la Generalitat 2022.</w:t>
      </w:r>
    </w:p>
    <w:p w14:paraId="6FF34D40" w14:textId="77777777" w:rsidR="00332356" w:rsidRPr="004C6319" w:rsidRDefault="00332356" w:rsidP="00332356">
      <w:pPr>
        <w:pStyle w:val="Textoindependiente"/>
        <w:spacing w:after="0"/>
        <w:jc w:val="both"/>
        <w:rPr>
          <w:rFonts w:cs="Arial"/>
          <w:lang w:val="ca-ES-valencia"/>
        </w:rPr>
      </w:pPr>
      <w:r w:rsidRPr="004C6319">
        <w:rPr>
          <w:lang w:val="ca-ES-valencia"/>
        </w:rPr>
        <w:t>No obstant això, les persones progenitores o les persones tutores tindran la responsabilitat d’informar el centre educatiu en els casos en què la persona menor puga requerir una intervenció urgent en l’horari escolar, presente malalties que comporten modificacions en la dieta escolar o problemes de salut que requerisquen una adaptació curricular. En este cas, entregaran una còpia de l’informe emés pel personal sanitari del seu centre d’atenció primària i/o especialitzada de referència en què s’arrepleguen estos aspectes.</w:t>
      </w:r>
    </w:p>
    <w:p w14:paraId="63E78031" w14:textId="77777777" w:rsidR="00332356" w:rsidRPr="004C6319" w:rsidRDefault="00332356" w:rsidP="00332356">
      <w:pPr>
        <w:pStyle w:val="Textoindependiente"/>
        <w:spacing w:after="0" w:line="259" w:lineRule="auto"/>
        <w:jc w:val="both"/>
        <w:rPr>
          <w:rFonts w:cs="Arial"/>
          <w:lang w:val="ca-ES-valencia"/>
        </w:rPr>
      </w:pPr>
    </w:p>
    <w:p w14:paraId="432DC007" w14:textId="77777777" w:rsidR="00332356" w:rsidRPr="004C6319" w:rsidRDefault="00332356" w:rsidP="00332356">
      <w:pPr>
        <w:pStyle w:val="Textoindependiente"/>
        <w:spacing w:after="0"/>
        <w:jc w:val="both"/>
        <w:rPr>
          <w:rFonts w:cs="Arial"/>
          <w:lang w:val="ca-ES-valencia"/>
        </w:rPr>
      </w:pPr>
      <w:r w:rsidRPr="004C6319">
        <w:rPr>
          <w:lang w:val="ca-ES-valencia"/>
        </w:rPr>
        <w:t>4. En qualsevol cas, cal recordar que, davant de situacions d’emergència sanitària, i sense perjuí de l’avís corresponent a emergències sanitàries, el personal del centre ha d’actuar amb diligència per a no incórrer en culpa o negligència, d’acord amb el que establix l’article 1.104 del Codi Civil.</w:t>
      </w:r>
    </w:p>
    <w:p w14:paraId="4D2C996B" w14:textId="77777777" w:rsidR="00332356" w:rsidRPr="004C6319" w:rsidRDefault="00332356" w:rsidP="00332356">
      <w:pPr>
        <w:pStyle w:val="Textoindependiente"/>
        <w:spacing w:after="0"/>
        <w:jc w:val="both"/>
        <w:rPr>
          <w:rFonts w:cs="Arial"/>
          <w:lang w:val="ca-ES-valencia"/>
        </w:rPr>
      </w:pPr>
    </w:p>
    <w:p w14:paraId="430685A6" w14:textId="77777777" w:rsidR="00332356" w:rsidRPr="004C6319" w:rsidRDefault="00332356" w:rsidP="00332356">
      <w:pPr>
        <w:pStyle w:val="Textoindependiente"/>
        <w:spacing w:after="0"/>
        <w:jc w:val="both"/>
        <w:rPr>
          <w:rFonts w:cs="Arial"/>
          <w:szCs w:val="20"/>
          <w:lang w:val="ca-ES-valencia"/>
        </w:rPr>
      </w:pPr>
      <w:r w:rsidRPr="004C6319">
        <w:rPr>
          <w:lang w:val="ca-ES-valencia"/>
        </w:rPr>
        <w:t>5. Per a l’adequada atenció conjunta amb Sanitat de l’alumnat amb problemes de salut mental, es tindrà en compte el que s’establix per:</w:t>
      </w:r>
    </w:p>
    <w:p w14:paraId="6C41FABB" w14:textId="77777777" w:rsidR="00332356" w:rsidRPr="004C6319" w:rsidRDefault="00332356" w:rsidP="00332356">
      <w:pPr>
        <w:pStyle w:val="Textoindependiente"/>
        <w:spacing w:after="0"/>
        <w:jc w:val="both"/>
        <w:rPr>
          <w:rFonts w:cs="Arial"/>
          <w:lang w:val="ca-ES-valencia"/>
        </w:rPr>
      </w:pPr>
      <w:r w:rsidRPr="00965BB3">
        <w:rPr>
          <w:i/>
          <w:lang w:val="ca-ES-valencia"/>
        </w:rPr>
        <w:t>a</w:t>
      </w:r>
      <w:r w:rsidRPr="00965BB3">
        <w:rPr>
          <w:lang w:val="ca-ES-valencia"/>
        </w:rPr>
        <w:t>)</w:t>
      </w:r>
      <w:r w:rsidRPr="004C6319">
        <w:rPr>
          <w:lang w:val="ca-ES-valencia"/>
        </w:rPr>
        <w:t xml:space="preserve"> Resolució conjunta d’11 de desembre de 2017, de la Conselleria d’Educació, Investigació, Cultura i Esport i de la Conselleria de Sanitat Universal i Salut Pública, per la qual es dicten instruccions per a la detecció i l’atenció precoç de l’alumnat que puga presentar un problema de salut mental (DOGV 8196, 22.12.2017).</w:t>
      </w:r>
    </w:p>
    <w:p w14:paraId="3A3CD870" w14:textId="77777777" w:rsidR="00332356" w:rsidRPr="004C6319" w:rsidRDefault="00332356" w:rsidP="00332356">
      <w:pPr>
        <w:pStyle w:val="Textoindependiente"/>
        <w:spacing w:after="113"/>
        <w:rPr>
          <w:rFonts w:cs="Arial"/>
          <w:lang w:val="ca-ES-valencia"/>
        </w:rPr>
      </w:pPr>
      <w:r w:rsidRPr="00965BB3">
        <w:rPr>
          <w:i/>
          <w:lang w:val="ca-ES-valencia"/>
        </w:rPr>
        <w:t>b</w:t>
      </w:r>
      <w:r w:rsidRPr="00965BB3">
        <w:rPr>
          <w:lang w:val="ca-ES-valencia"/>
        </w:rPr>
        <w:t>)</w:t>
      </w:r>
      <w:r w:rsidRPr="004C6319">
        <w:rPr>
          <w:lang w:val="ca-ES-valencia"/>
        </w:rPr>
        <w:t xml:space="preserve"> Resolució conjunta de 16 de gener de 2025, de la Direcció General d’Innovació i Inclusió Educativa i la Direcció General de Salut Mental i Addiccions, sobre el procediment de col·laboració amb les unitats de detecció precoç en els centres educatius de titularitat de la Generalitat Valenciana (DOGV 10028, 20.01.2025).</w:t>
      </w:r>
    </w:p>
    <w:p w14:paraId="4B4807F2" w14:textId="77777777" w:rsidR="00332356" w:rsidRPr="004C6319" w:rsidRDefault="00332356" w:rsidP="00332356">
      <w:pPr>
        <w:pStyle w:val="Textoindependiente"/>
        <w:spacing w:after="0"/>
        <w:jc w:val="both"/>
        <w:rPr>
          <w:rFonts w:cs="Arial"/>
          <w:strike/>
          <w:lang w:val="ca-ES-valencia"/>
        </w:rPr>
      </w:pPr>
      <w:r w:rsidRPr="00965BB3">
        <w:rPr>
          <w:i/>
          <w:lang w:val="ca-ES-valencia"/>
        </w:rPr>
        <w:t>c</w:t>
      </w:r>
      <w:r w:rsidRPr="00965BB3">
        <w:rPr>
          <w:lang w:val="ca-ES-valencia"/>
        </w:rPr>
        <w:t>)</w:t>
      </w:r>
      <w:r w:rsidRPr="004C6319">
        <w:rPr>
          <w:lang w:val="ca-ES-valencia"/>
        </w:rPr>
        <w:t xml:space="preserve"> Resolució de 20 de febrer de 2025, de la Direcció General d’Innovació i Inclusió Educativa, sobre el procediment de col·laboració per a l’assessorament i la intervenció inicial de les unitats de detecció precoç de salut mental en l’àmbit educatiu (DOGV 10054, 25.02.2025).</w:t>
      </w:r>
    </w:p>
    <w:p w14:paraId="25659ECA" w14:textId="77777777" w:rsidR="00332356" w:rsidRPr="004C6319" w:rsidRDefault="00332356" w:rsidP="00332356">
      <w:pPr>
        <w:pStyle w:val="Textoindependiente"/>
        <w:spacing w:after="0"/>
        <w:jc w:val="both"/>
        <w:rPr>
          <w:lang w:val="ca-ES-valencia"/>
        </w:rPr>
      </w:pPr>
    </w:p>
    <w:p w14:paraId="468976FC" w14:textId="77777777" w:rsidR="00332356" w:rsidRPr="004C6319" w:rsidRDefault="00332356" w:rsidP="00332356">
      <w:pPr>
        <w:pStyle w:val="Textoindependiente"/>
        <w:spacing w:after="0"/>
        <w:jc w:val="both"/>
        <w:rPr>
          <w:rFonts w:cs="Arial"/>
          <w:szCs w:val="20"/>
          <w:lang w:val="ca-ES-valencia"/>
        </w:rPr>
      </w:pPr>
      <w:r w:rsidRPr="004C6319">
        <w:rPr>
          <w:lang w:val="ca-ES-valencia"/>
        </w:rPr>
        <w:t>6. L’alumnat hospitalitzat o que està convalescent en el domicili haurà de continuar, en la mesura en què la malaltia ho permeta, el seu procés d’aprenentatge escolar. Per a fer-ho, s’establirà el procediment més adequat d’acord amb el que establix la direcció general competent en matèria d’inclusió educativa.</w:t>
      </w:r>
    </w:p>
    <w:p w14:paraId="22A685F4" w14:textId="77777777" w:rsidR="00332356" w:rsidRPr="004C6319" w:rsidRDefault="00332356" w:rsidP="00332356">
      <w:pPr>
        <w:pStyle w:val="Textoindependiente"/>
        <w:spacing w:after="0" w:line="259" w:lineRule="auto"/>
        <w:jc w:val="both"/>
        <w:rPr>
          <w:highlight w:val="yellow"/>
          <w:lang w:val="ca-ES-valencia"/>
        </w:rPr>
      </w:pPr>
    </w:p>
    <w:p w14:paraId="696DA466" w14:textId="77777777" w:rsidR="00332356" w:rsidRPr="004C6319" w:rsidRDefault="00332356" w:rsidP="00332356">
      <w:pPr>
        <w:pStyle w:val="Ttulo3"/>
        <w:spacing w:before="0"/>
        <w:contextualSpacing/>
        <w:rPr>
          <w:rFonts w:cs="Arial"/>
          <w:highlight w:val="yellow"/>
          <w:lang w:val="ca-ES-valencia"/>
        </w:rPr>
      </w:pPr>
      <w:bookmarkStart w:id="183" w:name="_Toc107913188"/>
      <w:bookmarkStart w:id="184" w:name="_Toc138678452"/>
      <w:bookmarkStart w:id="185" w:name="_Toc170292968"/>
      <w:bookmarkStart w:id="186" w:name="_Toc170293151"/>
      <w:bookmarkStart w:id="187" w:name="_Toc833361280"/>
      <w:bookmarkStart w:id="188" w:name="_Toc233961233"/>
      <w:r w:rsidRPr="004C6319">
        <w:rPr>
          <w:lang w:val="ca-ES-valencia"/>
        </w:rPr>
        <w:t>3.2.11. Prevenció de riscos laborals en el sector docent</w:t>
      </w:r>
      <w:bookmarkEnd w:id="183"/>
      <w:bookmarkEnd w:id="184"/>
      <w:bookmarkEnd w:id="185"/>
      <w:bookmarkEnd w:id="186"/>
      <w:bookmarkEnd w:id="187"/>
      <w:bookmarkEnd w:id="188"/>
    </w:p>
    <w:p w14:paraId="2E48D730" w14:textId="77777777" w:rsidR="00332356" w:rsidRPr="004C6319" w:rsidRDefault="00332356" w:rsidP="00332356">
      <w:pPr>
        <w:pStyle w:val="Ttulo4"/>
        <w:rPr>
          <w:highlight w:val="yellow"/>
          <w:lang w:val="ca-ES-valencia"/>
        </w:rPr>
      </w:pPr>
      <w:bookmarkStart w:id="189" w:name="_Toc397860907"/>
      <w:bookmarkStart w:id="190" w:name="_Toc233961234"/>
      <w:r w:rsidRPr="004C6319">
        <w:rPr>
          <w:highlight w:val="yellow"/>
          <w:lang w:val="ca-ES-valencia"/>
        </w:rPr>
        <w:t>3.2.11.1 Consideracions generals</w:t>
      </w:r>
      <w:bookmarkEnd w:id="189"/>
      <w:bookmarkEnd w:id="190"/>
    </w:p>
    <w:p w14:paraId="3B742920" w14:textId="77777777" w:rsidR="00332356" w:rsidRPr="004C6319" w:rsidRDefault="00332356" w:rsidP="00332356">
      <w:pPr>
        <w:pStyle w:val="Default"/>
        <w:rPr>
          <w:rFonts w:ascii="Arial" w:hAnsi="Arial" w:cs="Arial"/>
          <w:sz w:val="20"/>
          <w:szCs w:val="20"/>
          <w:highlight w:val="yellow"/>
        </w:rPr>
      </w:pPr>
      <w:r w:rsidRPr="004C6319">
        <w:rPr>
          <w:rFonts w:ascii="Arial" w:hAnsi="Arial"/>
          <w:sz w:val="20"/>
          <w:highlight w:val="yellow"/>
        </w:rPr>
        <w:t>1. La conselleria amb competències en matèria d’educació oferix informació relacionada amb el Servici de Prevenció per al Sector Docent a través de l’enllaç següent:</w:t>
      </w:r>
    </w:p>
    <w:p w14:paraId="725A7E8C" w14:textId="77777777" w:rsidR="00332356" w:rsidRPr="004C6319" w:rsidRDefault="00332356" w:rsidP="00332356">
      <w:pPr>
        <w:pStyle w:val="Default"/>
        <w:rPr>
          <w:rFonts w:ascii="Arial" w:hAnsi="Arial" w:cs="Arial"/>
          <w:sz w:val="20"/>
          <w:szCs w:val="20"/>
          <w:highlight w:val="yellow"/>
        </w:rPr>
      </w:pPr>
      <w:hyperlink r:id="rId99">
        <w:r w:rsidRPr="004C6319">
          <w:rPr>
            <w:rStyle w:val="Hipervnculo"/>
            <w:rFonts w:ascii="Arial" w:hAnsi="Arial"/>
            <w:sz w:val="20"/>
            <w:highlight w:val="yellow"/>
          </w:rPr>
          <w:t>Prevenció riscos laborals personal docent - RH Educació - Generalitat Valenciana</w:t>
        </w:r>
      </w:hyperlink>
    </w:p>
    <w:p w14:paraId="14B5BD78" w14:textId="77777777" w:rsidR="00332356" w:rsidRPr="004C6319" w:rsidRDefault="00332356" w:rsidP="00332356">
      <w:pPr>
        <w:pStyle w:val="Textoindependiente"/>
        <w:jc w:val="both"/>
        <w:rPr>
          <w:shd w:val="clear" w:color="auto" w:fill="E5F18F"/>
          <w:lang w:val="ca-ES-valencia"/>
        </w:rPr>
      </w:pPr>
    </w:p>
    <w:p w14:paraId="1B325AC5" w14:textId="77777777" w:rsidR="00332356" w:rsidRPr="004C6319" w:rsidRDefault="00332356" w:rsidP="00332356">
      <w:pPr>
        <w:pStyle w:val="Textoindependiente"/>
        <w:jc w:val="both"/>
        <w:rPr>
          <w:lang w:val="ca-ES-valencia"/>
        </w:rPr>
      </w:pPr>
      <w:r w:rsidRPr="004C6319">
        <w:rPr>
          <w:lang w:val="ca-ES-valencia"/>
        </w:rPr>
        <w:t>2. El Servici de Prevenció per al Sector Docent, la Inspecció General d’Educació (IGE), les inspeccions territorials d’educació (ITE) i les unitats de resolució de conflictes (URC) han de promoure les actuacions efectives davant de possibles situacions d’assetjament laboral, assetjament sexual o per raó de sexe del personal empleat públic dependent de la Generalitat Valenciana que presta servicis en els centres educatius.</w:t>
      </w:r>
    </w:p>
    <w:p w14:paraId="75D0F78D" w14:textId="77777777" w:rsidR="00332356" w:rsidRPr="004C6319" w:rsidRDefault="00332356" w:rsidP="00332356">
      <w:pPr>
        <w:pStyle w:val="Textoindependiente"/>
        <w:jc w:val="both"/>
        <w:rPr>
          <w:rFonts w:cs="Arial"/>
          <w:highlight w:val="yellow"/>
          <w:lang w:val="ca-ES-valencia"/>
        </w:rPr>
      </w:pPr>
    </w:p>
    <w:p w14:paraId="6CB5E111" w14:textId="77777777" w:rsidR="00332356" w:rsidRPr="004C6319" w:rsidRDefault="00332356" w:rsidP="00332356">
      <w:pPr>
        <w:pStyle w:val="Textoindependiente"/>
        <w:jc w:val="both"/>
        <w:rPr>
          <w:rFonts w:cs="Arial"/>
          <w:lang w:val="ca-ES-valencia"/>
        </w:rPr>
      </w:pPr>
      <w:r w:rsidRPr="004C6319">
        <w:rPr>
          <w:lang w:val="ca-ES-valencia"/>
        </w:rPr>
        <w:t>3. L’equip directiu promourà actuacions de prevenció primària amb l’objectiu d’evitar situacions de risc d’assetjament laboral. Entre estes mesures es trobarà la d’informar de:</w:t>
      </w:r>
    </w:p>
    <w:p w14:paraId="18884B54" w14:textId="77777777" w:rsidR="00332356" w:rsidRPr="004C6319" w:rsidRDefault="00332356" w:rsidP="00332356">
      <w:pPr>
        <w:pStyle w:val="Textoindependiente"/>
        <w:jc w:val="both"/>
        <w:rPr>
          <w:rFonts w:cs="Arial"/>
          <w:lang w:val="ca-ES-valencia"/>
        </w:rPr>
      </w:pPr>
      <w:r w:rsidRPr="00965BB3">
        <w:rPr>
          <w:i/>
          <w:lang w:val="ca-ES-valencia"/>
        </w:rPr>
        <w:t>a</w:t>
      </w:r>
      <w:r w:rsidRPr="00965BB3">
        <w:rPr>
          <w:lang w:val="ca-ES-valencia"/>
        </w:rPr>
        <w:t>)</w:t>
      </w:r>
      <w:r w:rsidRPr="004C6319">
        <w:rPr>
          <w:lang w:val="ca-ES-valencia"/>
        </w:rPr>
        <w:t xml:space="preserve"> Guia de bones pràctiques per a la prevenció de conductes d’assetjament laboral (aprovada el 19.12.2017 en la Comissió Paritària de Seguretat i Salut en el Treball –COPASESA–), disponible en: </w:t>
      </w:r>
      <w:hyperlink r:id="rId100">
        <w:r w:rsidRPr="004C6319">
          <w:rPr>
            <w:rStyle w:val="Hipervnculo"/>
            <w:lang w:val="ca-ES-valencia"/>
          </w:rPr>
          <w:t>Guia de bones pràctiques per a la prevenció de conductes de l’assetjament laboral</w:t>
        </w:r>
      </w:hyperlink>
    </w:p>
    <w:p w14:paraId="3FBE9C9F" w14:textId="77777777" w:rsidR="00332356" w:rsidRPr="004C6319" w:rsidRDefault="00332356" w:rsidP="00332356">
      <w:pPr>
        <w:pStyle w:val="pf0"/>
        <w:rPr>
          <w:rStyle w:val="Hipervnculo"/>
          <w:rFonts w:eastAsia="NSimSun"/>
          <w:kern w:val="2"/>
          <w:lang w:val="ca-ES-valencia"/>
        </w:rPr>
      </w:pPr>
      <w:r w:rsidRPr="00965BB3">
        <w:rPr>
          <w:rFonts w:ascii="Arial" w:hAnsi="Arial"/>
          <w:i/>
          <w:sz w:val="20"/>
          <w:lang w:val="ca-ES-valencia"/>
        </w:rPr>
        <w:lastRenderedPageBreak/>
        <w:t>b</w:t>
      </w:r>
      <w:r w:rsidRPr="00965BB3">
        <w:rPr>
          <w:rFonts w:ascii="Arial" w:hAnsi="Arial"/>
          <w:sz w:val="20"/>
          <w:lang w:val="ca-ES-valencia"/>
        </w:rPr>
        <w:t>)</w:t>
      </w:r>
      <w:r w:rsidRPr="004C6319">
        <w:rPr>
          <w:rFonts w:ascii="Arial" w:hAnsi="Arial"/>
          <w:sz w:val="20"/>
          <w:lang w:val="ca-ES-valencia"/>
        </w:rPr>
        <w:t xml:space="preserve"> Protocol de prevenció i actuació davant de l’assetjament laboral en centres docents dependents de la Conselleria d’Educació, Investigació, Cultura i Esport (aprovat el 04.10.2017 en la Comissió Sectorial de Seguretat i Salut en el Treball) disponible en:</w:t>
      </w:r>
      <w:r w:rsidRPr="004C6319">
        <w:rPr>
          <w:lang w:val="ca-ES-valencia"/>
        </w:rPr>
        <w:t xml:space="preserve"> </w:t>
      </w:r>
      <w:hyperlink r:id="rId101" w:history="1">
        <w:r w:rsidRPr="004C6319">
          <w:rPr>
            <w:rStyle w:val="Hipervnculo"/>
            <w:rFonts w:ascii="Arial" w:hAnsi="Arial"/>
            <w:sz w:val="20"/>
            <w:lang w:val="ca-ES-valencia"/>
          </w:rPr>
          <w:t>Protocol de prevenció i actuació davant l’assetjament laboral en centres docents</w:t>
        </w:r>
      </w:hyperlink>
    </w:p>
    <w:p w14:paraId="0E8B6811" w14:textId="77777777" w:rsidR="00332356" w:rsidRPr="004C6319" w:rsidRDefault="00332356" w:rsidP="00332356">
      <w:pPr>
        <w:pStyle w:val="Textoindependiente"/>
        <w:rPr>
          <w:rFonts w:cs="Arial"/>
          <w:szCs w:val="20"/>
          <w:lang w:val="ca-ES-valencia"/>
        </w:rPr>
      </w:pPr>
      <w:r w:rsidRPr="004C6319">
        <w:rPr>
          <w:lang w:val="ca-ES-valencia"/>
        </w:rPr>
        <w:t xml:space="preserve">4. D’acord amb la </w:t>
      </w:r>
      <w:hyperlink r:id="rId102" w:history="1">
        <w:r w:rsidRPr="004C6319">
          <w:rPr>
            <w:rStyle w:val="Hipervnculo"/>
            <w:lang w:val="ca-ES-valencia"/>
          </w:rPr>
          <w:t>Resolució de la Direcció General de Personal Docent, per la qual s’aprova el Reglament de funcionament intern de la Unitat de Resolució de Conflictes (URC), constituïda en la Direcció Territorial d’Educació, Cultura i Esport,</w:t>
        </w:r>
      </w:hyperlink>
      <w:r w:rsidRPr="004C6319">
        <w:rPr>
          <w:lang w:val="ca-ES-valencia"/>
        </w:rPr>
        <w:t xml:space="preserve"> les funcions de la URC són:</w:t>
      </w:r>
    </w:p>
    <w:p w14:paraId="152401A9" w14:textId="77777777" w:rsidR="00332356" w:rsidRPr="004C6319" w:rsidRDefault="00332356" w:rsidP="00332356">
      <w:pPr>
        <w:pStyle w:val="Textoindependiente"/>
        <w:jc w:val="both"/>
        <w:rPr>
          <w:rFonts w:cs="Arial"/>
          <w:lang w:val="ca-ES-valencia"/>
        </w:rPr>
      </w:pPr>
      <w:r w:rsidRPr="00965BB3">
        <w:rPr>
          <w:i/>
          <w:lang w:val="ca-ES-valencia"/>
        </w:rPr>
        <w:t>a</w:t>
      </w:r>
      <w:r w:rsidRPr="00965BB3">
        <w:rPr>
          <w:lang w:val="ca-ES-valencia"/>
        </w:rPr>
        <w:t>)</w:t>
      </w:r>
      <w:r w:rsidRPr="004C6319">
        <w:rPr>
          <w:lang w:val="ca-ES-valencia"/>
        </w:rPr>
        <w:t xml:space="preserve"> Gestionar, informar, atendre, </w:t>
      </w:r>
      <w:proofErr w:type="spellStart"/>
      <w:r w:rsidRPr="004C6319">
        <w:rPr>
          <w:lang w:val="ca-ES-valencia"/>
        </w:rPr>
        <w:t>mediar</w:t>
      </w:r>
      <w:proofErr w:type="spellEnd"/>
      <w:r w:rsidRPr="004C6319">
        <w:rPr>
          <w:lang w:val="ca-ES-valencia"/>
        </w:rPr>
        <w:t xml:space="preserve"> i orientar les situacions conflictives rebudes que puguen possibilitar quadros d’assetjament laboral per mitjà d’estratègies de mediació, proposar actuacions per a la prevenció i resolució d’estes, i fer un seguiment de les mesures proposades. </w:t>
      </w:r>
    </w:p>
    <w:p w14:paraId="21606DB0" w14:textId="77777777" w:rsidR="00332356" w:rsidRPr="004C6319" w:rsidRDefault="00332356" w:rsidP="00332356">
      <w:pPr>
        <w:pStyle w:val="Textoindependiente"/>
        <w:jc w:val="both"/>
        <w:rPr>
          <w:rFonts w:cs="Arial"/>
          <w:lang w:val="ca-ES-valencia"/>
        </w:rPr>
      </w:pPr>
      <w:r w:rsidRPr="00965BB3">
        <w:rPr>
          <w:i/>
          <w:lang w:val="ca-ES-valencia"/>
        </w:rPr>
        <w:t>b</w:t>
      </w:r>
      <w:r w:rsidRPr="00965BB3">
        <w:rPr>
          <w:lang w:val="ca-ES-valencia"/>
        </w:rPr>
        <w:t>)</w:t>
      </w:r>
      <w:r w:rsidRPr="004C6319">
        <w:rPr>
          <w:lang w:val="ca-ES-valencia"/>
        </w:rPr>
        <w:t xml:space="preserve"> Avaluar i diagnosticar la situació conflictiva, elaborar un informe de la situació i proposar accions a les diferents instàncies que es requerisca.</w:t>
      </w:r>
    </w:p>
    <w:p w14:paraId="0B5CC2BF" w14:textId="77777777" w:rsidR="00332356" w:rsidRPr="004C6319" w:rsidRDefault="00332356" w:rsidP="00332356">
      <w:pPr>
        <w:pStyle w:val="Ttulo4"/>
        <w:rPr>
          <w:lang w:val="ca-ES-valencia"/>
        </w:rPr>
      </w:pPr>
      <w:bookmarkStart w:id="191" w:name="_Toc759135329"/>
      <w:bookmarkStart w:id="192" w:name="_Toc233961235"/>
      <w:r w:rsidRPr="004C6319">
        <w:rPr>
          <w:lang w:val="ca-ES-valencia"/>
        </w:rPr>
        <w:t>3.2.11.2. Adaptació de llocs de treball</w:t>
      </w:r>
      <w:bookmarkEnd w:id="191"/>
      <w:bookmarkEnd w:id="192"/>
    </w:p>
    <w:p w14:paraId="00A7C9A5" w14:textId="77777777" w:rsidR="00332356" w:rsidRPr="004C6319" w:rsidRDefault="00332356" w:rsidP="00332356">
      <w:pPr>
        <w:pStyle w:val="Textoindependiente"/>
        <w:spacing w:after="113"/>
        <w:rPr>
          <w:rFonts w:cs="Arial"/>
          <w:strike/>
          <w:highlight w:val="lightGray"/>
          <w:lang w:val="ca-ES-valencia"/>
        </w:rPr>
      </w:pPr>
      <w:bookmarkStart w:id="193" w:name="_Hlk74817747"/>
      <w:r w:rsidRPr="004C6319">
        <w:rPr>
          <w:lang w:val="ca-ES-valencia"/>
        </w:rPr>
        <w:t xml:space="preserve">1. D’acord amb l’article 25 de la Llei 31/1995, de 8 de novembre, per a garantir la protecció de </w:t>
      </w:r>
      <w:r w:rsidRPr="004C6319">
        <w:rPr>
          <w:highlight w:val="yellow"/>
          <w:lang w:val="ca-ES-valencia"/>
        </w:rPr>
        <w:t>les persones especialment</w:t>
      </w:r>
      <w:r w:rsidRPr="004C6319">
        <w:rPr>
          <w:lang w:val="ca-ES-valencia"/>
        </w:rPr>
        <w:t xml:space="preserve"> sensibles a determinats riscos derivats del treball, </w:t>
      </w:r>
      <w:r w:rsidRPr="004C6319">
        <w:rPr>
          <w:highlight w:val="yellow"/>
          <w:lang w:val="ca-ES-valencia"/>
        </w:rPr>
        <w:t xml:space="preserve">la conselleria, </w:t>
      </w:r>
      <w:r w:rsidRPr="0009615D">
        <w:rPr>
          <w:lang w:val="ca-ES-valencia"/>
        </w:rPr>
        <w:t>per mitjà del Servici de Prevenció per al Sector Docent</w:t>
      </w:r>
      <w:r w:rsidRPr="004C6319">
        <w:rPr>
          <w:highlight w:val="yellow"/>
          <w:lang w:val="ca-ES-valencia"/>
        </w:rPr>
        <w:t>, tindrà en compte estos aspectes en les avaluacions dels riscos i, en funció d’estes, adoptarà les mesures preventives i de protecció necessàries.</w:t>
      </w:r>
    </w:p>
    <w:p w14:paraId="3FEF7185" w14:textId="77777777" w:rsidR="00332356" w:rsidRPr="004C6319" w:rsidRDefault="00332356" w:rsidP="00332356">
      <w:pPr>
        <w:pStyle w:val="Textoindependiente"/>
        <w:spacing w:after="113"/>
        <w:rPr>
          <w:rFonts w:cs="Arial"/>
          <w:lang w:val="ca-ES-valencia"/>
        </w:rPr>
      </w:pPr>
    </w:p>
    <w:p w14:paraId="5FE2C618" w14:textId="77777777" w:rsidR="00332356" w:rsidRPr="004C6319" w:rsidRDefault="00332356" w:rsidP="00332356">
      <w:pPr>
        <w:pStyle w:val="Textoindependiente"/>
        <w:spacing w:after="113"/>
        <w:rPr>
          <w:rFonts w:cs="Arial"/>
          <w:lang w:val="ca-ES-valencia"/>
        </w:rPr>
      </w:pPr>
      <w:r w:rsidRPr="004C6319">
        <w:rPr>
          <w:lang w:val="ca-ES-valencia"/>
        </w:rPr>
        <w:t>2. En este sentit, serà aplicable la instrucció operativa per a l’adaptació o el canvi de lloc per motius de salut en l’Administració de la Generalitat, que es troba disponible en l’enllaç següent:</w:t>
      </w:r>
    </w:p>
    <w:p w14:paraId="19D676AA" w14:textId="77777777" w:rsidR="00332356" w:rsidRPr="004C6319" w:rsidRDefault="00332356" w:rsidP="00332356">
      <w:pPr>
        <w:pStyle w:val="Textoindependiente"/>
        <w:spacing w:after="113"/>
        <w:rPr>
          <w:lang w:val="ca-ES-valencia"/>
        </w:rPr>
      </w:pPr>
      <w:hyperlink r:id="rId103">
        <w:r w:rsidRPr="004C6319">
          <w:rPr>
            <w:rStyle w:val="Hipervnculo"/>
            <w:lang w:val="ca-ES-valencia"/>
          </w:rPr>
          <w:t>Instruccions operatives de treball - Servici de Prevenció Propi - Generalitat Valenciana</w:t>
        </w:r>
      </w:hyperlink>
    </w:p>
    <w:p w14:paraId="53931978" w14:textId="77777777" w:rsidR="00332356" w:rsidRPr="004C6319" w:rsidRDefault="00332356" w:rsidP="00332356">
      <w:pPr>
        <w:pStyle w:val="Textoindependiente"/>
        <w:spacing w:after="113" w:line="259" w:lineRule="auto"/>
        <w:rPr>
          <w:rFonts w:cs="Arial"/>
          <w:lang w:val="ca-ES-valencia"/>
        </w:rPr>
      </w:pPr>
    </w:p>
    <w:p w14:paraId="4D44F5E5" w14:textId="77777777" w:rsidR="00332356" w:rsidRPr="004C6319" w:rsidRDefault="00332356" w:rsidP="00332356">
      <w:pPr>
        <w:pStyle w:val="Ttulo4"/>
        <w:rPr>
          <w:rFonts w:cs="Arial"/>
          <w:lang w:val="ca-ES-valencia"/>
        </w:rPr>
      </w:pPr>
      <w:bookmarkStart w:id="194" w:name="_Toc107913190"/>
      <w:bookmarkStart w:id="195" w:name="_Toc138678454"/>
      <w:bookmarkStart w:id="196" w:name="_Toc170292970"/>
      <w:bookmarkStart w:id="197" w:name="_Toc170293153"/>
      <w:bookmarkStart w:id="198" w:name="_Toc1616875069"/>
      <w:bookmarkStart w:id="199" w:name="_Toc233961236"/>
      <w:bookmarkStart w:id="200" w:name="_Hlk75952061"/>
      <w:bookmarkStart w:id="201" w:name="_Hlk75248385"/>
      <w:bookmarkEnd w:id="193"/>
      <w:r w:rsidRPr="004C6319">
        <w:rPr>
          <w:lang w:val="ca-ES-valencia"/>
        </w:rPr>
        <w:t>3.2.11.3. Valoració de risc durant l’embaràs i la lactància</w:t>
      </w:r>
      <w:bookmarkEnd w:id="194"/>
      <w:bookmarkEnd w:id="195"/>
      <w:bookmarkEnd w:id="196"/>
      <w:bookmarkEnd w:id="197"/>
      <w:bookmarkEnd w:id="198"/>
      <w:bookmarkEnd w:id="199"/>
    </w:p>
    <w:p w14:paraId="699A4235" w14:textId="77777777" w:rsidR="00332356" w:rsidRPr="004C6319" w:rsidRDefault="00332356" w:rsidP="00332356">
      <w:pPr>
        <w:pStyle w:val="Textoindependiente"/>
        <w:spacing w:after="113"/>
        <w:rPr>
          <w:rFonts w:cs="Arial"/>
          <w:lang w:val="ca-ES-valencia"/>
        </w:rPr>
      </w:pPr>
      <w:r w:rsidRPr="004C6319">
        <w:rPr>
          <w:lang w:val="ca-ES-valencia"/>
        </w:rPr>
        <w:t xml:space="preserve">1. D’acord amb l’article 26 de la Llei 31/1995, de 8 de novembre, </w:t>
      </w:r>
      <w:r w:rsidRPr="004C6319">
        <w:rPr>
          <w:highlight w:val="yellow"/>
          <w:lang w:val="ca-ES-valencia"/>
        </w:rPr>
        <w:t>la Conselleria, a través del Servici de Prevenció per al Sector Docent, farà una avaluació dels riscos que comprenga la determinació de la naturalesa, el grau i la duració de l’exposició de les treballadores en situació d’embaràs, part recent o lactància, en qualsevol activitat susceptible de presentar un risc específic i per a garantir la protecció de les treballadores en esta situació, s’adoptaran les mesures necessàries per a evitar l’exposició a este risc, amb una adaptació de les condicions de treball</w:t>
      </w:r>
      <w:r w:rsidRPr="004C6319">
        <w:rPr>
          <w:lang w:val="ca-ES-valencia"/>
        </w:rPr>
        <w:t>.</w:t>
      </w:r>
    </w:p>
    <w:p w14:paraId="5DEADA4C" w14:textId="77777777" w:rsidR="00332356" w:rsidRPr="004C6319" w:rsidRDefault="00332356" w:rsidP="00332356">
      <w:pPr>
        <w:pStyle w:val="Textoindependiente"/>
        <w:spacing w:after="113"/>
        <w:rPr>
          <w:rFonts w:cs="Arial"/>
          <w:lang w:val="ca-ES-valencia"/>
        </w:rPr>
      </w:pPr>
    </w:p>
    <w:p w14:paraId="15C576CB" w14:textId="77777777" w:rsidR="00332356" w:rsidRPr="004C6319" w:rsidRDefault="00332356" w:rsidP="00332356">
      <w:pPr>
        <w:pStyle w:val="Textoindependiente"/>
        <w:spacing w:after="113"/>
        <w:rPr>
          <w:rFonts w:cs="Arial"/>
          <w:lang w:val="ca-ES-valencia"/>
        </w:rPr>
      </w:pPr>
      <w:r w:rsidRPr="004C6319">
        <w:rPr>
          <w:lang w:val="ca-ES-valencia"/>
        </w:rPr>
        <w:t>2. En este sentit, serà aplicable la instrucció operativa que establix el procediment per a sol·licitar la valoració de riscos del lloc de treball durant l’embaràs, part recent i/o lactància, que es troba disponible en l’enllaç següent:</w:t>
      </w:r>
    </w:p>
    <w:p w14:paraId="536B13C6" w14:textId="77777777" w:rsidR="00332356" w:rsidRPr="004C6319" w:rsidRDefault="00332356" w:rsidP="00332356">
      <w:pPr>
        <w:pStyle w:val="Textoindependiente"/>
        <w:spacing w:after="113"/>
        <w:rPr>
          <w:rFonts w:cs="Arial"/>
          <w:lang w:val="ca-ES-valencia"/>
        </w:rPr>
      </w:pPr>
      <w:hyperlink r:id="rId104">
        <w:r w:rsidRPr="004C6319">
          <w:rPr>
            <w:rStyle w:val="Hipervnculo"/>
            <w:lang w:val="ca-ES-valencia"/>
          </w:rPr>
          <w:t>Instruccions operatives de treball - Servici de Prevenció Propi - Generalitat Valenciana</w:t>
        </w:r>
      </w:hyperlink>
    </w:p>
    <w:p w14:paraId="4DE27E74" w14:textId="77777777" w:rsidR="00332356" w:rsidRPr="004C6319" w:rsidRDefault="00332356" w:rsidP="00332356">
      <w:pPr>
        <w:pStyle w:val="Textoindependiente"/>
        <w:spacing w:after="113" w:line="259" w:lineRule="auto"/>
        <w:rPr>
          <w:rFonts w:cs="Arial"/>
          <w:lang w:val="ca-ES-valencia"/>
        </w:rPr>
      </w:pPr>
    </w:p>
    <w:p w14:paraId="0519F4B9" w14:textId="77777777" w:rsidR="00332356" w:rsidRPr="004C6319" w:rsidRDefault="00332356" w:rsidP="00332356">
      <w:pPr>
        <w:pStyle w:val="Ttulo4"/>
        <w:rPr>
          <w:rFonts w:cs="Arial"/>
          <w:lang w:val="ca-ES-valencia"/>
        </w:rPr>
      </w:pPr>
      <w:bookmarkStart w:id="202" w:name="_Toc77668761"/>
      <w:bookmarkStart w:id="203" w:name="_Toc107913191"/>
      <w:bookmarkStart w:id="204" w:name="_Toc138678455"/>
      <w:bookmarkStart w:id="205" w:name="_Toc170292971"/>
      <w:bookmarkStart w:id="206" w:name="_Toc170293154"/>
      <w:bookmarkStart w:id="207" w:name="_Toc929028228"/>
      <w:bookmarkStart w:id="208" w:name="_Toc233961237"/>
      <w:bookmarkEnd w:id="200"/>
      <w:bookmarkEnd w:id="201"/>
      <w:r w:rsidRPr="004C6319">
        <w:rPr>
          <w:lang w:val="ca-ES-valencia"/>
        </w:rPr>
        <w:t>3.2.11.4. Delegats i delegades de prevenció de riscos laborals</w:t>
      </w:r>
      <w:bookmarkEnd w:id="202"/>
      <w:bookmarkEnd w:id="203"/>
      <w:bookmarkEnd w:id="204"/>
      <w:bookmarkEnd w:id="205"/>
      <w:bookmarkEnd w:id="206"/>
      <w:bookmarkEnd w:id="207"/>
      <w:bookmarkEnd w:id="208"/>
    </w:p>
    <w:p w14:paraId="4FCE02BF" w14:textId="77777777" w:rsidR="00332356" w:rsidRPr="004C6319" w:rsidRDefault="00332356" w:rsidP="00332356">
      <w:pPr>
        <w:jc w:val="both"/>
        <w:rPr>
          <w:rFonts w:ascii="Arial" w:hAnsi="Arial" w:cs="Arial"/>
          <w:color w:val="000000"/>
          <w:sz w:val="20"/>
          <w:szCs w:val="20"/>
          <w:lang w:val="ca-ES-valencia"/>
        </w:rPr>
      </w:pPr>
      <w:r w:rsidRPr="004C6319">
        <w:rPr>
          <w:rFonts w:ascii="Arial" w:hAnsi="Arial"/>
          <w:sz w:val="20"/>
          <w:lang w:val="ca-ES-valencia"/>
        </w:rPr>
        <w:t xml:space="preserve">1. La Llei 31/1995, de 8 de novembre, regula la participació i la representació de les persones treballadores com a delegades de prevenció i membres del comité de seguretat i salut. A l’efecte de facilitar les seues actuacions i de desenrotllar les competències i les facultats d’acord amb l’article 6 del </w:t>
      </w:r>
      <w:hyperlink r:id="rId105" w:history="1">
        <w:r w:rsidRPr="004C6319">
          <w:rPr>
            <w:rStyle w:val="Hipervnculo"/>
            <w:rFonts w:ascii="Arial" w:hAnsi="Arial"/>
            <w:sz w:val="20"/>
            <w:lang w:val="ca-ES-valencia"/>
          </w:rPr>
          <w:t>Decret 40/2023</w:t>
        </w:r>
      </w:hyperlink>
      <w:r w:rsidRPr="004C6319">
        <w:rPr>
          <w:rFonts w:ascii="Arial" w:hAnsi="Arial"/>
          <w:color w:val="000000"/>
          <w:sz w:val="20"/>
          <w:lang w:val="ca-ES-valencia"/>
        </w:rPr>
        <w:t>, de 24 de març, del Consell, i d’acord amb l’article 7 del decret mencionat, les delegades i els delegats de prevenció de riscos laborals del sector docent no universitari disposaran de quatre hores setmanals de dedicació a les seues funcions, dos de les quals seran lectives dedicades exclusivament a activitats de prevenció, excepte en els supòsits de paralització d’activitat i d’accident laboral. A més, les delegades i els delegats que ocupen la secretaria o la presidència d’un comité de seguretat i salut disposaran d’una dispensa de mitja jornada laboral, per a facilitar-los la realització de les tasques pròpies d’esta condició.</w:t>
      </w:r>
    </w:p>
    <w:p w14:paraId="2D4C334D" w14:textId="77777777" w:rsidR="00332356" w:rsidRPr="004C6319" w:rsidRDefault="00332356" w:rsidP="00332356">
      <w:pPr>
        <w:pStyle w:val="Default"/>
        <w:jc w:val="both"/>
        <w:rPr>
          <w:rFonts w:ascii="Arial" w:hAnsi="Arial" w:cs="Arial"/>
          <w:sz w:val="20"/>
          <w:szCs w:val="20"/>
        </w:rPr>
      </w:pPr>
    </w:p>
    <w:p w14:paraId="5F58E99C"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 xml:space="preserve">2. D’acord amb l’article 79 del </w:t>
      </w:r>
      <w:hyperlink r:id="rId106" w:history="1">
        <w:r w:rsidRPr="004C6319">
          <w:rPr>
            <w:rStyle w:val="Hipervnculo"/>
            <w:rFonts w:ascii="Arial" w:hAnsi="Arial"/>
            <w:sz w:val="20"/>
          </w:rPr>
          <w:t>Decret 253/2019</w:t>
        </w:r>
      </w:hyperlink>
      <w:r w:rsidRPr="004C6319">
        <w:rPr>
          <w:rFonts w:ascii="Arial" w:hAnsi="Arial"/>
          <w:sz w:val="20"/>
        </w:rPr>
        <w:t xml:space="preserve">, de 29 de novembre, del Consell, per a col·laborar en el compliment de les funcions de l’activitat preventiva de nivell bàsic previstes en la normativa vigent, la direcció dels centres educatius podrà nomenar una persona coordinadora de prevenció de riscos laborals entre el personal docent triat pel claustre, preferentment amb destinació definitiva en el centre. Esta figura és diferent de la figura detallada en el punt anterior i les hores lectives de dedicació a les seues funcions hauran d’anar </w:t>
      </w:r>
      <w:r w:rsidRPr="004C6319">
        <w:rPr>
          <w:rFonts w:ascii="Arial" w:hAnsi="Arial"/>
          <w:sz w:val="20"/>
        </w:rPr>
        <w:lastRenderedPageBreak/>
        <w:t>a càrrec del nombre global d’hores lectives setmanals utilitzades per a les diferents coordinacions sense que supose cap increment.</w:t>
      </w:r>
    </w:p>
    <w:p w14:paraId="7107014D" w14:textId="77777777" w:rsidR="00332356" w:rsidRPr="004C6319" w:rsidRDefault="00332356" w:rsidP="00332356">
      <w:pPr>
        <w:pStyle w:val="Default"/>
        <w:jc w:val="both"/>
        <w:rPr>
          <w:rFonts w:ascii="Arial" w:hAnsi="Arial" w:cs="Arial"/>
          <w:sz w:val="20"/>
          <w:szCs w:val="20"/>
        </w:rPr>
      </w:pPr>
    </w:p>
    <w:p w14:paraId="34C9DBF0" w14:textId="77777777" w:rsidR="00332356" w:rsidRPr="004C6319" w:rsidRDefault="00332356" w:rsidP="00332356">
      <w:pPr>
        <w:pStyle w:val="Ttulo2"/>
        <w:rPr>
          <w:rFonts w:cs="Arial"/>
          <w:lang w:val="ca-ES-valencia"/>
        </w:rPr>
      </w:pPr>
      <w:bookmarkStart w:id="209" w:name="_Toc25648476"/>
      <w:bookmarkStart w:id="210" w:name="_Toc233961238"/>
      <w:r w:rsidRPr="004C6319">
        <w:rPr>
          <w:lang w:val="ca-ES-valencia"/>
        </w:rPr>
        <w:t>3.3. Altres aspectes relatius a l’organització i al funcionament dels centres</w:t>
      </w:r>
      <w:bookmarkEnd w:id="209"/>
      <w:bookmarkEnd w:id="210"/>
    </w:p>
    <w:p w14:paraId="3F074E7E" w14:textId="77777777" w:rsidR="00332356" w:rsidRPr="004C6319" w:rsidRDefault="00332356" w:rsidP="00332356">
      <w:pPr>
        <w:pStyle w:val="Ttulo3"/>
        <w:spacing w:before="0"/>
        <w:contextualSpacing/>
        <w:rPr>
          <w:rFonts w:cs="Arial"/>
          <w:b/>
          <w:bCs/>
          <w:lang w:val="ca-ES-valencia"/>
        </w:rPr>
      </w:pPr>
      <w:bookmarkStart w:id="211" w:name="_Toc107913178"/>
      <w:bookmarkStart w:id="212" w:name="_Toc138678442"/>
      <w:bookmarkStart w:id="213" w:name="_Toc170292958"/>
      <w:bookmarkStart w:id="214" w:name="_Toc170293141"/>
      <w:bookmarkStart w:id="215" w:name="_Toc847277610"/>
      <w:bookmarkStart w:id="216" w:name="_Toc233961239"/>
      <w:r w:rsidRPr="004C6319">
        <w:rPr>
          <w:lang w:val="ca-ES-valencia"/>
        </w:rPr>
        <w:t>3.3.1. Incidències d’inici de curs</w:t>
      </w:r>
      <w:bookmarkStart w:id="217" w:name="_Hlk220329468"/>
      <w:bookmarkEnd w:id="211"/>
      <w:bookmarkEnd w:id="212"/>
      <w:bookmarkEnd w:id="213"/>
      <w:bookmarkEnd w:id="214"/>
      <w:bookmarkEnd w:id="215"/>
      <w:bookmarkEnd w:id="216"/>
    </w:p>
    <w:bookmarkEnd w:id="217"/>
    <w:p w14:paraId="165B1C7B" w14:textId="77777777" w:rsidR="00332356" w:rsidRPr="004C6319" w:rsidRDefault="00332356" w:rsidP="00332356">
      <w:pPr>
        <w:pStyle w:val="Default"/>
        <w:jc w:val="both"/>
        <w:rPr>
          <w:rFonts w:ascii="Arial" w:hAnsi="Arial" w:cs="Arial"/>
          <w:sz w:val="20"/>
          <w:szCs w:val="20"/>
        </w:rPr>
      </w:pPr>
      <w:r w:rsidRPr="004C6319">
        <w:rPr>
          <w:rStyle w:val="TextoindependienteCar"/>
        </w:rPr>
        <w:t>Durant els dies previs a la data d’inici de les activitats escolars del curs 2026-2027, en el cas que hi haja incidències o necessitats que impedisquen l’inici del curs amb normalitat, les direccions dels centres les comunicaran a les inspeccions territorials d’educació, a l’efecte que la Inspecció Educativa puga efectuar actuacions d’assessorament, de suport i supervisió.</w:t>
      </w:r>
    </w:p>
    <w:p w14:paraId="406052F4" w14:textId="77777777" w:rsidR="00332356" w:rsidRPr="004C6319" w:rsidRDefault="00332356" w:rsidP="00332356">
      <w:pPr>
        <w:pStyle w:val="Default"/>
        <w:jc w:val="both"/>
        <w:rPr>
          <w:rFonts w:ascii="Arial" w:hAnsi="Arial" w:cs="Arial"/>
          <w:sz w:val="20"/>
          <w:szCs w:val="20"/>
        </w:rPr>
      </w:pPr>
    </w:p>
    <w:p w14:paraId="4A5B444A" w14:textId="77777777" w:rsidR="00332356" w:rsidRPr="004C6319" w:rsidRDefault="00332356" w:rsidP="00332356">
      <w:pPr>
        <w:pStyle w:val="Ttulo3"/>
        <w:spacing w:before="0"/>
        <w:contextualSpacing/>
        <w:rPr>
          <w:rFonts w:cs="Arial"/>
          <w:b/>
          <w:bCs/>
          <w:lang w:val="ca-ES-valencia"/>
        </w:rPr>
      </w:pPr>
      <w:bookmarkStart w:id="218" w:name="_Toc107913180"/>
      <w:bookmarkStart w:id="219" w:name="_Toc138678444"/>
      <w:bookmarkStart w:id="220" w:name="_Toc170292960"/>
      <w:bookmarkStart w:id="221" w:name="_Toc170293143"/>
      <w:bookmarkStart w:id="222" w:name="_Toc1527000246"/>
      <w:bookmarkStart w:id="223" w:name="_Toc233961240"/>
      <w:r w:rsidRPr="004C6319">
        <w:rPr>
          <w:lang w:val="ca-ES-valencia"/>
        </w:rPr>
        <w:t>3.3.2. Criteris per a la confecció de grups de l’alumnat</w:t>
      </w:r>
      <w:bookmarkEnd w:id="218"/>
      <w:bookmarkEnd w:id="219"/>
      <w:bookmarkEnd w:id="220"/>
      <w:bookmarkEnd w:id="221"/>
      <w:bookmarkEnd w:id="222"/>
      <w:bookmarkEnd w:id="223"/>
    </w:p>
    <w:p w14:paraId="2A57A912" w14:textId="77777777" w:rsidR="00332356" w:rsidRPr="004C6319" w:rsidRDefault="00332356" w:rsidP="00332356">
      <w:pPr>
        <w:pStyle w:val="Default"/>
        <w:jc w:val="both"/>
        <w:rPr>
          <w:rFonts w:ascii="Arial" w:hAnsi="Arial" w:cs="Arial"/>
          <w:b/>
          <w:sz w:val="20"/>
          <w:szCs w:val="20"/>
        </w:rPr>
      </w:pPr>
      <w:r w:rsidRPr="004C6319">
        <w:rPr>
          <w:rFonts w:ascii="Arial" w:hAnsi="Arial"/>
          <w:sz w:val="20"/>
        </w:rPr>
        <w:t>1. Tots els grups d’Educació Infantil i d’Educació Primària es configuraran d’acord amb la ràtio establida per la normativa vigent en la Comunitat Valenciana. No obstant això, en el segon cicle d’Educació Infantil i en Educació Primària, els centres, en l’àmbit de la seua autonomia organitzativa, poden constituir un nombre de grups que supere el nombre d’unitats autoritzades, una vegada que siguen coneixedors del nombre de professorat assignat al centre, i establiran els criteris pedagògics per a l’assignació de l’alumnat als diferents grups, que poden incloure alumnat de diferents nivells. Estes unitats i tot l’alumnat hauran de tindre una assignació de llengua base segons el que establix l’Orde 2/2025, de 7 de febrer, de la Conselleria d’Educació, Cultura, Universitats i Ocupació, per la qual es regula i es convoca el procediment de consulta als representants legals de l’alumnat per a triar la llengua base aplicable a partir del curs escolar 2025-2026, de conformitat amb el que establix la disposició transitòria segona de la Llei 1/2024, de 27 de juny, de la Generalitat, per la qual es regula la llibertat educativa (DOGV 10043, 10.02.2025), i amb el resultat del procediment mencionat.</w:t>
      </w:r>
    </w:p>
    <w:p w14:paraId="7FFDD760" w14:textId="77777777" w:rsidR="00332356" w:rsidRPr="004C6319" w:rsidRDefault="00332356" w:rsidP="00332356">
      <w:pPr>
        <w:pStyle w:val="Default"/>
        <w:jc w:val="both"/>
        <w:rPr>
          <w:rFonts w:ascii="Arial" w:hAnsi="Arial" w:cs="Arial"/>
          <w:b/>
          <w:sz w:val="20"/>
          <w:szCs w:val="20"/>
        </w:rPr>
      </w:pPr>
    </w:p>
    <w:p w14:paraId="483C74C9"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2.</w:t>
      </w:r>
      <w:r w:rsidRPr="004C6319">
        <w:rPr>
          <w:rFonts w:ascii="Arial" w:hAnsi="Arial"/>
        </w:rPr>
        <w:t xml:space="preserve"> </w:t>
      </w:r>
      <w:r w:rsidRPr="004C6319">
        <w:rPr>
          <w:rFonts w:ascii="Arial" w:hAnsi="Arial"/>
          <w:sz w:val="20"/>
        </w:rPr>
        <w:t>De conformitat amb l’Orde 20/2019, de 30 d’abril, de la Conselleria d’Educació, Investigació, Cultura i Esport, l’escolarització en la modalitat ordinària de l’alumnat amb necessitats de compensació de desigualtats o necessitats educatives especials en cap cas pot fer-se conformant grups específics i diferenciats de caràcter permanent, sinó que ha de fer-se de manera heterogènia entre tots els grups d’un mateix nivell educatiu, i s’exclou de la composició qualsevol criteri discriminatori. En este sentit, els equips directius confeccionaran els grups d’alumnat. Estos tindran dret a ser adscrits a la llengua base que els corresponga en funció de l’elecció dels seus representants legals i tenint en compte els criteris següents:</w:t>
      </w:r>
    </w:p>
    <w:p w14:paraId="5259270C"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a</w:t>
      </w:r>
      <w:r w:rsidRPr="00965BB3">
        <w:rPr>
          <w:rFonts w:ascii="Arial" w:hAnsi="Arial"/>
          <w:sz w:val="20"/>
        </w:rPr>
        <w:t>)</w:t>
      </w:r>
      <w:r w:rsidRPr="004C6319">
        <w:rPr>
          <w:rFonts w:ascii="Arial" w:hAnsi="Arial"/>
          <w:sz w:val="20"/>
        </w:rPr>
        <w:t xml:space="preserve"> Els grups han de ser homogenis quant al nombre i s’exclourà en la composició qualsevol criteri discriminatori. Per tant, no es poden fer agrupacions en funció del nivell de coneixements i competències de l’alumnat.</w:t>
      </w:r>
    </w:p>
    <w:p w14:paraId="413BE401"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b</w:t>
      </w:r>
      <w:r w:rsidRPr="00965BB3">
        <w:rPr>
          <w:rFonts w:ascii="Arial" w:hAnsi="Arial"/>
          <w:sz w:val="20"/>
        </w:rPr>
        <w:t>)</w:t>
      </w:r>
      <w:r w:rsidRPr="004C6319">
        <w:rPr>
          <w:rFonts w:ascii="Arial" w:hAnsi="Arial"/>
          <w:sz w:val="20"/>
        </w:rPr>
        <w:t xml:space="preserve"> L’adscripció de l’alumnat amb necessitats específiques de suport educatiu i necessitats de compensació de desigualtats escolaritzat en els diferents grups d’un mateix curs es durà a terme de manera equilibrada i s’exclourà en la composició dels grups tot criteri discriminatori.</w:t>
      </w:r>
    </w:p>
    <w:p w14:paraId="31A6E2BD" w14:textId="77777777" w:rsidR="00332356" w:rsidRPr="004C6319" w:rsidRDefault="00332356" w:rsidP="00332356">
      <w:pPr>
        <w:pStyle w:val="Default"/>
        <w:jc w:val="both"/>
        <w:rPr>
          <w:rFonts w:ascii="Arial" w:hAnsi="Arial"/>
          <w:sz w:val="20"/>
        </w:rPr>
      </w:pPr>
      <w:r w:rsidRPr="00965BB3">
        <w:rPr>
          <w:rFonts w:ascii="Arial" w:hAnsi="Arial"/>
          <w:i/>
          <w:sz w:val="20"/>
        </w:rPr>
        <w:t>c</w:t>
      </w:r>
      <w:r w:rsidRPr="00965BB3">
        <w:rPr>
          <w:rFonts w:ascii="Arial" w:hAnsi="Arial"/>
          <w:sz w:val="20"/>
        </w:rPr>
        <w:t>)</w:t>
      </w:r>
      <w:r w:rsidRPr="004C6319">
        <w:rPr>
          <w:rFonts w:ascii="Arial" w:hAnsi="Arial"/>
          <w:sz w:val="20"/>
        </w:rPr>
        <w:t xml:space="preserve"> L’alumnat que estiga un any més en un curs ha de ser també distribuït de manera equilibrada.</w:t>
      </w:r>
    </w:p>
    <w:p w14:paraId="6A554779"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d</w:t>
      </w:r>
      <w:r w:rsidRPr="00965BB3">
        <w:rPr>
          <w:rFonts w:ascii="Arial" w:hAnsi="Arial"/>
          <w:sz w:val="20"/>
        </w:rPr>
        <w:t>)</w:t>
      </w:r>
      <w:r w:rsidRPr="004C6319">
        <w:rPr>
          <w:rFonts w:ascii="Arial" w:hAnsi="Arial"/>
          <w:sz w:val="20"/>
        </w:rPr>
        <w:t xml:space="preserve"> En la presa de decisions, per a fer la distribució de germans o germanes en el mateix nivell educatiu, s’haurà d’escoltar i prendre en consideració</w:t>
      </w:r>
      <w:r w:rsidRPr="004C6319">
        <w:rPr>
          <w:rFonts w:asciiTheme="minorHAnsi" w:hAnsiTheme="minorHAnsi"/>
          <w:sz w:val="22"/>
        </w:rPr>
        <w:t xml:space="preserve"> l’opinió de les famílies o dels representants legals, tot d’acord amb el regulat per l’</w:t>
      </w:r>
      <w:r w:rsidRPr="004C6319">
        <w:rPr>
          <w:rFonts w:ascii="Arial" w:hAnsi="Arial"/>
          <w:sz w:val="20"/>
        </w:rPr>
        <w:t xml:space="preserve">Orde 20/2019, de 30 d’abril, de la Conselleria d’Educació, Investigació, Cultura i Esport. Al mateix temps, en cas que hi haja propostes en este sentit, reflectides en informes </w:t>
      </w:r>
      <w:proofErr w:type="spellStart"/>
      <w:r w:rsidRPr="004C6319">
        <w:rPr>
          <w:rFonts w:ascii="Arial" w:hAnsi="Arial"/>
          <w:sz w:val="20"/>
        </w:rPr>
        <w:t>sociopsicopedagògics</w:t>
      </w:r>
      <w:proofErr w:type="spellEnd"/>
      <w:r w:rsidRPr="004C6319">
        <w:rPr>
          <w:rFonts w:ascii="Arial" w:hAnsi="Arial"/>
          <w:sz w:val="20"/>
        </w:rPr>
        <w:t xml:space="preserve"> elaborats pels equips d’orientació educativa, han de ser considerades.</w:t>
      </w:r>
    </w:p>
    <w:p w14:paraId="64A3CC7D"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e</w:t>
      </w:r>
      <w:r w:rsidRPr="00965BB3">
        <w:rPr>
          <w:rFonts w:ascii="Arial" w:hAnsi="Arial"/>
          <w:sz w:val="20"/>
        </w:rPr>
        <w:t>)</w:t>
      </w:r>
      <w:r w:rsidRPr="004C6319">
        <w:rPr>
          <w:rFonts w:ascii="Arial" w:hAnsi="Arial"/>
          <w:sz w:val="20"/>
        </w:rPr>
        <w:t xml:space="preserve"> Per a la confecció de grups d’alumnat caldrà ajustar-se al que marca el Decret 58/2021, de 30 d’abril, del Consell, sobre jornada lectiva del personal docent i el nombre màxim d’alumnat per unitat en centres docents no universitaris (DOGV 9077, 06.05.2021).</w:t>
      </w:r>
    </w:p>
    <w:p w14:paraId="7AE8C7F3" w14:textId="77777777" w:rsidR="00332356" w:rsidRPr="004C6319" w:rsidRDefault="00332356" w:rsidP="00332356">
      <w:pPr>
        <w:pStyle w:val="Default"/>
        <w:jc w:val="both"/>
        <w:rPr>
          <w:rFonts w:ascii="Arial" w:hAnsi="Arial" w:cs="Arial"/>
          <w:sz w:val="20"/>
          <w:szCs w:val="20"/>
        </w:rPr>
      </w:pPr>
    </w:p>
    <w:p w14:paraId="4F4BAEBC" w14:textId="77777777" w:rsidR="00332356" w:rsidRPr="004C6319" w:rsidRDefault="00332356" w:rsidP="00332356">
      <w:pPr>
        <w:pStyle w:val="Default"/>
        <w:jc w:val="both"/>
        <w:rPr>
          <w:rFonts w:ascii="Arial" w:hAnsi="Arial" w:cs="Arial"/>
          <w:bCs/>
          <w:sz w:val="20"/>
          <w:szCs w:val="20"/>
        </w:rPr>
      </w:pPr>
      <w:r w:rsidRPr="004C6319">
        <w:rPr>
          <w:rFonts w:ascii="Arial" w:hAnsi="Arial"/>
          <w:sz w:val="20"/>
        </w:rPr>
        <w:t>3. D’acord amb l’article 15 de l’Orde 2/2025, de 7 de febrer, de la Conselleria d’Educació, Cultura, Universitats i Ocupació, una vegada determinades les unitats en cada llengua base per a cada centre i nivell, el centre procedirà a l’adscripció de l’alumnat a les diferents unitats de cada llengua base amb caràcter previ a l’admissió per al curs escolar. Amb l’objectiu de complir el que establix l’article 87.4 de la Llei orgànica 2/2006, de 3 de maig, d’educació, quan en aplicació de l’orde d’adscripció de l’alumnat a cada llengua base s’esgoten les vacants en una d’estes, o bé no hi haja oferta d’esta, l’alumnat s’haurà d’adscriure inicialment a llocs escolars corresponents a l’altra llengua base.</w:t>
      </w:r>
    </w:p>
    <w:p w14:paraId="257B4D12" w14:textId="77777777" w:rsidR="00332356" w:rsidRPr="004C6319" w:rsidRDefault="00332356" w:rsidP="00332356">
      <w:pPr>
        <w:pStyle w:val="Default"/>
        <w:jc w:val="both"/>
        <w:rPr>
          <w:rFonts w:ascii="Arial" w:hAnsi="Arial" w:cs="Arial"/>
          <w:bCs/>
          <w:sz w:val="20"/>
          <w:szCs w:val="20"/>
        </w:rPr>
      </w:pPr>
      <w:r w:rsidRPr="004C6319">
        <w:rPr>
          <w:rFonts w:ascii="Arial" w:hAnsi="Arial"/>
          <w:sz w:val="20"/>
        </w:rPr>
        <w:lastRenderedPageBreak/>
        <w:t>No obstant això, els centres, en virtut de la seua autonomia pedagògica i organitzativa, podran organitzar els recursos humans addicionals de què disposen en la seua plantilla per a desdoblegar determinades àrees, a fi que tot l’alumnat puga cursar les seues ensenyances en la llengua base triada pels representants legals.</w:t>
      </w:r>
    </w:p>
    <w:p w14:paraId="06487F2A" w14:textId="77777777" w:rsidR="00332356" w:rsidRPr="004C6319" w:rsidRDefault="00332356" w:rsidP="00332356">
      <w:pPr>
        <w:pStyle w:val="Default"/>
        <w:jc w:val="both"/>
        <w:rPr>
          <w:rFonts w:ascii="Arial" w:eastAsia="Arial" w:hAnsi="Arial" w:cs="Arial"/>
          <w:sz w:val="20"/>
          <w:szCs w:val="20"/>
          <w:highlight w:val="yellow"/>
        </w:rPr>
      </w:pPr>
      <w:bookmarkStart w:id="224" w:name="__RefHeading___Toc9923_4026566051"/>
      <w:bookmarkStart w:id="225" w:name="_Toc107913182"/>
      <w:bookmarkStart w:id="226" w:name="_Toc138678446"/>
      <w:bookmarkStart w:id="227" w:name="_Toc170292962"/>
      <w:bookmarkStart w:id="228" w:name="_Toc170293145"/>
      <w:bookmarkEnd w:id="224"/>
    </w:p>
    <w:p w14:paraId="264316A5" w14:textId="77777777" w:rsidR="00332356" w:rsidRPr="004C6319" w:rsidRDefault="00332356" w:rsidP="00332356">
      <w:pPr>
        <w:pStyle w:val="Ttulo3"/>
        <w:rPr>
          <w:rFonts w:cs="Arial"/>
          <w:lang w:val="ca-ES-valencia"/>
        </w:rPr>
      </w:pPr>
      <w:bookmarkStart w:id="229" w:name="_Toc1493478983"/>
      <w:bookmarkStart w:id="230" w:name="_Toc233961241"/>
      <w:r w:rsidRPr="004C6319">
        <w:rPr>
          <w:lang w:val="ca-ES-valencia"/>
        </w:rPr>
        <w:t>3.3.3. Participació de l’alumnat, de les famílies, així com de voluntariat i d’un altre personal extern, en els centres docents</w:t>
      </w:r>
      <w:bookmarkEnd w:id="225"/>
      <w:bookmarkEnd w:id="226"/>
      <w:bookmarkEnd w:id="227"/>
      <w:bookmarkEnd w:id="228"/>
      <w:bookmarkEnd w:id="229"/>
      <w:bookmarkEnd w:id="230"/>
    </w:p>
    <w:p w14:paraId="76C88E1B" w14:textId="77777777" w:rsidR="00332356" w:rsidRPr="004C6319" w:rsidRDefault="00332356" w:rsidP="00332356">
      <w:pPr>
        <w:pStyle w:val="NormalWeb"/>
        <w:spacing w:after="0" w:line="240" w:lineRule="auto"/>
        <w:rPr>
          <w:rFonts w:ascii="Arial" w:hAnsi="Arial" w:cs="Arial"/>
          <w:sz w:val="20"/>
          <w:szCs w:val="20"/>
          <w:lang w:val="ca-ES-valencia"/>
        </w:rPr>
      </w:pPr>
      <w:r w:rsidRPr="004C6319">
        <w:rPr>
          <w:rFonts w:ascii="Arial" w:hAnsi="Arial"/>
          <w:sz w:val="20"/>
          <w:lang w:val="ca-ES-valencia"/>
        </w:rPr>
        <w:t xml:space="preserve">1. D’acord amb els articles 50, 51 i 52 del </w:t>
      </w:r>
      <w:hyperlink r:id="rId107" w:history="1">
        <w:r w:rsidRPr="004C6319">
          <w:rPr>
            <w:rStyle w:val="Hipervnculo"/>
            <w:rFonts w:ascii="Arial" w:hAnsi="Arial"/>
            <w:sz w:val="20"/>
            <w:lang w:val="ca-ES-valencia"/>
          </w:rPr>
          <w:t>Decret 253/2019</w:t>
        </w:r>
      </w:hyperlink>
      <w:r w:rsidRPr="004C6319">
        <w:rPr>
          <w:rFonts w:ascii="Arial" w:hAnsi="Arial"/>
          <w:sz w:val="20"/>
          <w:lang w:val="ca-ES-valencia"/>
        </w:rPr>
        <w:t xml:space="preserve">, de 29 de novembre, del Consell, la direcció del centre establirà les vies, que s’arreplegaran en les normes d’organització i funcionament del centre, a fi de facilitar i fomentar la participació de l’alumnat en la vida del centre, per a enriquir la vida escolar amb altres estructures de participació que fomenten els hàbits democràtics de l’alumnat i la col·laboració i implicació de la família a l’escola i per a establir vincles associatius amb diferents xarxes de voluntariat, associacions culturals o altres agents socials, amb autorització prèvia del consell escolar del centre, d’acord amb la normativa vigent en matèria de voluntariat. Cal ajustar-se al que establix la </w:t>
      </w:r>
      <w:hyperlink r:id="rId108" w:history="1">
        <w:r w:rsidRPr="004C6319">
          <w:rPr>
            <w:rStyle w:val="Hipervnculo"/>
            <w:rFonts w:ascii="Arial" w:hAnsi="Arial"/>
            <w:sz w:val="20"/>
            <w:lang w:val="ca-ES-valencia"/>
          </w:rPr>
          <w:t>Llei 45/2015</w:t>
        </w:r>
      </w:hyperlink>
      <w:r w:rsidRPr="004C6319">
        <w:rPr>
          <w:rFonts w:ascii="Arial" w:hAnsi="Arial"/>
          <w:sz w:val="20"/>
          <w:lang w:val="ca-ES-valencia"/>
        </w:rPr>
        <w:t>, de 14 d’octubre, de voluntariat (BOE 247, 15.10.2015), sobretot en allò que fa referència a l’article 6.1.</w:t>
      </w:r>
      <w:r w:rsidRPr="004C6319">
        <w:rPr>
          <w:rFonts w:ascii="Arial" w:hAnsi="Arial"/>
          <w:i/>
          <w:iCs/>
          <w:sz w:val="20"/>
          <w:lang w:val="ca-ES-valencia"/>
        </w:rPr>
        <w:t>f</w:t>
      </w:r>
      <w:r w:rsidRPr="004C6319">
        <w:rPr>
          <w:rFonts w:ascii="Arial" w:hAnsi="Arial"/>
          <w:sz w:val="20"/>
          <w:lang w:val="ca-ES-valencia"/>
        </w:rPr>
        <w:t>, del voluntariat educatiu.</w:t>
      </w:r>
    </w:p>
    <w:p w14:paraId="07009DAB" w14:textId="77777777" w:rsidR="00332356" w:rsidRPr="004C6319" w:rsidRDefault="00332356" w:rsidP="00332356">
      <w:pPr>
        <w:jc w:val="both"/>
        <w:rPr>
          <w:rFonts w:ascii="Arial" w:hAnsi="Arial" w:cs="Arial"/>
          <w:sz w:val="20"/>
          <w:szCs w:val="20"/>
          <w:lang w:val="ca-ES-valencia"/>
        </w:rPr>
      </w:pPr>
      <w:bookmarkStart w:id="231" w:name="_Hlk75847955"/>
    </w:p>
    <w:p w14:paraId="3DAD6657" w14:textId="77777777" w:rsidR="00332356" w:rsidRPr="004C6319" w:rsidRDefault="00332356" w:rsidP="00332356">
      <w:pPr>
        <w:pStyle w:val="Default"/>
        <w:jc w:val="both"/>
        <w:rPr>
          <w:rFonts w:ascii="Arial" w:eastAsia="Times New Roman" w:hAnsi="Arial" w:cs="Times New Roman"/>
          <w:color w:val="auto"/>
          <w:kern w:val="0"/>
          <w:sz w:val="20"/>
          <w:lang w:eastAsia="es-ES" w:bidi="ar-SA"/>
        </w:rPr>
      </w:pPr>
      <w:r w:rsidRPr="004C6319">
        <w:rPr>
          <w:rFonts w:ascii="Arial" w:hAnsi="Arial"/>
          <w:sz w:val="20"/>
        </w:rPr>
        <w:t>2. L’</w:t>
      </w:r>
      <w:hyperlink r:id="rId109" w:history="1">
        <w:r w:rsidRPr="004C6319">
          <w:rPr>
            <w:rStyle w:val="Hipervnculo"/>
            <w:rFonts w:ascii="Arial" w:hAnsi="Arial"/>
            <w:sz w:val="20"/>
          </w:rPr>
          <w:t>Orde 20/2019</w:t>
        </w:r>
      </w:hyperlink>
      <w:r w:rsidRPr="004C6319">
        <w:rPr>
          <w:rStyle w:val="Hipervnculo"/>
        </w:rPr>
        <w:t>,</w:t>
      </w:r>
      <w:r w:rsidRPr="004C6319">
        <w:rPr>
          <w:sz w:val="20"/>
        </w:rPr>
        <w:t xml:space="preserve"> </w:t>
      </w:r>
      <w:r w:rsidRPr="004C6319">
        <w:rPr>
          <w:rFonts w:ascii="Arial" w:eastAsia="Times New Roman" w:hAnsi="Arial" w:cs="Times New Roman"/>
          <w:color w:val="auto"/>
          <w:kern w:val="0"/>
          <w:sz w:val="20"/>
          <w:lang w:eastAsia="es-ES" w:bidi="ar-SA"/>
        </w:rPr>
        <w:t>de 30 d’abril, de la Conselleria d’Educació, Investigació, Cultura i Esport, especifica en l’article 43 que els centres docents poden tindre la col·laboració de personal voluntari i personal extern procedent de les entitats d’iniciativa social implicades en la resposta educativa per al desenrotllament de les actuacions planificades en el projecte educatiu, el pla d’actuació per a la millora i els plans d’actuació personalitzats de l’alumnat amb necessitats específiques de suport educatiu. Determina que el voluntariat i el personal extern presten el seu temps de manera no regular i no poden tindre cap vinculació laboral o professional amb el centre, ni substituir personal que fa tasques remunerades.</w:t>
      </w:r>
    </w:p>
    <w:p w14:paraId="403BDA71" w14:textId="77777777" w:rsidR="00332356" w:rsidRPr="004C6319" w:rsidRDefault="00332356" w:rsidP="00332356">
      <w:pPr>
        <w:pStyle w:val="Default"/>
        <w:jc w:val="both"/>
        <w:rPr>
          <w:rFonts w:ascii="Arial" w:hAnsi="Arial" w:cs="Arial"/>
          <w:sz w:val="20"/>
          <w:szCs w:val="20"/>
        </w:rPr>
      </w:pPr>
    </w:p>
    <w:p w14:paraId="5337FBCA" w14:textId="77777777" w:rsidR="00332356" w:rsidRPr="004C6319" w:rsidRDefault="00332356" w:rsidP="00332356">
      <w:pPr>
        <w:pStyle w:val="Default"/>
        <w:jc w:val="both"/>
        <w:rPr>
          <w:rFonts w:ascii="Arial" w:eastAsia="Times New Roman" w:hAnsi="Arial" w:cs="Times New Roman"/>
          <w:color w:val="auto"/>
          <w:kern w:val="0"/>
          <w:sz w:val="20"/>
          <w:lang w:eastAsia="es-ES" w:bidi="ar-SA"/>
        </w:rPr>
      </w:pPr>
      <w:r w:rsidRPr="004C6319">
        <w:rPr>
          <w:rFonts w:ascii="Arial" w:hAnsi="Arial"/>
          <w:sz w:val="20"/>
        </w:rPr>
        <w:t xml:space="preserve">3. </w:t>
      </w:r>
      <w:r w:rsidRPr="004C6319">
        <w:rPr>
          <w:rFonts w:ascii="Arial" w:eastAsia="Times New Roman" w:hAnsi="Arial" w:cs="Times New Roman"/>
          <w:color w:val="auto"/>
          <w:kern w:val="0"/>
          <w:sz w:val="20"/>
          <w:lang w:eastAsia="es-ES" w:bidi="ar-SA"/>
        </w:rPr>
        <w:t xml:space="preserve">En la </w:t>
      </w:r>
      <w:hyperlink r:id="rId110" w:history="1">
        <w:r w:rsidRPr="004C6319">
          <w:rPr>
            <w:rStyle w:val="Hipervnculo"/>
            <w:rFonts w:ascii="Arial" w:hAnsi="Arial"/>
            <w:sz w:val="20"/>
          </w:rPr>
          <w:t>Resolució de 10 de desembre de 2020</w:t>
        </w:r>
      </w:hyperlink>
      <w:r w:rsidRPr="004C6319">
        <w:rPr>
          <w:rFonts w:ascii="Arial" w:hAnsi="Arial"/>
          <w:sz w:val="20"/>
        </w:rPr>
        <w:t>,</w:t>
      </w:r>
      <w:r w:rsidRPr="004C6319">
        <w:t xml:space="preserve"> </w:t>
      </w:r>
      <w:r w:rsidRPr="004C6319">
        <w:rPr>
          <w:rFonts w:ascii="Arial" w:eastAsia="Times New Roman" w:hAnsi="Arial" w:cs="Times New Roman"/>
          <w:color w:val="auto"/>
          <w:kern w:val="0"/>
          <w:sz w:val="20"/>
          <w:lang w:eastAsia="es-ES" w:bidi="ar-SA"/>
        </w:rPr>
        <w:t>de la directora general d’Inclusió Educativa, per la qual s’aproven les instruccions per a la participació del personal extern i dels agents comunitaris en els centres docents de titularitat de la Generalitat Valenciana (DOGV 8975, 15.12.2020), es definix que té consideració d’agent extern qualsevol persona aliena al sistema educatiu que realitze alguna classe de col·laboració amb un centre escolar en el desenrotllament del seu projecte educatiu, dels plans d’actuació personalitzats o de les mesures educatives que determine el centre.</w:t>
      </w:r>
    </w:p>
    <w:p w14:paraId="25C34CF3" w14:textId="77777777" w:rsidR="00332356" w:rsidRPr="004C6319" w:rsidRDefault="00332356" w:rsidP="00332356">
      <w:pPr>
        <w:pStyle w:val="Default"/>
        <w:jc w:val="both"/>
        <w:rPr>
          <w:rFonts w:ascii="Arial" w:hAnsi="Arial" w:cs="Arial"/>
          <w:sz w:val="20"/>
          <w:szCs w:val="20"/>
        </w:rPr>
      </w:pPr>
    </w:p>
    <w:p w14:paraId="506BD494" w14:textId="77777777" w:rsidR="00332356" w:rsidRPr="004C6319" w:rsidRDefault="00332356" w:rsidP="00332356">
      <w:pPr>
        <w:pStyle w:val="Default"/>
        <w:jc w:val="both"/>
        <w:rPr>
          <w:rFonts w:ascii="Arial" w:eastAsia="Times New Roman" w:hAnsi="Arial" w:cs="Times New Roman"/>
          <w:color w:val="auto"/>
          <w:kern w:val="0"/>
          <w:sz w:val="20"/>
          <w:lang w:eastAsia="es-ES" w:bidi="ar-SA"/>
        </w:rPr>
      </w:pPr>
      <w:r w:rsidRPr="004C6319">
        <w:rPr>
          <w:rFonts w:ascii="Arial" w:hAnsi="Arial"/>
          <w:color w:val="auto"/>
          <w:sz w:val="20"/>
        </w:rPr>
        <w:t xml:space="preserve">4. </w:t>
      </w:r>
      <w:r w:rsidRPr="004C6319">
        <w:rPr>
          <w:rFonts w:ascii="Arial" w:eastAsia="Times New Roman" w:hAnsi="Arial" w:cs="Times New Roman"/>
          <w:color w:val="auto"/>
          <w:kern w:val="0"/>
          <w:sz w:val="20"/>
          <w:lang w:eastAsia="es-ES" w:bidi="ar-SA"/>
        </w:rPr>
        <w:t xml:space="preserve">En la </w:t>
      </w:r>
      <w:hyperlink r:id="rId111" w:history="1">
        <w:r w:rsidRPr="004C6319">
          <w:rPr>
            <w:rStyle w:val="Hipervnculo"/>
            <w:rFonts w:ascii="Arial" w:hAnsi="Arial"/>
            <w:sz w:val="20"/>
            <w:shd w:val="clear" w:color="auto" w:fill="FFFFFF"/>
          </w:rPr>
          <w:t>Instrucció de 20 de març de 2024</w:t>
        </w:r>
      </w:hyperlink>
      <w:r w:rsidRPr="004C6319">
        <w:t xml:space="preserve">, </w:t>
      </w:r>
      <w:r w:rsidRPr="004C6319">
        <w:rPr>
          <w:rFonts w:ascii="Arial" w:eastAsia="Times New Roman" w:hAnsi="Arial" w:cs="Times New Roman"/>
          <w:color w:val="auto"/>
          <w:kern w:val="0"/>
          <w:sz w:val="20"/>
          <w:lang w:eastAsia="es-ES" w:bidi="ar-SA"/>
        </w:rPr>
        <w:t>de la directora general d’Innovació i Inclusió Educativa, s’establixen documents per a la participació de qualsevol agent extern en els centres docents de titularitat de la Generalitat, i el contingut del registre que cada centre docent ha d’elaborar respecte a l’activitat realitzada per qualsevol agent extern</w:t>
      </w:r>
      <w:r w:rsidRPr="004C6319">
        <w:rPr>
          <w:rFonts w:ascii="Arial" w:eastAsia="Times New Roman" w:hAnsi="Arial" w:cs="Times New Roman"/>
          <w:kern w:val="0"/>
          <w:sz w:val="20"/>
          <w:lang w:eastAsia="es-ES" w:bidi="ar-SA"/>
        </w:rPr>
        <w:t>.</w:t>
      </w:r>
      <w:r w:rsidRPr="004C6319">
        <w:rPr>
          <w:rFonts w:ascii="Arial" w:eastAsia="Times New Roman" w:hAnsi="Arial" w:cs="Times New Roman"/>
          <w:color w:val="auto"/>
          <w:kern w:val="0"/>
          <w:sz w:val="20"/>
          <w:lang w:eastAsia="es-ES" w:bidi="ar-SA"/>
        </w:rPr>
        <w:t xml:space="preserve"> </w:t>
      </w:r>
    </w:p>
    <w:p w14:paraId="53C7047C" w14:textId="77777777" w:rsidR="00332356" w:rsidRPr="004C6319" w:rsidRDefault="00332356" w:rsidP="00332356">
      <w:pPr>
        <w:pStyle w:val="Default"/>
        <w:jc w:val="both"/>
        <w:rPr>
          <w:rFonts w:ascii="Arial" w:hAnsi="Arial" w:cs="Arial"/>
          <w:sz w:val="20"/>
          <w:szCs w:val="20"/>
        </w:rPr>
      </w:pPr>
    </w:p>
    <w:bookmarkEnd w:id="231"/>
    <w:p w14:paraId="1503F745"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5. La participació dels agents externs en les accions educatives que determine el centre educatiu es desenrotllarà d’acord amb el que s’establix en el projecte educatiu, en els objectius dels programes autoritzats i en les actuacions educatives planificades en els plans d’actuació personalitzats. La seua participació ha de buscar l’obertura i l’enriquiment de les actuacions planificades per part dels centres educatius en els aspectes que faciliten la inclusió educativa i social de l’alumnat.</w:t>
      </w:r>
    </w:p>
    <w:p w14:paraId="5431CCF6" w14:textId="77777777" w:rsidR="00332356" w:rsidRPr="004C6319" w:rsidRDefault="00332356" w:rsidP="00332356">
      <w:pPr>
        <w:pStyle w:val="Default"/>
        <w:jc w:val="both"/>
        <w:rPr>
          <w:rFonts w:ascii="Arial" w:hAnsi="Arial" w:cs="Arial"/>
          <w:sz w:val="20"/>
          <w:szCs w:val="20"/>
        </w:rPr>
      </w:pPr>
    </w:p>
    <w:p w14:paraId="1590CA5E"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6. Les diferents tipologies d’agents externs que poden col·laborar amb un centre escolar són les següents:</w:t>
      </w:r>
    </w:p>
    <w:p w14:paraId="6EB0392F"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a</w:t>
      </w:r>
      <w:r w:rsidRPr="00965BB3">
        <w:rPr>
          <w:rFonts w:ascii="Arial" w:hAnsi="Arial"/>
          <w:sz w:val="20"/>
        </w:rPr>
        <w:t>)</w:t>
      </w:r>
      <w:r w:rsidRPr="004C6319">
        <w:rPr>
          <w:rFonts w:ascii="Arial" w:hAnsi="Arial"/>
          <w:sz w:val="20"/>
        </w:rPr>
        <w:t xml:space="preserve"> Personal d’entitats sense ànim de lucre o del tercer sector.</w:t>
      </w:r>
    </w:p>
    <w:p w14:paraId="798EB363"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b</w:t>
      </w:r>
      <w:r w:rsidRPr="00965BB3">
        <w:rPr>
          <w:rFonts w:ascii="Arial" w:hAnsi="Arial"/>
          <w:sz w:val="20"/>
        </w:rPr>
        <w:t>)</w:t>
      </w:r>
      <w:r w:rsidRPr="004C6319">
        <w:rPr>
          <w:rFonts w:ascii="Arial" w:hAnsi="Arial"/>
          <w:sz w:val="20"/>
        </w:rPr>
        <w:t xml:space="preserve"> Personal extern de l’àmbit privat o pertanyent a altres organismes o institucions públiques.</w:t>
      </w:r>
    </w:p>
    <w:p w14:paraId="7284CBC8"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c</w:t>
      </w:r>
      <w:r w:rsidRPr="00965BB3">
        <w:rPr>
          <w:rFonts w:ascii="Arial" w:hAnsi="Arial"/>
          <w:sz w:val="20"/>
        </w:rPr>
        <w:t>)</w:t>
      </w:r>
      <w:r w:rsidRPr="004C6319">
        <w:rPr>
          <w:rFonts w:ascii="Arial" w:hAnsi="Arial"/>
          <w:sz w:val="20"/>
        </w:rPr>
        <w:t xml:space="preserve"> Membres de la comunitat escolar i de l’entorn pròxim.</w:t>
      </w:r>
    </w:p>
    <w:p w14:paraId="6B8AAA5E"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d</w:t>
      </w:r>
      <w:r w:rsidRPr="00965BB3">
        <w:rPr>
          <w:rFonts w:ascii="Arial" w:hAnsi="Arial"/>
          <w:sz w:val="20"/>
        </w:rPr>
        <w:t>)</w:t>
      </w:r>
      <w:r w:rsidRPr="004C6319">
        <w:rPr>
          <w:rFonts w:ascii="Arial" w:hAnsi="Arial"/>
          <w:sz w:val="20"/>
        </w:rPr>
        <w:t xml:space="preserve"> Voluntariat.</w:t>
      </w:r>
    </w:p>
    <w:p w14:paraId="41B6DBF3"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e</w:t>
      </w:r>
      <w:r w:rsidRPr="00965BB3">
        <w:rPr>
          <w:rFonts w:ascii="Arial" w:hAnsi="Arial"/>
          <w:sz w:val="20"/>
        </w:rPr>
        <w:t>)</w:t>
      </w:r>
      <w:r w:rsidRPr="004C6319">
        <w:rPr>
          <w:rFonts w:ascii="Arial" w:hAnsi="Arial"/>
          <w:sz w:val="20"/>
        </w:rPr>
        <w:t xml:space="preserve"> Assistència personal a la dependència.</w:t>
      </w:r>
    </w:p>
    <w:p w14:paraId="1F20C03D" w14:textId="77777777" w:rsidR="00332356" w:rsidRPr="004C6319" w:rsidRDefault="00332356" w:rsidP="00332356">
      <w:pPr>
        <w:pStyle w:val="Default"/>
        <w:jc w:val="both"/>
        <w:rPr>
          <w:rFonts w:ascii="Arial" w:hAnsi="Arial" w:cs="Arial"/>
          <w:sz w:val="20"/>
          <w:szCs w:val="20"/>
        </w:rPr>
      </w:pPr>
    </w:p>
    <w:p w14:paraId="467B9829"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7. El consell escolar del centre educatiu serà informat de la participació i de les activitats realitzades per part d’estos agents externs en el marc de la programació general anual.</w:t>
      </w:r>
    </w:p>
    <w:p w14:paraId="0E8938FC" w14:textId="77777777" w:rsidR="00332356" w:rsidRPr="004C6319" w:rsidRDefault="00332356" w:rsidP="00332356">
      <w:pPr>
        <w:pStyle w:val="Default"/>
        <w:jc w:val="both"/>
        <w:rPr>
          <w:rFonts w:ascii="Arial" w:hAnsi="Arial" w:cs="Arial"/>
          <w:sz w:val="20"/>
          <w:szCs w:val="20"/>
        </w:rPr>
      </w:pPr>
    </w:p>
    <w:p w14:paraId="415BD817" w14:textId="77777777" w:rsidR="00332356" w:rsidRPr="004C6319" w:rsidRDefault="00332356" w:rsidP="00332356">
      <w:pPr>
        <w:pStyle w:val="Ttulo3"/>
        <w:rPr>
          <w:rFonts w:cs="Arial"/>
          <w:lang w:val="ca-ES-valencia"/>
        </w:rPr>
      </w:pPr>
      <w:bookmarkStart w:id="232" w:name="_Toc108521921"/>
      <w:bookmarkStart w:id="233" w:name="_Toc138675719"/>
      <w:bookmarkStart w:id="234" w:name="_Toc170901734"/>
      <w:bookmarkStart w:id="235" w:name="_Toc198194187"/>
      <w:bookmarkStart w:id="236" w:name="_Toc847488060"/>
      <w:bookmarkStart w:id="237" w:name="_Toc233961242"/>
      <w:r w:rsidRPr="004C6319">
        <w:rPr>
          <w:lang w:val="ca-ES-valencia"/>
        </w:rPr>
        <w:lastRenderedPageBreak/>
        <w:t>3.3.4. Competències de les Forces i Cossos de Seguretat davant del requeriment i la comprovació de documentació personal sobre alumnat menor d’edat en centres escolars</w:t>
      </w:r>
      <w:bookmarkEnd w:id="232"/>
      <w:bookmarkEnd w:id="233"/>
      <w:bookmarkEnd w:id="234"/>
      <w:bookmarkEnd w:id="235"/>
      <w:bookmarkEnd w:id="236"/>
      <w:bookmarkEnd w:id="237"/>
    </w:p>
    <w:p w14:paraId="7B7DBB33" w14:textId="77777777" w:rsidR="00332356" w:rsidRPr="004C6319" w:rsidRDefault="00332356" w:rsidP="00332356">
      <w:pPr>
        <w:pStyle w:val="Textoindependiente"/>
        <w:spacing w:after="113"/>
        <w:rPr>
          <w:rFonts w:cs="Arial"/>
          <w:lang w:val="ca-ES-valencia"/>
        </w:rPr>
      </w:pPr>
      <w:r w:rsidRPr="004C6319">
        <w:rPr>
          <w:lang w:val="ca-ES-valencia"/>
        </w:rPr>
        <w:t>1. Les Forces i Cossos de Seguretat, sempre que siga en l’exercici de les funcions de prevenció i indagació, estan legitimades per a requerir la identificació de la ciutadania, amb l’únic objecte d’exercir les funcions de protecció de la seguretat que tenen encomanades i la correlativa obligació legal de les persones d’identificar-se.</w:t>
      </w:r>
    </w:p>
    <w:p w14:paraId="2183935B" w14:textId="77777777" w:rsidR="00332356" w:rsidRPr="004C6319" w:rsidRDefault="00332356" w:rsidP="00332356">
      <w:pPr>
        <w:pStyle w:val="Textoindependiente"/>
        <w:spacing w:after="113"/>
        <w:rPr>
          <w:rFonts w:cs="Arial"/>
          <w:lang w:val="ca-ES-valencia"/>
        </w:rPr>
      </w:pPr>
    </w:p>
    <w:p w14:paraId="4FB8DF67" w14:textId="77777777" w:rsidR="00332356" w:rsidRPr="004C6319" w:rsidRDefault="00332356" w:rsidP="00332356">
      <w:pPr>
        <w:pStyle w:val="Textoindependiente"/>
        <w:spacing w:after="113"/>
        <w:rPr>
          <w:rFonts w:cs="Arial"/>
          <w:lang w:val="ca-ES-valencia"/>
        </w:rPr>
      </w:pPr>
      <w:r w:rsidRPr="004C6319">
        <w:rPr>
          <w:lang w:val="ca-ES-valencia"/>
        </w:rPr>
        <w:t>2. Si les dades que es demanen consten en el centre docent i si el requeriment de cessió de dades prové de funcionàries o funcionaris adscrits a la Policia Judicial i estos acrediten les ordes o les instruccions donades per jutges, es considerarà que el responsable del fitxer ha de cedir les dades sol·licitades.</w:t>
      </w:r>
    </w:p>
    <w:p w14:paraId="025F47FD" w14:textId="77777777" w:rsidR="00332356" w:rsidRPr="004C6319" w:rsidRDefault="00332356" w:rsidP="00332356">
      <w:pPr>
        <w:pStyle w:val="Textoindependiente"/>
        <w:spacing w:after="113"/>
        <w:rPr>
          <w:rFonts w:cs="Arial"/>
          <w:lang w:val="ca-ES-valencia"/>
        </w:rPr>
      </w:pPr>
    </w:p>
    <w:p w14:paraId="1C597906" w14:textId="77777777" w:rsidR="00332356" w:rsidRPr="004C6319" w:rsidRDefault="00332356" w:rsidP="00332356">
      <w:pPr>
        <w:pStyle w:val="Textoindependiente"/>
        <w:spacing w:after="113"/>
        <w:rPr>
          <w:rFonts w:cs="Arial"/>
          <w:lang w:val="ca-ES-valencia"/>
        </w:rPr>
      </w:pPr>
      <w:r w:rsidRPr="004C6319">
        <w:rPr>
          <w:lang w:val="ca-ES-valencia"/>
        </w:rPr>
        <w:t>3. Davant de la sol·licitud d’entrar en els centres docents per part de les Forces i Cossos de Seguretat quan hi haja un delicte flagrant, haurà de sol·licitar-se l’acreditació com a tal. En els altres casos, serà necessària la sol·licitud d’autorització a la direcció territorial d’educació, en què conteste l’acte del jutge o de la jutgessa i, si esta no contesta en el termini establit, serà el centre educatiu l’encarregat de donar-li el consentiment, excepte en el cas de la Policia Judicial.</w:t>
      </w:r>
    </w:p>
    <w:p w14:paraId="2F8492EE" w14:textId="77777777" w:rsidR="00332356" w:rsidRPr="004C6319" w:rsidRDefault="00332356" w:rsidP="00332356">
      <w:pPr>
        <w:pStyle w:val="Textoindependiente"/>
        <w:spacing w:after="113"/>
        <w:rPr>
          <w:rFonts w:cs="Arial"/>
          <w:lang w:val="ca-ES-valencia"/>
        </w:rPr>
      </w:pPr>
    </w:p>
    <w:p w14:paraId="0C058457" w14:textId="77777777" w:rsidR="00332356" w:rsidRPr="004C6319" w:rsidRDefault="00332356" w:rsidP="00332356">
      <w:pPr>
        <w:pStyle w:val="Textoindependiente"/>
        <w:spacing w:after="113"/>
        <w:rPr>
          <w:rFonts w:eastAsia="Arial" w:cs="Arial"/>
          <w:lang w:val="ca-ES-valencia"/>
        </w:rPr>
      </w:pPr>
      <w:r w:rsidRPr="004C6319">
        <w:rPr>
          <w:lang w:val="ca-ES-valencia"/>
        </w:rPr>
        <w:t xml:space="preserve">4. En tot cas, caldrà ajustar-se al que disposa el Reial decret 1774/2004, de 30 de juliol, pel qual s’aprova el Reglament de la Llei orgànica 5/2000, de 12 de gener, reguladora de la responsabilitat penal dels menors (BOE 209, 30.08.2004), i la Resolució de 28 de juny de 2018, de la </w:t>
      </w:r>
      <w:proofErr w:type="spellStart"/>
      <w:r w:rsidRPr="004C6319">
        <w:rPr>
          <w:lang w:val="ca-ES-valencia"/>
        </w:rPr>
        <w:t>Subsecretaria</w:t>
      </w:r>
      <w:proofErr w:type="spellEnd"/>
      <w:r w:rsidRPr="004C6319">
        <w:rPr>
          <w:lang w:val="ca-ES-valencia"/>
        </w:rPr>
        <w:t xml:space="preserve"> de la Conselleria d’Educació, Investigació, Cultura i Esport, per la qual es dicten instruccions per al compliment de la normativa de protecció de dades en els centres educatius públics de titularitat de la Generalitat (DOGV 8436, 03.12.2018).</w:t>
      </w:r>
    </w:p>
    <w:p w14:paraId="4AB2A2D8" w14:textId="77777777" w:rsidR="00332356" w:rsidRPr="004C6319" w:rsidRDefault="00332356" w:rsidP="00332356">
      <w:pPr>
        <w:pStyle w:val="Ttulo3"/>
        <w:spacing w:before="0"/>
        <w:contextualSpacing/>
        <w:rPr>
          <w:rFonts w:cs="Arial"/>
          <w:lang w:val="ca-ES-valencia"/>
        </w:rPr>
      </w:pPr>
      <w:bookmarkStart w:id="238" w:name="_Toc107913192"/>
      <w:bookmarkStart w:id="239" w:name="_Toc138678456"/>
      <w:bookmarkStart w:id="240" w:name="_Toc170292972"/>
      <w:bookmarkStart w:id="241" w:name="_Toc170293155"/>
      <w:bookmarkStart w:id="242" w:name="_Toc447875183"/>
      <w:bookmarkStart w:id="243" w:name="_Toc233961243"/>
      <w:r w:rsidRPr="004C6319">
        <w:rPr>
          <w:lang w:val="ca-ES-valencia"/>
        </w:rPr>
        <w:t>3.3.5. Canvis de denominació</w:t>
      </w:r>
      <w:bookmarkEnd w:id="238"/>
      <w:bookmarkEnd w:id="239"/>
      <w:bookmarkEnd w:id="240"/>
      <w:bookmarkEnd w:id="241"/>
      <w:bookmarkEnd w:id="242"/>
      <w:bookmarkEnd w:id="243"/>
    </w:p>
    <w:p w14:paraId="421E1CDF"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 xml:space="preserve">Per a canviar la denominació d’un centre, caldrà ajustar-se al que disposa l’article 5 del </w:t>
      </w:r>
      <w:hyperlink r:id="rId112">
        <w:r w:rsidRPr="004C6319">
          <w:rPr>
            <w:rStyle w:val="Hipervnculo"/>
            <w:rFonts w:ascii="Arial" w:hAnsi="Arial"/>
            <w:sz w:val="20"/>
          </w:rPr>
          <w:t>Decret 253/2019</w:t>
        </w:r>
      </w:hyperlink>
      <w:r w:rsidRPr="004C6319">
        <w:rPr>
          <w:rFonts w:ascii="Arial" w:hAnsi="Arial"/>
          <w:sz w:val="20"/>
        </w:rPr>
        <w:t>, de 29 de novembre, del Consell. Els canvis de denominació hauran de tindre entrada en la Direcció General de Centres Docents abans de l’</w:t>
      </w:r>
      <w:r w:rsidRPr="004C6319">
        <w:rPr>
          <w:rFonts w:ascii="Arial" w:hAnsi="Arial"/>
          <w:sz w:val="20"/>
          <w:highlight w:val="yellow"/>
        </w:rPr>
        <w:t>últim dia hàbil del mes de gener</w:t>
      </w:r>
      <w:r w:rsidRPr="004C6319">
        <w:rPr>
          <w:rFonts w:ascii="Arial" w:hAnsi="Arial"/>
          <w:sz w:val="20"/>
        </w:rPr>
        <w:t xml:space="preserve"> perquè tinguen efecte a partir del curs 2027-2028.</w:t>
      </w:r>
    </w:p>
    <w:p w14:paraId="18468024" w14:textId="77777777" w:rsidR="00332356" w:rsidRPr="004C6319" w:rsidRDefault="00332356" w:rsidP="00332356">
      <w:pPr>
        <w:pStyle w:val="Textoindependiente"/>
        <w:spacing w:after="113" w:line="259" w:lineRule="auto"/>
        <w:rPr>
          <w:rFonts w:cs="Arial"/>
          <w:lang w:val="ca-ES-valencia"/>
        </w:rPr>
      </w:pPr>
    </w:p>
    <w:p w14:paraId="63AE927C" w14:textId="77777777" w:rsidR="00332356" w:rsidRPr="004C6319" w:rsidRDefault="00332356" w:rsidP="00332356">
      <w:pPr>
        <w:pStyle w:val="Ttulo2"/>
        <w:rPr>
          <w:rFonts w:cs="Arial"/>
          <w:lang w:val="ca-ES-valencia"/>
        </w:rPr>
      </w:pPr>
      <w:bookmarkStart w:id="244" w:name="_Toc1855716722"/>
      <w:bookmarkStart w:id="245" w:name="_Toc233961244"/>
      <w:r w:rsidRPr="004C6319">
        <w:rPr>
          <w:lang w:val="ca-ES-valencia"/>
        </w:rPr>
        <w:t>3.4. Elaboració, aprovació, difusió, seguiment i avaluació</w:t>
      </w:r>
      <w:bookmarkEnd w:id="244"/>
      <w:bookmarkEnd w:id="245"/>
    </w:p>
    <w:p w14:paraId="3B367BBC" w14:textId="77777777" w:rsidR="00332356" w:rsidRPr="004C6319" w:rsidRDefault="00332356" w:rsidP="00332356">
      <w:pPr>
        <w:pStyle w:val="Default"/>
        <w:rPr>
          <w:rFonts w:ascii="Arial" w:hAnsi="Arial" w:cs="Arial"/>
          <w:sz w:val="20"/>
          <w:szCs w:val="20"/>
        </w:rPr>
      </w:pPr>
      <w:r w:rsidRPr="004C6319">
        <w:rPr>
          <w:rFonts w:ascii="Arial" w:hAnsi="Arial"/>
          <w:sz w:val="20"/>
          <w:highlight w:val="yellow"/>
        </w:rPr>
        <w:t>1. En compliment del que es disposa en l’article 124 de la Llei orgànica 2/2006, d’educació, i de l’article 8 del Decret 193/2025, del Consell, els centres educatius, en l’exercici de la seua autonomia, elaboraran les seues normes d’organització i funcionament. La direcció o titularitat del centre coordinarà la seua redacció, d’acord amb les necessitats organitzatives i pedagògiques del centre i amb la normativa vigent.</w:t>
      </w:r>
    </w:p>
    <w:p w14:paraId="3435A939" w14:textId="77777777" w:rsidR="00332356" w:rsidRPr="004C6319" w:rsidRDefault="00332356" w:rsidP="00332356">
      <w:pPr>
        <w:pStyle w:val="Textoindependiente"/>
        <w:rPr>
          <w:lang w:val="ca-ES-valencia"/>
        </w:rPr>
      </w:pPr>
    </w:p>
    <w:p w14:paraId="09A9C5F4" w14:textId="77777777" w:rsidR="00332356" w:rsidRPr="004C6319" w:rsidRDefault="00332356" w:rsidP="00332356">
      <w:pPr>
        <w:pStyle w:val="Textoindependiente"/>
        <w:rPr>
          <w:rFonts w:cs="Arial"/>
          <w:szCs w:val="20"/>
          <w:lang w:val="ca-ES-valencia"/>
        </w:rPr>
      </w:pPr>
      <w:r w:rsidRPr="004C6319">
        <w:rPr>
          <w:lang w:val="ca-ES-valencia"/>
        </w:rPr>
        <w:t>2. Les normes d’organització i funcionament seran aprovades pel consell escolar del centre.</w:t>
      </w:r>
    </w:p>
    <w:p w14:paraId="511BD7BD" w14:textId="77777777" w:rsidR="00332356" w:rsidRPr="004C6319" w:rsidRDefault="00332356" w:rsidP="00332356">
      <w:pPr>
        <w:pStyle w:val="Textoindependiente"/>
        <w:rPr>
          <w:lang w:val="ca-ES-valencia"/>
        </w:rPr>
      </w:pPr>
    </w:p>
    <w:p w14:paraId="34304D0B" w14:textId="77777777" w:rsidR="00332356" w:rsidRPr="004C6319" w:rsidRDefault="00332356" w:rsidP="00332356">
      <w:pPr>
        <w:pStyle w:val="Textoindependiente"/>
        <w:rPr>
          <w:rFonts w:cs="Arial"/>
          <w:szCs w:val="20"/>
          <w:lang w:val="ca-ES-valencia"/>
        </w:rPr>
      </w:pPr>
      <w:r w:rsidRPr="004C6319">
        <w:rPr>
          <w:lang w:val="ca-ES-valencia"/>
        </w:rPr>
        <w:t>3. L’equip directiu garantirà la publicitat, la difusió i l’accés al document, preferentment per mitjans electrònics o telemàtics, a tots els membres de la comunitat educativa perquè en prenguen coneixement.</w:t>
      </w:r>
    </w:p>
    <w:p w14:paraId="3C08819A" w14:textId="77777777" w:rsidR="00332356" w:rsidRPr="004C6319" w:rsidRDefault="00332356" w:rsidP="00332356">
      <w:pPr>
        <w:spacing w:before="100" w:beforeAutospacing="1"/>
        <w:jc w:val="both"/>
        <w:textAlignment w:val="auto"/>
        <w:rPr>
          <w:rFonts w:ascii="Arial" w:eastAsia="Times New Roman" w:hAnsi="Arial" w:cs="Arial"/>
          <w:kern w:val="0"/>
          <w:sz w:val="20"/>
          <w:szCs w:val="20"/>
          <w:lang w:val="ca-ES-valencia"/>
        </w:rPr>
      </w:pPr>
      <w:r w:rsidRPr="004C6319">
        <w:rPr>
          <w:rFonts w:ascii="Arial" w:hAnsi="Arial"/>
          <w:sz w:val="20"/>
          <w:lang w:val="ca-ES-valencia"/>
        </w:rPr>
        <w:t>4. El consell escolar del centre establirà els mecanismes de seguiment d’estes normes, de manera que en acabar el curs escolar es puga fer l’avaluació corresponent.</w:t>
      </w:r>
    </w:p>
    <w:p w14:paraId="2D60CC49" w14:textId="77777777" w:rsidR="00332356" w:rsidRPr="004C6319" w:rsidRDefault="00332356" w:rsidP="00332356">
      <w:pPr>
        <w:pStyle w:val="Textoindependiente"/>
        <w:rPr>
          <w:lang w:val="ca-ES-valencia"/>
        </w:rPr>
      </w:pPr>
    </w:p>
    <w:p w14:paraId="7589D01A" w14:textId="77777777" w:rsidR="00332356" w:rsidRPr="004C6319" w:rsidRDefault="00332356" w:rsidP="00332356">
      <w:pPr>
        <w:pStyle w:val="Textoindependiente"/>
        <w:rPr>
          <w:rFonts w:eastAsia="Times New Roman" w:cs="Arial"/>
          <w:szCs w:val="20"/>
          <w:lang w:val="ca-ES-valencia"/>
        </w:rPr>
      </w:pPr>
      <w:r w:rsidRPr="004C6319">
        <w:rPr>
          <w:lang w:val="ca-ES-valencia"/>
        </w:rPr>
        <w:t>5. L’avaluació permetrà la incorporació de les modificacions que es consideren oportunes per a una adequació millor a la realitat i necessitats del centre i que tindran vigència al curs següent de ser aprovades.</w:t>
      </w:r>
    </w:p>
    <w:p w14:paraId="43016F81" w14:textId="77777777" w:rsidR="00332356" w:rsidRPr="004C6319" w:rsidRDefault="00332356" w:rsidP="00332356">
      <w:pPr>
        <w:pStyle w:val="Textoindependiente"/>
        <w:rPr>
          <w:highlight w:val="yellow"/>
          <w:lang w:val="ca-ES-valencia"/>
        </w:rPr>
      </w:pPr>
    </w:p>
    <w:p w14:paraId="291F7DA8" w14:textId="77777777" w:rsidR="00332356" w:rsidRPr="004C6319" w:rsidRDefault="00332356" w:rsidP="00332356">
      <w:pPr>
        <w:pStyle w:val="Textoindependiente"/>
        <w:rPr>
          <w:rFonts w:cs="Arial"/>
          <w:szCs w:val="20"/>
          <w:highlight w:val="yellow"/>
          <w:lang w:val="ca-ES-valencia"/>
        </w:rPr>
      </w:pPr>
      <w:r w:rsidRPr="004C6319">
        <w:rPr>
          <w:highlight w:val="yellow"/>
          <w:lang w:val="ca-ES-valencia"/>
        </w:rPr>
        <w:t>6. D’acord amb l’article 8 del Decret 193/2025, de 12 de desembre, correspon a la direcció del centre coordinar les propostes d’actualització de les normes d’organització i funcionament, proposar a la comunitat educativa actuacions que milloren la convivència en el centre i fomenten un clima escolar adequat que previnga qualsevol mena d’assetjament, i garantir la prevenció i la mediació en la resolució de conflictes en el centre.</w:t>
      </w:r>
    </w:p>
    <w:p w14:paraId="38246F0C" w14:textId="77777777" w:rsidR="00332356" w:rsidRPr="004C6319" w:rsidRDefault="00332356" w:rsidP="00332356">
      <w:pPr>
        <w:pStyle w:val="Textoindependiente"/>
        <w:rPr>
          <w:rFonts w:cs="Arial"/>
          <w:szCs w:val="20"/>
          <w:highlight w:val="yellow"/>
          <w:lang w:val="ca-ES-valencia"/>
        </w:rPr>
      </w:pPr>
      <w:r w:rsidRPr="004C6319">
        <w:rPr>
          <w:highlight w:val="yellow"/>
          <w:lang w:val="ca-ES-valencia"/>
        </w:rPr>
        <w:t xml:space="preserve">La direcció del centre educatiu, amb la participació de la persona coordinadora de benestar i protecció i el professorat d’orientació educativa, haurà d’elaborar mesures per a la promoció i la gestió de la convivència d’acord amb les directrius emanades del consell escolar i ateses les propostes realitzades pel claustre de </w:t>
      </w:r>
      <w:r w:rsidRPr="004C6319">
        <w:rPr>
          <w:highlight w:val="yellow"/>
          <w:lang w:val="ca-ES-valencia"/>
        </w:rPr>
        <w:lastRenderedPageBreak/>
        <w:t>professors, l’associació de mares, pares i famílies del centre educatiu i l’alumnat a través dels seus delegats i delegades o pels canals de participació que s’arbitren a este efecte. Les mesures hauran de concretar un conjunt d’accions, procediments i actuacions amb la finalitat de contribuir al benestar emocional, la cohesió social i el sentit de pertinença al grup.</w:t>
      </w:r>
    </w:p>
    <w:p w14:paraId="68C4F11B" w14:textId="77777777" w:rsidR="00332356" w:rsidRPr="004C6319" w:rsidRDefault="00332356" w:rsidP="00332356">
      <w:pPr>
        <w:pStyle w:val="Textoindependiente"/>
        <w:rPr>
          <w:lang w:val="ca-ES-valencia"/>
        </w:rPr>
      </w:pPr>
    </w:p>
    <w:p w14:paraId="6662792A" w14:textId="77777777" w:rsidR="00332356" w:rsidRPr="004C6319" w:rsidRDefault="00332356" w:rsidP="00332356">
      <w:pPr>
        <w:pStyle w:val="Ttulo1"/>
        <w:spacing w:before="0" w:after="0"/>
        <w:contextualSpacing/>
        <w:rPr>
          <w:rFonts w:cs="Arial"/>
          <w:lang w:val="ca-ES-valencia"/>
        </w:rPr>
      </w:pPr>
      <w:bookmarkStart w:id="246" w:name="_Toc107913193"/>
      <w:bookmarkStart w:id="247" w:name="_Toc138678458"/>
      <w:bookmarkStart w:id="248" w:name="_Toc170292973"/>
      <w:bookmarkStart w:id="249" w:name="_Toc170293156"/>
      <w:bookmarkStart w:id="250" w:name="_Toc802599158"/>
      <w:bookmarkStart w:id="251" w:name="_Toc233961245"/>
      <w:r w:rsidRPr="004C6319">
        <w:rPr>
          <w:lang w:val="ca-ES-valencia"/>
        </w:rPr>
        <w:t>4. PROGRAMACIÓ GENERAL ANUAL</w:t>
      </w:r>
      <w:bookmarkEnd w:id="246"/>
      <w:bookmarkEnd w:id="247"/>
      <w:bookmarkEnd w:id="248"/>
      <w:bookmarkEnd w:id="249"/>
      <w:bookmarkEnd w:id="250"/>
      <w:bookmarkEnd w:id="251"/>
    </w:p>
    <w:p w14:paraId="6ACF30B9" w14:textId="77777777" w:rsidR="00332356" w:rsidRPr="004C6319" w:rsidRDefault="00332356" w:rsidP="00332356">
      <w:pPr>
        <w:pStyle w:val="Ttulo2"/>
        <w:rPr>
          <w:rFonts w:cs="Arial"/>
          <w:lang w:val="ca-ES-valencia"/>
        </w:rPr>
      </w:pPr>
      <w:bookmarkStart w:id="252" w:name="_Toc138678459"/>
      <w:bookmarkStart w:id="253" w:name="_Toc170292974"/>
      <w:bookmarkStart w:id="254" w:name="_Toc170293157"/>
      <w:bookmarkStart w:id="255" w:name="_Toc2136661900"/>
      <w:bookmarkStart w:id="256" w:name="_Toc233961246"/>
      <w:r w:rsidRPr="004C6319">
        <w:rPr>
          <w:lang w:val="ca-ES-valencia"/>
        </w:rPr>
        <w:t>4.1. Consideracions generals</w:t>
      </w:r>
      <w:bookmarkEnd w:id="252"/>
      <w:bookmarkEnd w:id="253"/>
      <w:bookmarkEnd w:id="254"/>
      <w:bookmarkEnd w:id="255"/>
      <w:bookmarkEnd w:id="256"/>
    </w:p>
    <w:p w14:paraId="298D1BB3" w14:textId="77777777" w:rsidR="00332356" w:rsidRPr="004C6319" w:rsidRDefault="00332356" w:rsidP="00332356">
      <w:pPr>
        <w:pStyle w:val="Textoindependiente"/>
        <w:spacing w:after="0"/>
        <w:jc w:val="both"/>
        <w:rPr>
          <w:rFonts w:cs="Arial"/>
          <w:lang w:val="ca-ES-valencia"/>
        </w:rPr>
      </w:pPr>
      <w:bookmarkStart w:id="257" w:name="_Toc105411710"/>
      <w:r w:rsidRPr="004C6319">
        <w:rPr>
          <w:lang w:val="ca-ES-valencia"/>
        </w:rPr>
        <w:t xml:space="preserve">1. D’acord amb l’article 80 del </w:t>
      </w:r>
      <w:hyperlink r:id="rId113">
        <w:r w:rsidRPr="004C6319">
          <w:rPr>
            <w:rStyle w:val="Hipervnculo"/>
            <w:lang w:val="ca-ES-valencia"/>
          </w:rPr>
          <w:t>Decret 253/2019</w:t>
        </w:r>
      </w:hyperlink>
      <w:r w:rsidRPr="004C6319">
        <w:rPr>
          <w:lang w:val="ca-ES-valencia"/>
        </w:rPr>
        <w:t>, de 29 de novembre, del Consell, la PGA és l’instrument bàsic que arreplega la planificació, l’organització i el funcionament del centre, com a concreció anual dels diferents aspectes arreplegats en el projecte educatiu, i estarà constituïda pel conjunt d’actuacions derivades de les decisions adoptades en el projecte educatiu elaborat en el centre i la concreció del currículum.</w:t>
      </w:r>
    </w:p>
    <w:p w14:paraId="256C6A7C" w14:textId="77777777" w:rsidR="00332356" w:rsidRPr="004C6319" w:rsidRDefault="00332356" w:rsidP="00332356">
      <w:pPr>
        <w:pStyle w:val="Textoindependiente"/>
        <w:spacing w:after="0"/>
        <w:jc w:val="both"/>
        <w:rPr>
          <w:rFonts w:cs="Arial"/>
          <w:lang w:val="ca-ES-valencia"/>
        </w:rPr>
      </w:pPr>
    </w:p>
    <w:p w14:paraId="4B3DE353" w14:textId="77777777" w:rsidR="00332356" w:rsidRPr="004C6319" w:rsidRDefault="00332356" w:rsidP="00332356">
      <w:pPr>
        <w:pStyle w:val="Textoindependiente"/>
        <w:spacing w:after="0"/>
        <w:jc w:val="both"/>
        <w:rPr>
          <w:rFonts w:cs="Arial"/>
          <w:lang w:val="ca-ES-valencia"/>
        </w:rPr>
      </w:pPr>
      <w:r w:rsidRPr="004C6319">
        <w:rPr>
          <w:lang w:val="ca-ES-valencia"/>
        </w:rPr>
        <w:t>2. Arreplegarà tots els aspectes relatius a l’organització i el funcionament del centre, inclosos els projectes, el currículum, les normes i els plans d’actuació acordats i aprovats que es desplegaran durant cada curs escolar, i facilitarà el desenrotllament coordinat de totes les activitats educatives, l’exercici correcte de les competències dels diferents òrgans de govern i de coordinació docent i la participació de tots els sectors de la comunitat escolar sobre la base dels principis de coeducació.</w:t>
      </w:r>
    </w:p>
    <w:bookmarkEnd w:id="257"/>
    <w:p w14:paraId="2046BD8C" w14:textId="77777777" w:rsidR="00332356" w:rsidRPr="004C6319" w:rsidRDefault="00332356" w:rsidP="00332356">
      <w:pPr>
        <w:pStyle w:val="Textoindependiente"/>
        <w:spacing w:after="113"/>
        <w:jc w:val="both"/>
        <w:rPr>
          <w:rFonts w:cs="Arial"/>
          <w:lang w:val="ca-ES-valencia"/>
        </w:rPr>
      </w:pPr>
    </w:p>
    <w:p w14:paraId="54E267E5" w14:textId="77777777" w:rsidR="00332356" w:rsidRPr="004C6319" w:rsidRDefault="00332356" w:rsidP="00332356">
      <w:pPr>
        <w:pStyle w:val="Textoindependiente"/>
        <w:spacing w:after="113"/>
        <w:jc w:val="both"/>
        <w:rPr>
          <w:rFonts w:cs="Arial"/>
          <w:lang w:val="ca-ES-valencia"/>
        </w:rPr>
      </w:pPr>
      <w:r w:rsidRPr="004C6319">
        <w:rPr>
          <w:lang w:val="ca-ES-valencia"/>
        </w:rPr>
        <w:t xml:space="preserve">3. Els centres que impartixen Educació Infantil de segon cicle i Educació Primària han d’elaborar al principi de cada curs acadèmic la seua PGA. </w:t>
      </w:r>
    </w:p>
    <w:p w14:paraId="0CB89356" w14:textId="77777777" w:rsidR="00332356" w:rsidRPr="004C6319" w:rsidRDefault="00332356" w:rsidP="00332356">
      <w:pPr>
        <w:pStyle w:val="Textoindependiente"/>
        <w:spacing w:after="0"/>
        <w:jc w:val="both"/>
        <w:rPr>
          <w:rFonts w:cs="Arial"/>
          <w:lang w:val="ca-ES-valencia"/>
        </w:rPr>
      </w:pPr>
    </w:p>
    <w:p w14:paraId="1FF9073C" w14:textId="77777777" w:rsidR="00332356" w:rsidRPr="004C6319" w:rsidRDefault="00332356" w:rsidP="00332356">
      <w:pPr>
        <w:pStyle w:val="Textoindependiente"/>
        <w:spacing w:after="0"/>
        <w:jc w:val="both"/>
        <w:rPr>
          <w:rFonts w:cs="Arial"/>
          <w:lang w:val="ca-ES-valencia"/>
        </w:rPr>
      </w:pPr>
      <w:r w:rsidRPr="004C6319">
        <w:rPr>
          <w:lang w:val="ca-ES-valencia"/>
        </w:rPr>
        <w:t>4. La PGA serà de compliment obligat per a tots els membres de la comunitat escolar.</w:t>
      </w:r>
    </w:p>
    <w:p w14:paraId="2F975D18" w14:textId="77777777" w:rsidR="00332356" w:rsidRPr="004C6319" w:rsidRDefault="00332356" w:rsidP="00332356">
      <w:pPr>
        <w:rPr>
          <w:rFonts w:ascii="Arial" w:hAnsi="Arial" w:cs="Arial"/>
          <w:sz w:val="20"/>
          <w:szCs w:val="20"/>
          <w:lang w:val="ca-ES-valencia"/>
        </w:rPr>
      </w:pPr>
    </w:p>
    <w:p w14:paraId="5CDB2275" w14:textId="77777777" w:rsidR="00332356" w:rsidRPr="004C6319" w:rsidRDefault="00332356" w:rsidP="00332356">
      <w:pPr>
        <w:pStyle w:val="Ttulo2"/>
        <w:spacing w:before="0" w:after="0"/>
        <w:contextualSpacing/>
        <w:rPr>
          <w:rFonts w:cs="Arial"/>
          <w:strike/>
          <w:highlight w:val="yellow"/>
          <w:lang w:val="ca-ES-valencia"/>
        </w:rPr>
      </w:pPr>
      <w:bookmarkStart w:id="258" w:name="_Toc1527731348"/>
      <w:bookmarkStart w:id="259" w:name="_Toc233961247"/>
      <w:bookmarkStart w:id="260" w:name="_Toc107913195"/>
      <w:bookmarkStart w:id="261" w:name="_Toc138678460"/>
      <w:bookmarkStart w:id="262" w:name="_Toc170292975"/>
      <w:bookmarkStart w:id="263" w:name="_Toc170293158"/>
      <w:r w:rsidRPr="004C6319">
        <w:rPr>
          <w:lang w:val="ca-ES-valencia"/>
        </w:rPr>
        <w:t>4.2. Continguts</w:t>
      </w:r>
      <w:bookmarkEnd w:id="258"/>
      <w:bookmarkEnd w:id="259"/>
      <w:r w:rsidRPr="004C6319">
        <w:rPr>
          <w:lang w:val="ca-ES-valencia"/>
        </w:rPr>
        <w:t xml:space="preserve"> </w:t>
      </w:r>
      <w:bookmarkEnd w:id="260"/>
      <w:bookmarkEnd w:id="261"/>
      <w:bookmarkEnd w:id="262"/>
      <w:bookmarkEnd w:id="263"/>
    </w:p>
    <w:p w14:paraId="5DC5B9F2" w14:textId="77777777" w:rsidR="00332356" w:rsidRPr="004C6319" w:rsidRDefault="00332356" w:rsidP="00332356">
      <w:pPr>
        <w:pStyle w:val="Textoindependiente"/>
        <w:rPr>
          <w:rFonts w:eastAsia="Times New Roman" w:cs="Arial"/>
          <w:szCs w:val="20"/>
          <w:lang w:val="ca-ES-valencia"/>
        </w:rPr>
      </w:pPr>
      <w:r w:rsidRPr="004C6319">
        <w:rPr>
          <w:lang w:val="ca-ES-valencia"/>
        </w:rPr>
        <w:t xml:space="preserve">D’acord amb l’article 82 del </w:t>
      </w:r>
      <w:hyperlink r:id="rId114">
        <w:r w:rsidRPr="004C6319">
          <w:rPr>
            <w:rStyle w:val="Hipervnculo"/>
            <w:lang w:val="ca-ES-valencia"/>
          </w:rPr>
          <w:t>Decret 253/2019</w:t>
        </w:r>
      </w:hyperlink>
      <w:r w:rsidRPr="004C6319">
        <w:rPr>
          <w:lang w:val="ca-ES-valencia"/>
        </w:rPr>
        <w:t>, de 29 de novembre, del Consell, els seus continguts s’adequaran al que s’establix en la normativa bàsica, en este decret i en les disposicions vigents que establisquen la inclusió de determinats aspectes com a part del contingut de la PGA.</w:t>
      </w:r>
    </w:p>
    <w:p w14:paraId="057B51C8" w14:textId="77777777" w:rsidR="00332356" w:rsidRPr="004C6319" w:rsidRDefault="00332356" w:rsidP="00332356">
      <w:pPr>
        <w:pStyle w:val="Textoindependiente"/>
        <w:rPr>
          <w:rFonts w:cs="Arial"/>
          <w:lang w:val="ca-ES-valencia"/>
        </w:rPr>
      </w:pPr>
      <w:r w:rsidRPr="004C6319">
        <w:rPr>
          <w:lang w:val="ca-ES-valencia"/>
        </w:rPr>
        <w:t>A este efecte, la PGA ha d’incloure: informació de caràcter administratiu i el pla d’actuació per a la millora (PAM).</w:t>
      </w:r>
    </w:p>
    <w:p w14:paraId="66FD2977" w14:textId="77777777" w:rsidR="00332356" w:rsidRPr="004C6319" w:rsidRDefault="00332356" w:rsidP="00332356">
      <w:pPr>
        <w:pStyle w:val="Textoindependiente"/>
        <w:spacing w:after="0"/>
        <w:jc w:val="both"/>
        <w:rPr>
          <w:rFonts w:cs="Arial"/>
          <w:lang w:val="ca-ES-valencia"/>
        </w:rPr>
      </w:pPr>
    </w:p>
    <w:p w14:paraId="192CA2D5" w14:textId="77777777" w:rsidR="00332356" w:rsidRPr="004C6319" w:rsidRDefault="00332356" w:rsidP="00332356">
      <w:pPr>
        <w:pStyle w:val="Ttulo3"/>
        <w:rPr>
          <w:rFonts w:cs="Arial"/>
          <w:lang w:val="ca-ES-valencia"/>
        </w:rPr>
      </w:pPr>
      <w:bookmarkStart w:id="264" w:name="_Toc77668766"/>
      <w:bookmarkStart w:id="265" w:name="_Toc107913196"/>
      <w:bookmarkStart w:id="266" w:name="_Toc138678461"/>
      <w:bookmarkStart w:id="267" w:name="_Toc170292976"/>
      <w:bookmarkStart w:id="268" w:name="_Toc170293159"/>
      <w:bookmarkStart w:id="269" w:name="_Toc729010551"/>
      <w:bookmarkStart w:id="270" w:name="_Toc233961248"/>
      <w:r w:rsidRPr="004C6319">
        <w:rPr>
          <w:lang w:val="ca-ES-valencia"/>
        </w:rPr>
        <w:t>4.2.1. Informació administrativa</w:t>
      </w:r>
      <w:bookmarkEnd w:id="264"/>
      <w:bookmarkEnd w:id="265"/>
      <w:bookmarkEnd w:id="266"/>
      <w:bookmarkEnd w:id="267"/>
      <w:bookmarkEnd w:id="268"/>
      <w:bookmarkEnd w:id="269"/>
      <w:bookmarkEnd w:id="270"/>
    </w:p>
    <w:p w14:paraId="606F8EBB" w14:textId="77777777" w:rsidR="00332356" w:rsidRPr="004C6319" w:rsidRDefault="00332356" w:rsidP="00332356">
      <w:pPr>
        <w:pStyle w:val="Textoindependiente"/>
        <w:rPr>
          <w:rFonts w:cs="Arial"/>
          <w:szCs w:val="20"/>
          <w:lang w:val="ca-ES-valencia"/>
        </w:rPr>
      </w:pPr>
      <w:r w:rsidRPr="004C6319">
        <w:rPr>
          <w:lang w:val="ca-ES-valencia"/>
        </w:rPr>
        <w:t>És el document d’organització administrativa del centre i hi ha de constar l’estadística de principi de curs (ITACA), l’informe de context (facilitat per l’Administració educativa), la situació de les instal·lacions i de l’equipament, l’horari general, l’actualització dels requisits lingüístics per a la catalogació de llocs, els calendaris i altres informacions relatives als recursos humans i materials del centre que puguen ser d’interés.</w:t>
      </w:r>
    </w:p>
    <w:p w14:paraId="32C39578" w14:textId="77777777" w:rsidR="00332356" w:rsidRPr="004C6319" w:rsidRDefault="00332356" w:rsidP="00332356">
      <w:pPr>
        <w:pStyle w:val="Textoindependiente"/>
        <w:spacing w:after="0" w:line="259" w:lineRule="auto"/>
        <w:jc w:val="both"/>
        <w:rPr>
          <w:rFonts w:cs="Arial"/>
          <w:lang w:val="ca-ES-valencia"/>
        </w:rPr>
      </w:pPr>
    </w:p>
    <w:p w14:paraId="1449E7E6" w14:textId="77777777" w:rsidR="00332356" w:rsidRPr="004C6319" w:rsidRDefault="00332356" w:rsidP="00332356">
      <w:pPr>
        <w:pStyle w:val="Ttulo4"/>
        <w:rPr>
          <w:rFonts w:cs="Arial"/>
          <w:lang w:val="ca-ES-valencia"/>
        </w:rPr>
      </w:pPr>
      <w:bookmarkStart w:id="271" w:name="_Toc77668767"/>
      <w:bookmarkStart w:id="272" w:name="_Toc107913197"/>
      <w:bookmarkStart w:id="273" w:name="_Toc138678462"/>
      <w:bookmarkStart w:id="274" w:name="_Toc170292977"/>
      <w:bookmarkStart w:id="275" w:name="_Toc170293160"/>
      <w:bookmarkStart w:id="276" w:name="_Toc516705961"/>
      <w:bookmarkStart w:id="277" w:name="_Toc233961249"/>
      <w:r w:rsidRPr="004C6319">
        <w:rPr>
          <w:lang w:val="ca-ES-valencia"/>
        </w:rPr>
        <w:t>4.2.1.1. Horari general del centre</w:t>
      </w:r>
      <w:bookmarkEnd w:id="271"/>
      <w:bookmarkEnd w:id="272"/>
      <w:bookmarkEnd w:id="273"/>
      <w:bookmarkEnd w:id="274"/>
      <w:bookmarkEnd w:id="275"/>
      <w:bookmarkEnd w:id="276"/>
      <w:bookmarkEnd w:id="277"/>
    </w:p>
    <w:p w14:paraId="72522B15" w14:textId="77777777" w:rsidR="00332356" w:rsidRPr="004C6319" w:rsidRDefault="00332356" w:rsidP="00332356">
      <w:pPr>
        <w:pStyle w:val="Textoindependiente"/>
        <w:rPr>
          <w:rFonts w:cs="Arial"/>
          <w:strike/>
          <w:lang w:val="ca-ES-valencia"/>
        </w:rPr>
      </w:pPr>
      <w:r w:rsidRPr="004C6319">
        <w:rPr>
          <w:lang w:val="ca-ES-valencia"/>
        </w:rPr>
        <w:t xml:space="preserve">1. L’horari s’ajustarà al que disposen els articles 16 i 18 del </w:t>
      </w:r>
      <w:hyperlink r:id="rId115">
        <w:r w:rsidRPr="004C6319">
          <w:rPr>
            <w:rStyle w:val="Hipervnculo"/>
            <w:lang w:val="ca-ES-valencia"/>
          </w:rPr>
          <w:t>Decret 106/2022</w:t>
        </w:r>
      </w:hyperlink>
      <w:r w:rsidRPr="004C6319">
        <w:rPr>
          <w:lang w:val="ca-ES-valencia"/>
        </w:rPr>
        <w:t xml:space="preserve">, de 5 d’agost, del Consell, l’article 13 del </w:t>
      </w:r>
      <w:hyperlink r:id="rId116">
        <w:r w:rsidRPr="004C6319">
          <w:rPr>
            <w:rStyle w:val="Hipervnculo"/>
            <w:lang w:val="ca-ES-valencia"/>
          </w:rPr>
          <w:t>Decret 100/2022</w:t>
        </w:r>
      </w:hyperlink>
      <w:r w:rsidRPr="004C6319">
        <w:rPr>
          <w:lang w:val="ca-ES-valencia"/>
        </w:rPr>
        <w:t xml:space="preserve">, de 29 de juliol, del Consell, l’article 69 del </w:t>
      </w:r>
      <w:hyperlink r:id="rId117">
        <w:r w:rsidRPr="004C6319">
          <w:rPr>
            <w:rStyle w:val="Hipervnculo"/>
            <w:lang w:val="ca-ES-valencia"/>
          </w:rPr>
          <w:t>Decret 253/2019</w:t>
        </w:r>
      </w:hyperlink>
      <w:r w:rsidRPr="004C6319">
        <w:rPr>
          <w:lang w:val="ca-ES-valencia"/>
        </w:rPr>
        <w:t>, de 29 de novembre, del Consell,</w:t>
      </w:r>
      <w:r w:rsidRPr="004C6319">
        <w:rPr>
          <w:rStyle w:val="Hipervnculo"/>
          <w:lang w:val="ca-ES-valencia"/>
        </w:rPr>
        <w:t xml:space="preserve"> </w:t>
      </w:r>
      <w:r w:rsidRPr="004C6319">
        <w:rPr>
          <w:lang w:val="ca-ES-valencia"/>
        </w:rPr>
        <w:t>i l’article 3 de l’</w:t>
      </w:r>
      <w:hyperlink r:id="rId118">
        <w:r w:rsidRPr="004C6319">
          <w:rPr>
            <w:rStyle w:val="Hipervnculo"/>
            <w:lang w:val="ca-ES-valencia"/>
          </w:rPr>
          <w:t>Orde 9/2022</w:t>
        </w:r>
      </w:hyperlink>
      <w:r w:rsidRPr="004C6319">
        <w:rPr>
          <w:lang w:val="ca-ES-valencia"/>
        </w:rPr>
        <w:t>, de 25 de febrer, de la Conselleria d’Educació, Cultura i Esport.</w:t>
      </w:r>
    </w:p>
    <w:p w14:paraId="554BBE3D" w14:textId="77777777" w:rsidR="00332356" w:rsidRPr="004C6319" w:rsidRDefault="00332356" w:rsidP="00332356">
      <w:pPr>
        <w:pStyle w:val="Textoindependiente"/>
        <w:rPr>
          <w:lang w:val="ca-ES-valencia"/>
        </w:rPr>
      </w:pPr>
    </w:p>
    <w:p w14:paraId="55CDFC81" w14:textId="77777777" w:rsidR="00332356" w:rsidRPr="004C6319" w:rsidRDefault="00332356" w:rsidP="00332356">
      <w:pPr>
        <w:pStyle w:val="Textoindependiente"/>
        <w:rPr>
          <w:rFonts w:cs="Arial"/>
          <w:szCs w:val="20"/>
          <w:lang w:val="ca-ES-valencia"/>
        </w:rPr>
      </w:pPr>
      <w:r w:rsidRPr="004C6319">
        <w:rPr>
          <w:lang w:val="ca-ES-valencia"/>
        </w:rPr>
        <w:t>2. L’horari general del centre reflectirà totes les activitats d’este i s’acomodarà a la millora en l’aprofitament de les activitats docents i a les particularitats del centre. Este horari general transcorrerà entre l’obertura i el tancament de les instal·lacions durant el curs escolar, i ha d’especificar:</w:t>
      </w:r>
    </w:p>
    <w:p w14:paraId="5A5CD29A" w14:textId="77777777" w:rsidR="00332356" w:rsidRPr="004C6319" w:rsidRDefault="00332356" w:rsidP="00332356">
      <w:pPr>
        <w:pStyle w:val="Textoindependiente"/>
        <w:rPr>
          <w:rFonts w:cs="Arial"/>
          <w:szCs w:val="20"/>
          <w:lang w:val="ca-ES-valencia"/>
        </w:rPr>
      </w:pPr>
      <w:r w:rsidRPr="00965BB3">
        <w:rPr>
          <w:i/>
          <w:lang w:val="ca-ES-valencia"/>
        </w:rPr>
        <w:t>a</w:t>
      </w:r>
      <w:r w:rsidRPr="00965BB3">
        <w:rPr>
          <w:lang w:val="ca-ES-valencia"/>
        </w:rPr>
        <w:t>)</w:t>
      </w:r>
      <w:r w:rsidRPr="004C6319">
        <w:rPr>
          <w:lang w:val="ca-ES-valencia"/>
        </w:rPr>
        <w:t xml:space="preserve"> L’horari de funcionament en el qual estarà disponible per a la comunitat educativa cada un dels servicis i de les instal·lacions del centre, dins i fora de la jornada escolar, i les condicions d’utilització.</w:t>
      </w:r>
    </w:p>
    <w:p w14:paraId="360853CF" w14:textId="77777777" w:rsidR="00332356" w:rsidRPr="004C6319" w:rsidRDefault="00332356" w:rsidP="00332356">
      <w:pPr>
        <w:pStyle w:val="Textoindependiente"/>
        <w:rPr>
          <w:rFonts w:cs="Arial"/>
          <w:szCs w:val="20"/>
          <w:lang w:val="ca-ES-valencia"/>
        </w:rPr>
      </w:pPr>
      <w:r w:rsidRPr="00965BB3">
        <w:rPr>
          <w:i/>
          <w:lang w:val="ca-ES-valencia"/>
        </w:rPr>
        <w:t>b</w:t>
      </w:r>
      <w:r w:rsidRPr="00965BB3">
        <w:rPr>
          <w:lang w:val="ca-ES-valencia"/>
        </w:rPr>
        <w:t>)</w:t>
      </w:r>
      <w:r w:rsidRPr="004C6319">
        <w:rPr>
          <w:lang w:val="ca-ES-valencia"/>
        </w:rPr>
        <w:t xml:space="preserve"> La jornada de les activitats escolars lectives i de les activitats complementàries, així com els programes que conformen l’oferta educativa del centre, que es realitzarà de dilluns a divendres.</w:t>
      </w:r>
    </w:p>
    <w:p w14:paraId="7883FB52" w14:textId="77777777" w:rsidR="00332356" w:rsidRPr="004C6319" w:rsidRDefault="00332356" w:rsidP="00332356">
      <w:pPr>
        <w:pStyle w:val="Textoindependiente"/>
        <w:rPr>
          <w:rFonts w:cs="Arial"/>
          <w:szCs w:val="20"/>
          <w:lang w:val="ca-ES-valencia"/>
        </w:rPr>
      </w:pPr>
      <w:r w:rsidRPr="00965BB3">
        <w:rPr>
          <w:i/>
          <w:lang w:val="ca-ES-valencia"/>
        </w:rPr>
        <w:t>c</w:t>
      </w:r>
      <w:r w:rsidRPr="00965BB3">
        <w:rPr>
          <w:lang w:val="ca-ES-valencia"/>
        </w:rPr>
        <w:t>)</w:t>
      </w:r>
      <w:r w:rsidRPr="004C6319">
        <w:rPr>
          <w:lang w:val="ca-ES-valencia"/>
        </w:rPr>
        <w:t xml:space="preserve"> L’horari disponible per a les activitats extraescolars.</w:t>
      </w:r>
    </w:p>
    <w:p w14:paraId="7A4D71CC" w14:textId="77777777" w:rsidR="00332356" w:rsidRPr="004C6319" w:rsidRDefault="00332356" w:rsidP="00332356">
      <w:pPr>
        <w:pStyle w:val="Textoindependiente"/>
        <w:rPr>
          <w:lang w:val="ca-ES-valencia"/>
        </w:rPr>
      </w:pPr>
    </w:p>
    <w:p w14:paraId="08138670" w14:textId="77777777" w:rsidR="00332356" w:rsidRPr="004C6319" w:rsidRDefault="00332356" w:rsidP="00332356">
      <w:pPr>
        <w:pStyle w:val="Textoindependiente"/>
        <w:spacing w:after="0"/>
        <w:jc w:val="both"/>
        <w:rPr>
          <w:rFonts w:eastAsia="Microsoft YaHei" w:cs="Arial"/>
          <w:lang w:val="ca-ES-valencia"/>
        </w:rPr>
      </w:pPr>
      <w:r w:rsidRPr="004C6319">
        <w:rPr>
          <w:lang w:val="ca-ES-valencia"/>
        </w:rPr>
        <w:lastRenderedPageBreak/>
        <w:t>3. L’equip directiu, ateses les particularitats de cada centre i el millor aprofitament de les activitats docents i complementàries, amb les aportacions del claustre i del consell escolar, elaborarà la proposta de l’horari general del centre.</w:t>
      </w:r>
    </w:p>
    <w:p w14:paraId="70193CBE" w14:textId="77777777" w:rsidR="00332356" w:rsidRPr="004C6319" w:rsidRDefault="00332356" w:rsidP="00332356">
      <w:pPr>
        <w:pStyle w:val="Textoindependiente"/>
        <w:spacing w:after="113"/>
        <w:jc w:val="both"/>
        <w:rPr>
          <w:rFonts w:eastAsia="Microsoft YaHei" w:cs="Arial"/>
          <w:szCs w:val="20"/>
          <w:lang w:val="ca-ES-valencia"/>
        </w:rPr>
      </w:pPr>
    </w:p>
    <w:p w14:paraId="133C3EDC" w14:textId="77777777" w:rsidR="00332356" w:rsidRPr="004C6319" w:rsidRDefault="00332356" w:rsidP="00332356">
      <w:pPr>
        <w:pStyle w:val="Textoindependiente"/>
        <w:spacing w:after="113"/>
        <w:jc w:val="both"/>
        <w:rPr>
          <w:rFonts w:cs="Arial"/>
          <w:lang w:val="ca-ES-valencia"/>
        </w:rPr>
      </w:pPr>
      <w:r w:rsidRPr="004C6319">
        <w:rPr>
          <w:lang w:val="ca-ES-valencia"/>
        </w:rPr>
        <w:t>4. El consell escolar aprovarà l’horari general del centre i el posarà a la disposició de la comunitat educativa, per mitjans electrònics o telemàtics, per mitjà de la plataforma ITACA.</w:t>
      </w:r>
    </w:p>
    <w:p w14:paraId="09443EE3" w14:textId="77777777" w:rsidR="00332356" w:rsidRPr="004C6319" w:rsidRDefault="00332356" w:rsidP="00332356">
      <w:pPr>
        <w:pStyle w:val="Textoindependiente"/>
        <w:spacing w:after="113"/>
        <w:jc w:val="both"/>
        <w:rPr>
          <w:rFonts w:eastAsia="Microsoft YaHei" w:cs="Arial"/>
          <w:szCs w:val="20"/>
          <w:lang w:val="ca-ES-valencia"/>
        </w:rPr>
      </w:pPr>
    </w:p>
    <w:p w14:paraId="1A2D5073" w14:textId="77777777" w:rsidR="00332356" w:rsidRPr="004C6319" w:rsidRDefault="00332356" w:rsidP="00332356">
      <w:pPr>
        <w:pStyle w:val="Textoindependiente"/>
        <w:spacing w:after="113"/>
        <w:jc w:val="both"/>
        <w:rPr>
          <w:lang w:val="ca-ES-valencia"/>
        </w:rPr>
      </w:pPr>
      <w:r w:rsidRPr="004C6319">
        <w:rPr>
          <w:lang w:val="ca-ES-valencia"/>
        </w:rPr>
        <w:t xml:space="preserve">5. Respecte als dies/períodes lectius del curs, se seguirà el que disposa la Resolució de 15 de juny de 2026, de la Direcció General de Centres Docents, per la qual es fixa el calendari escolar del curs acadèmic 2026-2027 en la Comunitat Valenciana (DOGV 10387, 18.06.2026). </w:t>
      </w:r>
    </w:p>
    <w:p w14:paraId="57741847" w14:textId="77777777" w:rsidR="00332356" w:rsidRPr="004C6319" w:rsidRDefault="00332356" w:rsidP="00332356">
      <w:pPr>
        <w:pStyle w:val="Textoindependiente"/>
        <w:rPr>
          <w:lang w:val="ca-ES-valencia"/>
        </w:rPr>
      </w:pPr>
    </w:p>
    <w:p w14:paraId="1BD44718" w14:textId="77777777" w:rsidR="00332356" w:rsidRPr="004C6319" w:rsidRDefault="00332356" w:rsidP="00332356">
      <w:pPr>
        <w:pStyle w:val="Textoindependiente"/>
        <w:rPr>
          <w:rFonts w:cs="Arial"/>
          <w:szCs w:val="20"/>
          <w:lang w:val="ca-ES-valencia"/>
        </w:rPr>
      </w:pPr>
      <w:r w:rsidRPr="004C6319">
        <w:rPr>
          <w:lang w:val="ca-ES-valencia"/>
        </w:rPr>
        <w:t>6. Consideracions generals per a l’elaboració dels horaris:</w:t>
      </w:r>
    </w:p>
    <w:p w14:paraId="39B81B64" w14:textId="77777777" w:rsidR="00332356" w:rsidRPr="004C6319" w:rsidRDefault="00332356" w:rsidP="00332356">
      <w:pPr>
        <w:pStyle w:val="Textoindependiente"/>
        <w:rPr>
          <w:rFonts w:cs="Arial"/>
          <w:szCs w:val="20"/>
          <w:lang w:val="ca-ES-valencia"/>
        </w:rPr>
      </w:pPr>
      <w:r w:rsidRPr="00965BB3">
        <w:rPr>
          <w:i/>
          <w:lang w:val="ca-ES-valencia"/>
        </w:rPr>
        <w:t>a</w:t>
      </w:r>
      <w:r w:rsidRPr="00965BB3">
        <w:rPr>
          <w:lang w:val="ca-ES-valencia"/>
        </w:rPr>
        <w:t>)</w:t>
      </w:r>
      <w:r w:rsidRPr="004C6319">
        <w:rPr>
          <w:lang w:val="ca-ES-valencia"/>
        </w:rPr>
        <w:t xml:space="preserve"> El centre docent estarà obert del mes d’octubre al mes de maig, amb caràcter general, des de les 09:00 hores fins a les 17:00 hores.</w:t>
      </w:r>
    </w:p>
    <w:p w14:paraId="66FFA397" w14:textId="77777777" w:rsidR="00332356" w:rsidRPr="004C6319" w:rsidRDefault="00332356" w:rsidP="00332356">
      <w:pPr>
        <w:pStyle w:val="Textoindependiente"/>
        <w:rPr>
          <w:rFonts w:cs="Arial"/>
          <w:lang w:val="ca-ES-valencia"/>
        </w:rPr>
      </w:pPr>
      <w:r w:rsidRPr="00965BB3">
        <w:rPr>
          <w:i/>
          <w:lang w:val="ca-ES-valencia"/>
        </w:rPr>
        <w:t>b</w:t>
      </w:r>
      <w:r w:rsidRPr="00965BB3">
        <w:rPr>
          <w:lang w:val="ca-ES-valencia"/>
        </w:rPr>
        <w:t>)</w:t>
      </w:r>
      <w:r w:rsidRPr="004C6319">
        <w:rPr>
          <w:lang w:val="ca-ES-valencia"/>
        </w:rPr>
        <w:t xml:space="preserve"> En els centres públics i privats concertats la jornada escolar diària començarà, amb caràcter general, a les 09:00 hores i finalitzarà a les 17:00 hores. Excepcionalment, els centres podran sol·licitar la modificació de la jornada escolar autoritzada, d’acord amb els procediments establits en l’Orde 9/2022, </w:t>
      </w:r>
      <w:bookmarkStart w:id="278" w:name="_Hlk197425459"/>
      <w:r w:rsidRPr="004C6319">
        <w:rPr>
          <w:lang w:val="ca-ES-valencia"/>
        </w:rPr>
        <w:t>de 25 de febrer, de la Conselleria d’Educació, Cultura i Esport</w:t>
      </w:r>
      <w:bookmarkEnd w:id="278"/>
      <w:r w:rsidRPr="004C6319">
        <w:rPr>
          <w:lang w:val="ca-ES-valencia"/>
        </w:rPr>
        <w:t>.</w:t>
      </w:r>
    </w:p>
    <w:p w14:paraId="7833D701" w14:textId="77777777" w:rsidR="00332356" w:rsidRPr="004C6319" w:rsidRDefault="00332356" w:rsidP="00332356">
      <w:pPr>
        <w:pStyle w:val="Textoindependiente"/>
        <w:rPr>
          <w:rFonts w:cs="Arial"/>
          <w:lang w:val="ca-ES-valencia"/>
        </w:rPr>
      </w:pPr>
      <w:r w:rsidRPr="00965BB3">
        <w:rPr>
          <w:i/>
          <w:lang w:val="ca-ES-valencia"/>
        </w:rPr>
        <w:t>c</w:t>
      </w:r>
      <w:r w:rsidRPr="00965BB3">
        <w:rPr>
          <w:lang w:val="ca-ES-valencia"/>
        </w:rPr>
        <w:t>)</w:t>
      </w:r>
      <w:r w:rsidRPr="004C6319">
        <w:rPr>
          <w:lang w:val="ca-ES-valencia"/>
        </w:rPr>
        <w:t xml:space="preserve"> Durant els mesos de juny i setembre, les activitats escolars de l’alumnat es poden dur a terme, amb caràcter general, durant el matí en jornada continuada de 09:00 hores a 13:00 hores.</w:t>
      </w:r>
    </w:p>
    <w:p w14:paraId="77CC4AEE" w14:textId="77777777" w:rsidR="00332356" w:rsidRPr="004C6319" w:rsidRDefault="00332356" w:rsidP="00332356">
      <w:pPr>
        <w:pStyle w:val="Textoindependiente"/>
        <w:spacing w:line="259" w:lineRule="auto"/>
        <w:rPr>
          <w:szCs w:val="20"/>
          <w:highlight w:val="yellow"/>
          <w:lang w:val="ca-ES-valencia"/>
        </w:rPr>
      </w:pPr>
      <w:r w:rsidRPr="00965BB3">
        <w:rPr>
          <w:i/>
          <w:highlight w:val="yellow"/>
          <w:lang w:val="ca-ES-valencia"/>
        </w:rPr>
        <w:t>d</w:t>
      </w:r>
      <w:r w:rsidRPr="00965BB3">
        <w:rPr>
          <w:highlight w:val="yellow"/>
          <w:lang w:val="ca-ES-valencia"/>
        </w:rPr>
        <w:t>)</w:t>
      </w:r>
      <w:r w:rsidRPr="004C6319">
        <w:rPr>
          <w:highlight w:val="yellow"/>
          <w:lang w:val="ca-ES-valencia"/>
        </w:rPr>
        <w:t xml:space="preserve"> Els centres que tinguen autoritzat el programa de coordinació horària per a l’alumnat que simultanieja les ensenyances de règim general d’Educació Primària i les ensenyances professionals de Música i/o Dansa hauran de confeccionar l’horari de l’alumnat participant en este programa, d’acord amb l’article 4 de l’Orde 5/2017, de 6 de febrer, de la Conselleria d’Educació, Investigació, Cultura i Esport, modificat per l’Orde 4/2026, d’1 d’abril, de la Conselleria d’Educació, Cultura i Universitats.</w:t>
      </w:r>
      <w:r w:rsidRPr="004C6319">
        <w:rPr>
          <w:lang w:val="ca-ES-valencia"/>
        </w:rPr>
        <w:t xml:space="preserve"> </w:t>
      </w:r>
    </w:p>
    <w:p w14:paraId="7363792E" w14:textId="77777777" w:rsidR="00332356" w:rsidRPr="004C6319" w:rsidRDefault="00332356" w:rsidP="00332356">
      <w:pPr>
        <w:pStyle w:val="Textoindependiente"/>
        <w:spacing w:after="0"/>
        <w:jc w:val="both"/>
        <w:rPr>
          <w:rFonts w:cs="Arial"/>
          <w:lang w:val="ca-ES-valencia"/>
        </w:rPr>
      </w:pPr>
    </w:p>
    <w:p w14:paraId="4A2CC921" w14:textId="77777777" w:rsidR="00332356" w:rsidRPr="004C6319" w:rsidRDefault="00332356" w:rsidP="00332356">
      <w:pPr>
        <w:pStyle w:val="Textoindependiente"/>
        <w:spacing w:after="0"/>
        <w:rPr>
          <w:rFonts w:cs="Arial"/>
          <w:lang w:val="ca-ES-valencia"/>
        </w:rPr>
      </w:pPr>
      <w:r w:rsidRPr="004C6319">
        <w:rPr>
          <w:lang w:val="ca-ES-valencia"/>
        </w:rPr>
        <w:t>7. Els centres que vullguen modificar la seua jornada escolar, a qualsevol d’estes modalitats: partida, flexible o contínua, hauran de sol·licitar-ho d’acord amb el procediment establit en l’article 13 de l’</w:t>
      </w:r>
      <w:hyperlink r:id="rId119">
        <w:r w:rsidRPr="004C6319">
          <w:rPr>
            <w:rStyle w:val="Hipervnculo"/>
            <w:lang w:val="ca-ES-valencia"/>
          </w:rPr>
          <w:t>Orde 9/2022</w:t>
        </w:r>
      </w:hyperlink>
      <w:r w:rsidRPr="004C6319">
        <w:rPr>
          <w:lang w:val="ca-ES-valencia"/>
        </w:rPr>
        <w:t xml:space="preserve"> de 25 de febrer, de la Conselleria d’Educació, Cultura i Esport; per a fer-ho, la direcció general competent en matèria d’ordenació acadèmica </w:t>
      </w:r>
      <w:r w:rsidRPr="004C6319">
        <w:rPr>
          <w:color w:val="242424"/>
          <w:lang w:val="ca-ES-valencia"/>
        </w:rPr>
        <w:t xml:space="preserve">de les etapes d’Educació Infantil i Educació Primària </w:t>
      </w:r>
      <w:r w:rsidRPr="004C6319">
        <w:rPr>
          <w:lang w:val="ca-ES-valencia"/>
        </w:rPr>
        <w:t>publicarà una resolució anual de calendari per a adequar el procediment de modificació de la jornada dels centres que el sol·liciten en el curs corresponent. La vigència de la jornada escolar aprovada es mantindrà mentres no es resolga l’autorització de la nova sol·licitud de modificació.</w:t>
      </w:r>
    </w:p>
    <w:p w14:paraId="332CD4BA" w14:textId="77777777" w:rsidR="00332356" w:rsidRPr="004C6319" w:rsidRDefault="00332356" w:rsidP="00332356">
      <w:pPr>
        <w:pStyle w:val="Textoindependiente"/>
        <w:spacing w:after="0" w:line="259" w:lineRule="auto"/>
        <w:jc w:val="both"/>
        <w:rPr>
          <w:rFonts w:cs="Arial"/>
          <w:lang w:val="ca-ES-valencia"/>
        </w:rPr>
      </w:pPr>
    </w:p>
    <w:p w14:paraId="59E99FF6" w14:textId="77777777" w:rsidR="00332356" w:rsidRPr="004C6319" w:rsidRDefault="00332356" w:rsidP="00332356">
      <w:pPr>
        <w:pStyle w:val="Ttulo4"/>
        <w:rPr>
          <w:rFonts w:cs="Arial"/>
          <w:lang w:val="ca-ES-valencia"/>
        </w:rPr>
      </w:pPr>
      <w:bookmarkStart w:id="279" w:name="_Toc77668768"/>
      <w:bookmarkStart w:id="280" w:name="_Toc107913198"/>
      <w:bookmarkStart w:id="281" w:name="_Toc138678463"/>
      <w:bookmarkStart w:id="282" w:name="_Toc170292978"/>
      <w:bookmarkStart w:id="283" w:name="_Toc170293161"/>
      <w:bookmarkStart w:id="284" w:name="_Toc1553415864"/>
      <w:bookmarkStart w:id="285" w:name="_Toc233961250"/>
      <w:r w:rsidRPr="004C6319">
        <w:rPr>
          <w:lang w:val="ca-ES-valencia"/>
        </w:rPr>
        <w:t>4.2.1.2. Criteris pedagògics per a l’elaboració dels horaris de l’alumnat, del personal docent i del personal no docent</w:t>
      </w:r>
      <w:bookmarkEnd w:id="279"/>
      <w:r w:rsidRPr="004C6319">
        <w:rPr>
          <w:lang w:val="ca-ES-valencia"/>
        </w:rPr>
        <w:t xml:space="preserve"> d’atenció educativa</w:t>
      </w:r>
      <w:bookmarkEnd w:id="280"/>
      <w:bookmarkEnd w:id="281"/>
      <w:bookmarkEnd w:id="282"/>
      <w:bookmarkEnd w:id="283"/>
      <w:bookmarkEnd w:id="284"/>
      <w:bookmarkEnd w:id="285"/>
    </w:p>
    <w:p w14:paraId="72AA89A3" w14:textId="77777777" w:rsidR="00332356" w:rsidRPr="004C6319" w:rsidRDefault="00332356" w:rsidP="00332356">
      <w:pPr>
        <w:pStyle w:val="Ttulo5"/>
        <w:rPr>
          <w:rFonts w:cs="Arial"/>
          <w:lang w:val="ca-ES-valencia"/>
        </w:rPr>
      </w:pPr>
      <w:bookmarkStart w:id="286" w:name="_Toc77668769"/>
      <w:bookmarkStart w:id="287" w:name="_Toc107913199"/>
      <w:bookmarkStart w:id="288" w:name="_Toc138678464"/>
      <w:bookmarkStart w:id="289" w:name="_Toc170292979"/>
      <w:bookmarkStart w:id="290" w:name="_Toc170293162"/>
      <w:bookmarkStart w:id="291" w:name="_Toc2032138185"/>
      <w:bookmarkStart w:id="292" w:name="_Toc233961251"/>
      <w:r w:rsidRPr="004C6319">
        <w:rPr>
          <w:lang w:val="ca-ES-valencia"/>
        </w:rPr>
        <w:t>4.2.1.2.</w:t>
      </w:r>
      <w:r w:rsidRPr="004C6319">
        <w:rPr>
          <w:i/>
          <w:iCs/>
          <w:lang w:val="ca-ES-valencia"/>
        </w:rPr>
        <w:t>a</w:t>
      </w:r>
      <w:r w:rsidRPr="004C6319">
        <w:rPr>
          <w:lang w:val="ca-ES-valencia"/>
        </w:rPr>
        <w:t>. Criteris pedagògics per a l’elaboració dels horaris de l’alumnat</w:t>
      </w:r>
      <w:bookmarkEnd w:id="286"/>
      <w:bookmarkEnd w:id="287"/>
      <w:bookmarkEnd w:id="288"/>
      <w:bookmarkEnd w:id="289"/>
      <w:bookmarkEnd w:id="290"/>
      <w:bookmarkEnd w:id="291"/>
      <w:bookmarkEnd w:id="292"/>
    </w:p>
    <w:p w14:paraId="136F3A4A"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1. En l’horari general del centre s’han de respectar com a mínim els criteris següents:</w:t>
      </w:r>
    </w:p>
    <w:p w14:paraId="2D1BD6F7"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a</w:t>
      </w:r>
      <w:r w:rsidRPr="00965BB3">
        <w:rPr>
          <w:rFonts w:ascii="Arial" w:hAnsi="Arial"/>
          <w:sz w:val="20"/>
        </w:rPr>
        <w:t>)</w:t>
      </w:r>
      <w:r w:rsidRPr="004C6319">
        <w:rPr>
          <w:rFonts w:ascii="Arial" w:hAnsi="Arial"/>
          <w:sz w:val="20"/>
        </w:rPr>
        <w:t xml:space="preserve"> L’horari general del centre ha de respondre a les necessitats de l’alumnat, a les condicions de l’entorn i als condicionants que les dos situacions produïxen diàriament, especialment les derivades de la coordinació de les rutes del transport escolar.</w:t>
      </w:r>
    </w:p>
    <w:p w14:paraId="20129068" w14:textId="77777777" w:rsidR="00332356" w:rsidRPr="004C6319" w:rsidRDefault="00332356" w:rsidP="00332356">
      <w:pPr>
        <w:pStyle w:val="Default"/>
        <w:jc w:val="both"/>
        <w:rPr>
          <w:rFonts w:ascii="Arial" w:hAnsi="Arial" w:cs="Arial"/>
          <w:strike/>
          <w:sz w:val="20"/>
          <w:szCs w:val="20"/>
          <w:highlight w:val="yellow"/>
        </w:rPr>
      </w:pPr>
      <w:r w:rsidRPr="00965BB3">
        <w:rPr>
          <w:rFonts w:ascii="Arial" w:hAnsi="Arial"/>
          <w:i/>
          <w:sz w:val="20"/>
        </w:rPr>
        <w:t>b</w:t>
      </w:r>
      <w:r w:rsidRPr="00965BB3">
        <w:rPr>
          <w:rFonts w:ascii="Arial" w:hAnsi="Arial"/>
          <w:sz w:val="20"/>
        </w:rPr>
        <w:t>)</w:t>
      </w:r>
      <w:r w:rsidRPr="004C6319">
        <w:rPr>
          <w:rFonts w:ascii="Arial" w:hAnsi="Arial"/>
          <w:sz w:val="20"/>
        </w:rPr>
        <w:t xml:space="preserve"> L’horari lectiu setmanal per a cada un dels cursos ha de ser, incloses les hores del pati, de 25 hores lectives, distribuïdes de dilluns a divendres, i amb una duració de cada una de les sessions en el cas d’Educació Primària de 45 o de 60 minuts, </w:t>
      </w:r>
      <w:r w:rsidRPr="004C6319">
        <w:rPr>
          <w:rFonts w:ascii="Arial" w:hAnsi="Arial"/>
          <w:sz w:val="20"/>
          <w:highlight w:val="yellow"/>
        </w:rPr>
        <w:t>excepte les sessions del temps específic de lectura que podran tindre també una duració de 30 minuts.</w:t>
      </w:r>
      <w:r w:rsidRPr="004C6319">
        <w:rPr>
          <w:highlight w:val="yellow"/>
        </w:rPr>
        <w:t xml:space="preserve"> </w:t>
      </w:r>
    </w:p>
    <w:p w14:paraId="033AB4FC" w14:textId="77777777" w:rsidR="00332356" w:rsidRPr="004C6319" w:rsidRDefault="00332356" w:rsidP="00332356">
      <w:pPr>
        <w:jc w:val="both"/>
        <w:rPr>
          <w:lang w:val="ca-ES-valencia"/>
        </w:rPr>
      </w:pPr>
      <w:r w:rsidRPr="00965BB3">
        <w:rPr>
          <w:rFonts w:ascii="Arial" w:hAnsi="Arial"/>
          <w:i/>
          <w:color w:val="000000" w:themeColor="text1"/>
          <w:sz w:val="20"/>
          <w:highlight w:val="yellow"/>
          <w:lang w:val="ca-ES-valencia"/>
        </w:rPr>
        <w:t>c</w:t>
      </w:r>
      <w:r w:rsidRPr="00965BB3">
        <w:rPr>
          <w:rFonts w:ascii="Arial" w:hAnsi="Arial"/>
          <w:color w:val="000000" w:themeColor="text1"/>
          <w:sz w:val="20"/>
          <w:highlight w:val="yellow"/>
          <w:lang w:val="ca-ES-valencia"/>
        </w:rPr>
        <w:t>)</w:t>
      </w:r>
      <w:r w:rsidRPr="004C6319">
        <w:rPr>
          <w:rFonts w:ascii="Arial" w:hAnsi="Arial"/>
          <w:color w:val="000000" w:themeColor="text1"/>
          <w:sz w:val="20"/>
          <w:highlight w:val="yellow"/>
          <w:lang w:val="ca-ES-valencia"/>
        </w:rPr>
        <w:t xml:space="preserve"> L’horari de l’alumnat es podrà distribuir en jornada partida, contínua o mixta o flexible.</w:t>
      </w:r>
    </w:p>
    <w:p w14:paraId="7E3DDACB" w14:textId="77777777" w:rsidR="00332356" w:rsidRPr="004C6319" w:rsidRDefault="00332356" w:rsidP="00332356">
      <w:pPr>
        <w:pStyle w:val="Textoindependiente"/>
        <w:spacing w:after="0"/>
        <w:jc w:val="both"/>
        <w:rPr>
          <w:rFonts w:cs="Arial"/>
          <w:lang w:val="ca-ES-valencia"/>
        </w:rPr>
      </w:pPr>
      <w:r w:rsidRPr="00965BB3">
        <w:rPr>
          <w:i/>
          <w:lang w:val="ca-ES-valencia"/>
        </w:rPr>
        <w:t>d</w:t>
      </w:r>
      <w:r w:rsidRPr="00965BB3">
        <w:rPr>
          <w:lang w:val="ca-ES-valencia"/>
        </w:rPr>
        <w:t>)</w:t>
      </w:r>
      <w:r w:rsidRPr="004C6319">
        <w:rPr>
          <w:lang w:val="ca-ES-valencia"/>
        </w:rPr>
        <w:t xml:space="preserve"> Preveurà un període de descans diari en la jornada lectiva que es realitze durant el matí, preferentment entre les hores centrals, d’una duració de 30 minuts, que es podrà dividir en dos períodes en el cas de centres amb jornada contínua. Els centres que impartixen l’etapa d’Educació Infantil disposaran entre 45 i 60 minuts diaris per a este període de descans, que podrà dividir-se en dos períodes.</w:t>
      </w:r>
    </w:p>
    <w:p w14:paraId="25FFA73E"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e</w:t>
      </w:r>
      <w:r w:rsidRPr="00965BB3">
        <w:rPr>
          <w:rFonts w:ascii="Arial" w:hAnsi="Arial"/>
          <w:sz w:val="20"/>
        </w:rPr>
        <w:t>)</w:t>
      </w:r>
      <w:r w:rsidRPr="004C6319">
        <w:rPr>
          <w:rFonts w:ascii="Arial" w:hAnsi="Arial"/>
          <w:sz w:val="20"/>
        </w:rPr>
        <w:t xml:space="preserve"> Així mateix, els centres docents amb jornada partida disposaran d’un període de descans entre la jornada del matí i la jornada de la vesprada, amb una duració mínima d’1 hora i 30 minuts.</w:t>
      </w:r>
    </w:p>
    <w:p w14:paraId="5BBFCBEA" w14:textId="77777777" w:rsidR="00332356" w:rsidRPr="004C6319" w:rsidRDefault="00332356" w:rsidP="00332356">
      <w:pPr>
        <w:pStyle w:val="Textoindependiente"/>
        <w:jc w:val="both"/>
        <w:rPr>
          <w:rFonts w:cs="Arial"/>
          <w:lang w:val="ca-ES-valencia"/>
        </w:rPr>
      </w:pPr>
      <w:r w:rsidRPr="00965BB3">
        <w:rPr>
          <w:i/>
          <w:lang w:val="ca-ES-valencia"/>
        </w:rPr>
        <w:t>f</w:t>
      </w:r>
      <w:r w:rsidRPr="00965BB3">
        <w:rPr>
          <w:lang w:val="ca-ES-valencia"/>
        </w:rPr>
        <w:t>)</w:t>
      </w:r>
      <w:r w:rsidRPr="004C6319">
        <w:rPr>
          <w:lang w:val="ca-ES-valencia"/>
        </w:rPr>
        <w:t xml:space="preserve"> L’horari d’atenció a l’alumnat de menjador s’establix com a mínim en 1 hora i 30 minuts durant tot el període escolar, inclosos els mesos de juny i setembre.</w:t>
      </w:r>
    </w:p>
    <w:p w14:paraId="67FEBA67" w14:textId="77777777" w:rsidR="00332356" w:rsidRPr="004C6319" w:rsidRDefault="00332356" w:rsidP="00332356">
      <w:pPr>
        <w:pStyle w:val="Textoindependiente"/>
        <w:rPr>
          <w:lang w:val="ca-ES-valencia"/>
        </w:rPr>
      </w:pPr>
    </w:p>
    <w:p w14:paraId="3241FEED" w14:textId="77777777" w:rsidR="00332356" w:rsidRPr="004C6319" w:rsidRDefault="00332356" w:rsidP="00332356">
      <w:pPr>
        <w:pStyle w:val="Textoindependiente"/>
        <w:rPr>
          <w:rFonts w:eastAsia="Arial" w:cs="Arial"/>
          <w:szCs w:val="20"/>
          <w:lang w:val="ca-ES-valencia"/>
        </w:rPr>
      </w:pPr>
      <w:r w:rsidRPr="004C6319">
        <w:rPr>
          <w:lang w:val="ca-ES-valencia"/>
        </w:rPr>
        <w:t xml:space="preserve">2. Per a l’organització del temps escolar en Educació Infantil es tindrà en compte el que es disposa en l’article 13 del </w:t>
      </w:r>
      <w:hyperlink r:id="rId120">
        <w:r w:rsidRPr="004C6319">
          <w:rPr>
            <w:rStyle w:val="Hipervnculo"/>
            <w:lang w:val="ca-ES-valencia"/>
          </w:rPr>
          <w:t>Decret 100/2022</w:t>
        </w:r>
      </w:hyperlink>
      <w:r w:rsidRPr="004C6319">
        <w:rPr>
          <w:lang w:val="ca-ES-valencia"/>
        </w:rPr>
        <w:t>, de 29 de juliol, del Consell.</w:t>
      </w:r>
    </w:p>
    <w:p w14:paraId="28DD8717" w14:textId="77777777" w:rsidR="00332356" w:rsidRPr="004C6319" w:rsidRDefault="00332356" w:rsidP="00332356">
      <w:pPr>
        <w:pStyle w:val="Textoindependiente"/>
        <w:spacing w:after="0"/>
        <w:jc w:val="both"/>
        <w:rPr>
          <w:rFonts w:cs="Arial"/>
          <w:lang w:val="ca-ES-valencia"/>
        </w:rPr>
      </w:pPr>
    </w:p>
    <w:p w14:paraId="559451A6" w14:textId="77777777" w:rsidR="00332356" w:rsidRPr="004C6319" w:rsidRDefault="00332356" w:rsidP="00332356">
      <w:pPr>
        <w:pStyle w:val="Textoindependiente"/>
        <w:spacing w:after="0"/>
        <w:jc w:val="both"/>
        <w:rPr>
          <w:rFonts w:cs="Arial"/>
          <w:highlight w:val="yellow"/>
          <w:lang w:val="ca-ES-valencia"/>
        </w:rPr>
      </w:pPr>
      <w:r w:rsidRPr="004C6319">
        <w:rPr>
          <w:lang w:val="ca-ES-valencia"/>
        </w:rPr>
        <w:t xml:space="preserve">3. La distribució de l’horari lectiu s’adequarà al que s’establix per als diferents cicles i per a les diferents àrees de l’Educació Primària en l’article 16 i en l’annex IV del </w:t>
      </w:r>
      <w:hyperlink r:id="rId121">
        <w:r w:rsidRPr="004C6319">
          <w:rPr>
            <w:rStyle w:val="Hipervnculo"/>
            <w:lang w:val="ca-ES-valencia"/>
          </w:rPr>
          <w:t>Decret 106/2022</w:t>
        </w:r>
      </w:hyperlink>
      <w:r w:rsidRPr="004C6319">
        <w:rPr>
          <w:lang w:val="ca-ES-valencia"/>
        </w:rPr>
        <w:t xml:space="preserve">, de 5 d’agost, del Consell, </w:t>
      </w:r>
      <w:r w:rsidRPr="004C6319">
        <w:rPr>
          <w:highlight w:val="yellow"/>
          <w:lang w:val="ca-ES-valencia"/>
        </w:rPr>
        <w:t>modificat pel Decret 96/2026, de 19 de juny, del Consell.</w:t>
      </w:r>
    </w:p>
    <w:p w14:paraId="360D3468" w14:textId="77777777" w:rsidR="00332356" w:rsidRPr="004C6319" w:rsidRDefault="00332356" w:rsidP="00332356">
      <w:pPr>
        <w:pStyle w:val="Textoindependiente"/>
        <w:spacing w:after="0"/>
        <w:jc w:val="both"/>
        <w:rPr>
          <w:rFonts w:cs="Arial"/>
          <w:lang w:val="ca-ES-valencia"/>
        </w:rPr>
      </w:pPr>
    </w:p>
    <w:p w14:paraId="33A05139" w14:textId="77777777" w:rsidR="00332356" w:rsidRPr="004C6319" w:rsidRDefault="00332356" w:rsidP="00332356">
      <w:pPr>
        <w:pStyle w:val="Textoindependiente"/>
        <w:rPr>
          <w:rFonts w:eastAsia="Arial" w:cs="Arial"/>
          <w:color w:val="000000" w:themeColor="text1"/>
          <w:szCs w:val="20"/>
          <w:lang w:val="ca-ES-valencia"/>
        </w:rPr>
      </w:pPr>
      <w:bookmarkStart w:id="293" w:name="_Hlk169094081"/>
      <w:r w:rsidRPr="004C6319">
        <w:rPr>
          <w:lang w:val="ca-ES-valencia"/>
        </w:rPr>
        <w:t xml:space="preserve">4. Per a l’elaboració dels horaris de l’alumnat haurà de </w:t>
      </w:r>
      <w:proofErr w:type="spellStart"/>
      <w:r w:rsidRPr="004C6319">
        <w:rPr>
          <w:lang w:val="ca-ES-valencia"/>
        </w:rPr>
        <w:t>tindre’s</w:t>
      </w:r>
      <w:proofErr w:type="spellEnd"/>
      <w:r w:rsidRPr="004C6319">
        <w:rPr>
          <w:lang w:val="ca-ES-valencia"/>
        </w:rPr>
        <w:t xml:space="preserve"> en compte el programa de llengües vehiculars del centre educatiu, que establix la concreció de la proporció de llengües vehiculars en el centre docent per al curs escolar, en el marc del que es disposa en la Llei 1/2024, de 27 de juny, de la Generalitat.</w:t>
      </w:r>
    </w:p>
    <w:p w14:paraId="2858D093" w14:textId="77777777" w:rsidR="00332356" w:rsidRPr="004C6319" w:rsidRDefault="00332356" w:rsidP="00332356">
      <w:pPr>
        <w:pStyle w:val="Textoindependiente"/>
        <w:rPr>
          <w:lang w:val="ca-ES-valencia"/>
        </w:rPr>
      </w:pPr>
    </w:p>
    <w:p w14:paraId="72465B36" w14:textId="77777777" w:rsidR="00332356" w:rsidRPr="004C6319" w:rsidRDefault="00332356" w:rsidP="00332356">
      <w:pPr>
        <w:pStyle w:val="Textoindependiente"/>
        <w:rPr>
          <w:lang w:val="ca-ES-valencia"/>
        </w:rPr>
      </w:pPr>
      <w:r w:rsidRPr="004C6319">
        <w:rPr>
          <w:highlight w:val="yellow"/>
          <w:lang w:val="ca-ES-valencia"/>
        </w:rPr>
        <w:t>5. En la confecció de l’horari de l’alumnat de tercer cicle d’Educació Primària, una vegada aprovat per la COCOPE i el claustre, es tindrà en compte el temps de lliure disposició assignat a l’àrea instrumental corresponent, que serà comuna per a tots els grups de cada nivell i es mantindrà al llarg de tot el curs escolar.</w:t>
      </w:r>
    </w:p>
    <w:p w14:paraId="10260F38" w14:textId="77777777" w:rsidR="00332356" w:rsidRPr="004C6319" w:rsidRDefault="00332356" w:rsidP="00332356">
      <w:pPr>
        <w:pStyle w:val="Textoindependiente"/>
        <w:rPr>
          <w:lang w:val="ca-ES-valencia"/>
        </w:rPr>
      </w:pPr>
    </w:p>
    <w:p w14:paraId="1F22A0B3" w14:textId="77777777" w:rsidR="00332356" w:rsidRPr="004C6319" w:rsidRDefault="00332356" w:rsidP="00332356">
      <w:pPr>
        <w:pStyle w:val="Textoindependiente"/>
        <w:spacing w:line="259" w:lineRule="auto"/>
        <w:rPr>
          <w:lang w:val="ca-ES-valencia"/>
        </w:rPr>
      </w:pPr>
      <w:r w:rsidRPr="004C6319">
        <w:rPr>
          <w:lang w:val="ca-ES-valencia"/>
        </w:rPr>
        <w:t xml:space="preserve">6. Els horaris de l’alumnat, independentment de la data màxima d’aprovació de la PGA establida en l’apartat 4.3.2 d’estes instruccions, </w:t>
      </w:r>
      <w:r w:rsidRPr="004C6319">
        <w:rPr>
          <w:highlight w:val="yellow"/>
          <w:lang w:val="ca-ES-valencia"/>
        </w:rPr>
        <w:t>hauran d’introduir-se en la plataforma ITACA 3 abans del 30 de setembre de 2026, i quedaran a la disposició de l’Administració educativa.</w:t>
      </w:r>
    </w:p>
    <w:p w14:paraId="0E7BC633" w14:textId="77777777" w:rsidR="00332356" w:rsidRPr="004C6319" w:rsidRDefault="00332356" w:rsidP="00332356">
      <w:pPr>
        <w:pStyle w:val="Ttulo5"/>
        <w:rPr>
          <w:rFonts w:cs="Arial"/>
          <w:lang w:val="ca-ES-valencia"/>
        </w:rPr>
      </w:pPr>
      <w:bookmarkStart w:id="294" w:name="_Toc107913200"/>
      <w:bookmarkStart w:id="295" w:name="_Toc138678465"/>
      <w:bookmarkStart w:id="296" w:name="_Toc170292981"/>
      <w:bookmarkStart w:id="297" w:name="_Toc170293164"/>
      <w:bookmarkStart w:id="298" w:name="_Toc1724502708"/>
      <w:bookmarkStart w:id="299" w:name="_Toc233961252"/>
      <w:bookmarkEnd w:id="293"/>
      <w:r w:rsidRPr="004C6319">
        <w:rPr>
          <w:lang w:val="ca-ES-valencia"/>
        </w:rPr>
        <w:t>4.2.1.2.</w:t>
      </w:r>
      <w:r w:rsidRPr="004C6319">
        <w:rPr>
          <w:i/>
          <w:iCs/>
          <w:lang w:val="ca-ES-valencia"/>
        </w:rPr>
        <w:t>b</w:t>
      </w:r>
      <w:r w:rsidRPr="004C6319">
        <w:rPr>
          <w:lang w:val="ca-ES-valencia"/>
        </w:rPr>
        <w:t>. Criteris pedagògics per a l’elaboració dels horaris del professorat i del personal no docent d’atenció educativa</w:t>
      </w:r>
      <w:bookmarkEnd w:id="294"/>
      <w:bookmarkEnd w:id="295"/>
      <w:bookmarkEnd w:id="296"/>
      <w:bookmarkEnd w:id="297"/>
      <w:bookmarkEnd w:id="298"/>
      <w:bookmarkEnd w:id="299"/>
    </w:p>
    <w:p w14:paraId="3D6F5DD5"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1. La direcció d’estudis ha d’elaborar l’horari del personal docent, d’acord amb els criteris aprovats pel claustre i que haurà establit amb caràcter previ.</w:t>
      </w:r>
    </w:p>
    <w:p w14:paraId="746F7CE8" w14:textId="77777777" w:rsidR="00332356" w:rsidRPr="004C6319" w:rsidRDefault="00332356" w:rsidP="00332356">
      <w:pPr>
        <w:pStyle w:val="Default"/>
        <w:jc w:val="both"/>
        <w:rPr>
          <w:rFonts w:ascii="Arial" w:hAnsi="Arial" w:cs="Arial"/>
          <w:sz w:val="20"/>
          <w:szCs w:val="20"/>
        </w:rPr>
      </w:pPr>
    </w:p>
    <w:p w14:paraId="7417C9E3"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2. En la confecció dels horaris del professorat, la direcció d’estudis ha de preveure el temps necessari per a la coordinació formal de les mesures de resposta educativa planificades, que ha d’incloure la coordinació amb l’equip d’orientació educativa.</w:t>
      </w:r>
    </w:p>
    <w:p w14:paraId="4FA9022C" w14:textId="77777777" w:rsidR="00332356" w:rsidRPr="004C6319" w:rsidRDefault="00332356" w:rsidP="00332356">
      <w:pPr>
        <w:pStyle w:val="Default"/>
        <w:jc w:val="both"/>
        <w:rPr>
          <w:rFonts w:ascii="Arial" w:hAnsi="Arial" w:cs="Arial"/>
          <w:sz w:val="20"/>
          <w:szCs w:val="20"/>
        </w:rPr>
      </w:pPr>
    </w:p>
    <w:p w14:paraId="21C543CD" w14:textId="77777777" w:rsidR="00332356" w:rsidRPr="004C6319" w:rsidRDefault="00332356" w:rsidP="00332356">
      <w:pPr>
        <w:pStyle w:val="Textoindependiente"/>
        <w:spacing w:after="0"/>
        <w:jc w:val="both"/>
        <w:rPr>
          <w:rFonts w:cs="Arial"/>
          <w:lang w:val="ca-ES-valencia"/>
        </w:rPr>
      </w:pPr>
      <w:r w:rsidRPr="004C6319">
        <w:rPr>
          <w:lang w:val="ca-ES-valencia"/>
        </w:rPr>
        <w:t>3. La direcció d’estudis ha d’organitzar els horaris del personal docent especialitzat de suport i del personal no docent d’atenció educativa, d’acord amb els criteris del claustre, les directrius de la comissió de coordinació pedagògica i del contingut dels plans d’actuació personalitzats de l’alumnat. Per a esta tasca comptarà amb l’assessorament del professorat d’orientació educativa. Així mateix, l’horari del personal no docent d’atenció educativa s’elaborarà d’acord amb el que es disposa en la normativa vigent, tal com s’indica en l’apartat 6.2 d’estes instruccions.</w:t>
      </w:r>
    </w:p>
    <w:p w14:paraId="27C6E5F1" w14:textId="77777777" w:rsidR="00332356" w:rsidRPr="004C6319" w:rsidRDefault="00332356" w:rsidP="00332356">
      <w:pPr>
        <w:pStyle w:val="Textoindependiente"/>
        <w:spacing w:after="0"/>
        <w:jc w:val="both"/>
        <w:rPr>
          <w:rFonts w:cs="Arial"/>
          <w:lang w:val="ca-ES-valencia"/>
        </w:rPr>
      </w:pPr>
    </w:p>
    <w:p w14:paraId="1470198F" w14:textId="77777777" w:rsidR="00332356" w:rsidRPr="004C6319" w:rsidRDefault="00332356" w:rsidP="00332356">
      <w:pPr>
        <w:pStyle w:val="Textoindependiente"/>
        <w:spacing w:after="0"/>
        <w:jc w:val="both"/>
        <w:rPr>
          <w:rFonts w:cs="Arial"/>
          <w:lang w:val="ca-ES-valencia"/>
        </w:rPr>
      </w:pPr>
      <w:r w:rsidRPr="004C6319">
        <w:rPr>
          <w:lang w:val="ca-ES-valencia"/>
        </w:rPr>
        <w:t xml:space="preserve">4. </w:t>
      </w:r>
      <w:bookmarkStart w:id="300" w:name="_Hlk77578909"/>
      <w:r w:rsidRPr="004C6319">
        <w:rPr>
          <w:lang w:val="ca-ES-valencia"/>
        </w:rPr>
        <w:t>Així mateix, en els casos que corresponga, el gabinet psicopedagògic municipal es coordinarà amb la direcció d’estudis per a confeccionar l’horari d’atenció en el centre del personal del gabinet.</w:t>
      </w:r>
    </w:p>
    <w:p w14:paraId="2B912F9C" w14:textId="77777777" w:rsidR="00332356" w:rsidRPr="004C6319" w:rsidRDefault="00332356" w:rsidP="00332356">
      <w:pPr>
        <w:pStyle w:val="Textoindependiente"/>
        <w:spacing w:after="0"/>
        <w:jc w:val="both"/>
        <w:rPr>
          <w:rFonts w:cs="Arial"/>
          <w:lang w:val="ca-ES-valencia"/>
        </w:rPr>
      </w:pPr>
    </w:p>
    <w:p w14:paraId="7BDC3109" w14:textId="77777777" w:rsidR="00332356" w:rsidRPr="004C6319" w:rsidRDefault="00332356" w:rsidP="00332356">
      <w:pPr>
        <w:spacing w:after="160" w:line="257" w:lineRule="auto"/>
        <w:jc w:val="both"/>
        <w:rPr>
          <w:rFonts w:ascii="Arial" w:hAnsi="Arial" w:cs="Arial"/>
          <w:sz w:val="20"/>
          <w:szCs w:val="20"/>
          <w:highlight w:val="yellow"/>
          <w:lang w:val="ca-ES-valencia"/>
        </w:rPr>
      </w:pPr>
      <w:bookmarkStart w:id="301" w:name="_Toc170292982"/>
      <w:bookmarkStart w:id="302" w:name="_Toc170293165"/>
      <w:bookmarkStart w:id="303" w:name="_Hlk169094639"/>
      <w:r w:rsidRPr="004C6319">
        <w:rPr>
          <w:rFonts w:ascii="Arial" w:hAnsi="Arial"/>
          <w:sz w:val="20"/>
          <w:lang w:val="ca-ES-valencia"/>
        </w:rPr>
        <w:t xml:space="preserve">5. Els horaris del professorat i del personal no docent d’atenció educativa, independentment de la data màxima d’aprovació de la PGA establida en el punt </w:t>
      </w:r>
      <w:bookmarkStart w:id="304" w:name="_Hlk169094443"/>
      <w:r w:rsidRPr="004C6319">
        <w:rPr>
          <w:rFonts w:ascii="Arial" w:hAnsi="Arial"/>
          <w:sz w:val="20"/>
          <w:lang w:val="ca-ES-valencia"/>
        </w:rPr>
        <w:t>4.</w:t>
      </w:r>
      <w:bookmarkEnd w:id="304"/>
      <w:r w:rsidRPr="004C6319">
        <w:rPr>
          <w:rFonts w:ascii="Arial" w:hAnsi="Arial"/>
          <w:sz w:val="20"/>
          <w:lang w:val="ca-ES-valencia"/>
        </w:rPr>
        <w:t xml:space="preserve">3.2 d’estes instruccions, </w:t>
      </w:r>
      <w:bookmarkEnd w:id="301"/>
      <w:bookmarkEnd w:id="302"/>
      <w:r w:rsidRPr="004C6319">
        <w:rPr>
          <w:rFonts w:ascii="Arial" w:hAnsi="Arial"/>
          <w:sz w:val="20"/>
          <w:highlight w:val="yellow"/>
          <w:lang w:val="ca-ES-valencia"/>
        </w:rPr>
        <w:t>hauran d’introduir-se en la plataforma ITACA 3 abans del 30 de setembre de 2026, i quedaran a la disposició de l’Administració educativa.</w:t>
      </w:r>
    </w:p>
    <w:p w14:paraId="49521D68" w14:textId="77777777" w:rsidR="00332356" w:rsidRPr="004C6319" w:rsidRDefault="00332356" w:rsidP="00332356">
      <w:pPr>
        <w:pStyle w:val="Ttulo4"/>
        <w:spacing w:before="0" w:after="0"/>
        <w:rPr>
          <w:rFonts w:cs="Arial"/>
          <w:lang w:val="ca-ES-valencia"/>
        </w:rPr>
      </w:pPr>
      <w:bookmarkStart w:id="305" w:name="_Toc107913201"/>
      <w:bookmarkStart w:id="306" w:name="_Toc138678466"/>
      <w:bookmarkStart w:id="307" w:name="_Toc170292983"/>
      <w:bookmarkStart w:id="308" w:name="_Toc170293166"/>
      <w:bookmarkStart w:id="309" w:name="_Toc1078517048"/>
      <w:bookmarkStart w:id="310" w:name="_Toc233961253"/>
      <w:bookmarkEnd w:id="300"/>
      <w:bookmarkEnd w:id="303"/>
      <w:r w:rsidRPr="004C6319">
        <w:rPr>
          <w:lang w:val="ca-ES-valencia"/>
        </w:rPr>
        <w:t>4.2.1.3. Calendari de reunions dels òrgans col·legiats del centre, d’avaluacions i informació a les famílies</w:t>
      </w:r>
      <w:bookmarkEnd w:id="305"/>
      <w:bookmarkEnd w:id="306"/>
      <w:bookmarkEnd w:id="307"/>
      <w:bookmarkEnd w:id="308"/>
      <w:bookmarkEnd w:id="309"/>
      <w:bookmarkEnd w:id="310"/>
    </w:p>
    <w:p w14:paraId="6E3EF16D" w14:textId="77777777" w:rsidR="00332356" w:rsidRPr="004C6319" w:rsidRDefault="00332356" w:rsidP="00332356">
      <w:pPr>
        <w:pStyle w:val="Textoindependiente"/>
        <w:spacing w:after="0"/>
        <w:jc w:val="both"/>
        <w:rPr>
          <w:rFonts w:cs="Arial"/>
          <w:lang w:val="ca-ES-valencia"/>
        </w:rPr>
      </w:pPr>
      <w:r w:rsidRPr="004C6319">
        <w:rPr>
          <w:lang w:val="ca-ES-valencia"/>
        </w:rPr>
        <w:t>1. S’establirà amb la finalitat de dotar d’operativitat i eficiència estos òrgans: consell escolar, equip directiu, claustre, comissió de coordinació pedagògica i equips de cicle, docents i educatius.</w:t>
      </w:r>
    </w:p>
    <w:p w14:paraId="7FC0C9D8" w14:textId="77777777" w:rsidR="00332356" w:rsidRPr="004C6319" w:rsidRDefault="00332356" w:rsidP="00332356">
      <w:pPr>
        <w:pStyle w:val="Textoindependiente"/>
        <w:spacing w:after="0"/>
        <w:jc w:val="both"/>
        <w:rPr>
          <w:lang w:val="ca-ES-valencia"/>
        </w:rPr>
      </w:pPr>
    </w:p>
    <w:p w14:paraId="220C6F5D"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2. Amb l’objectiu d’analitzar, valorar i reorientar, si cal, l’acció educativa s’elaborarà un calendari d’avaluacions coherent amb el període lectiu, que incloga i comprenga l’entrega d’informació a les persones progenitores i/o representants legals de l’alumnat perquè coneguen la seua situació educativa amb la finalitat de millorar-la.</w:t>
      </w:r>
    </w:p>
    <w:p w14:paraId="5218FB0E" w14:textId="77777777" w:rsidR="00332356" w:rsidRPr="004C6319" w:rsidRDefault="00332356" w:rsidP="00332356">
      <w:pPr>
        <w:pStyle w:val="Textoindependiente"/>
        <w:spacing w:after="0"/>
        <w:jc w:val="both"/>
        <w:rPr>
          <w:rFonts w:cs="Arial"/>
          <w:szCs w:val="20"/>
          <w:lang w:val="ca-ES-valencia"/>
        </w:rPr>
      </w:pPr>
    </w:p>
    <w:p w14:paraId="236431BD"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 xml:space="preserve">3. </w:t>
      </w:r>
      <w:bookmarkStart w:id="311" w:name="_Hlk75854391"/>
      <w:r w:rsidRPr="004C6319">
        <w:rPr>
          <w:rFonts w:ascii="Arial" w:hAnsi="Arial"/>
          <w:sz w:val="20"/>
        </w:rPr>
        <w:t>Es preveuran també els aspectes organitzatius del calendari de reunions i entrevistes amb les persones progenitores i/o els representants legals de l’alumnat (cronograma, contingut i altres aspectes relacionats).</w:t>
      </w:r>
    </w:p>
    <w:p w14:paraId="55D4D77B" w14:textId="77777777" w:rsidR="00332356" w:rsidRPr="004C6319" w:rsidRDefault="00332356" w:rsidP="00332356">
      <w:pPr>
        <w:pStyle w:val="Default"/>
        <w:jc w:val="both"/>
        <w:rPr>
          <w:rFonts w:ascii="Arial" w:hAnsi="Arial" w:cs="Arial"/>
          <w:sz w:val="20"/>
          <w:szCs w:val="20"/>
        </w:rPr>
      </w:pPr>
    </w:p>
    <w:p w14:paraId="615B6FE2"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lastRenderedPageBreak/>
        <w:t>4. En el calendari de reunions s’inclourà també la previsió de reunions del professorat d’orientació educativa amb l’agrupació d’orientació de zona i la coordinació territorial de l’orientació.</w:t>
      </w:r>
    </w:p>
    <w:p w14:paraId="0BE02804" w14:textId="77777777" w:rsidR="00332356" w:rsidRPr="004C6319" w:rsidRDefault="00332356" w:rsidP="00332356">
      <w:pPr>
        <w:pStyle w:val="Default"/>
        <w:jc w:val="both"/>
        <w:rPr>
          <w:rFonts w:ascii="Arial" w:hAnsi="Arial" w:cs="Arial"/>
          <w:sz w:val="20"/>
          <w:szCs w:val="20"/>
        </w:rPr>
      </w:pPr>
    </w:p>
    <w:p w14:paraId="316BDF0C" w14:textId="77777777" w:rsidR="00332356" w:rsidRPr="004C6319" w:rsidRDefault="00332356" w:rsidP="00332356">
      <w:pPr>
        <w:pStyle w:val="Ttulo4"/>
        <w:rPr>
          <w:rFonts w:cs="Arial"/>
          <w:lang w:val="ca-ES-valencia"/>
        </w:rPr>
      </w:pPr>
      <w:bookmarkStart w:id="312" w:name="_Toc77668772"/>
      <w:bookmarkStart w:id="313" w:name="_Toc107913202"/>
      <w:bookmarkStart w:id="314" w:name="_Toc138678467"/>
      <w:bookmarkStart w:id="315" w:name="_Toc170292984"/>
      <w:bookmarkStart w:id="316" w:name="_Toc170293167"/>
      <w:bookmarkStart w:id="317" w:name="_Toc1336133776"/>
      <w:bookmarkStart w:id="318" w:name="_Toc233961254"/>
      <w:bookmarkEnd w:id="311"/>
      <w:r w:rsidRPr="004C6319">
        <w:rPr>
          <w:lang w:val="ca-ES-valencia"/>
        </w:rPr>
        <w:t xml:space="preserve">4.2.1.4. </w:t>
      </w:r>
      <w:bookmarkEnd w:id="312"/>
      <w:bookmarkEnd w:id="313"/>
      <w:bookmarkEnd w:id="314"/>
      <w:bookmarkEnd w:id="315"/>
      <w:bookmarkEnd w:id="316"/>
      <w:r w:rsidRPr="004C6319">
        <w:rPr>
          <w:lang w:val="ca-ES-valencia"/>
        </w:rPr>
        <w:t>Requisits del professorat per a impartir docència en valencià, de valencià i en llengua estrangera</w:t>
      </w:r>
      <w:bookmarkEnd w:id="317"/>
      <w:bookmarkEnd w:id="318"/>
    </w:p>
    <w:p w14:paraId="12588EAD" w14:textId="77777777" w:rsidR="00332356" w:rsidRPr="004C6319" w:rsidRDefault="00332356" w:rsidP="00332356">
      <w:pPr>
        <w:pStyle w:val="Textoindependiente"/>
        <w:spacing w:after="0"/>
        <w:jc w:val="both"/>
        <w:rPr>
          <w:rFonts w:cs="Arial"/>
          <w:lang w:val="ca-ES-valencia"/>
        </w:rPr>
      </w:pPr>
      <w:r w:rsidRPr="004C6319">
        <w:rPr>
          <w:lang w:val="ca-ES-valencia"/>
        </w:rPr>
        <w:t xml:space="preserve">1. D’acord amb l’article 17 de la </w:t>
      </w:r>
      <w:hyperlink r:id="rId122">
        <w:r w:rsidRPr="004C6319">
          <w:rPr>
            <w:rStyle w:val="Hipervnculo"/>
            <w:lang w:val="ca-ES-valencia"/>
          </w:rPr>
          <w:t>Llei 1/2024</w:t>
        </w:r>
      </w:hyperlink>
      <w:r w:rsidRPr="004C6319">
        <w:rPr>
          <w:lang w:val="ca-ES-valencia"/>
        </w:rPr>
        <w:t>, de 27 de juny, de la Generalitat:</w:t>
      </w:r>
    </w:p>
    <w:p w14:paraId="6A6648FA" w14:textId="77777777" w:rsidR="00332356" w:rsidRPr="004C6319" w:rsidRDefault="00332356" w:rsidP="00332356">
      <w:pPr>
        <w:pStyle w:val="Textoindependiente"/>
        <w:jc w:val="both"/>
        <w:rPr>
          <w:rFonts w:cs="Arial"/>
          <w:lang w:val="ca-ES-valencia"/>
        </w:rPr>
      </w:pPr>
      <w:r w:rsidRPr="00965BB3">
        <w:rPr>
          <w:i/>
          <w:lang w:val="ca-ES-valencia"/>
        </w:rPr>
        <w:t>a</w:t>
      </w:r>
      <w:r w:rsidRPr="00965BB3">
        <w:rPr>
          <w:lang w:val="ca-ES-valencia"/>
        </w:rPr>
        <w:t>)</w:t>
      </w:r>
      <w:r w:rsidRPr="004C6319">
        <w:rPr>
          <w:lang w:val="ca-ES-valencia"/>
        </w:rPr>
        <w:t xml:space="preserve"> Amb caràcter general, el professorat que impartisca docència en l’Educació Infantil o en l’Educació Primària haurà d’acreditar un nivell de coneixement C1 de valencià, d’acord amb el Marc Comú Europeu de Referència per a les Llengües, per a poder vehicular la docència en esta llengua.</w:t>
      </w:r>
    </w:p>
    <w:p w14:paraId="710A9F9F" w14:textId="77777777" w:rsidR="00332356" w:rsidRPr="004C6319" w:rsidRDefault="00332356" w:rsidP="00332356">
      <w:pPr>
        <w:pStyle w:val="Textoindependiente"/>
        <w:jc w:val="both"/>
        <w:rPr>
          <w:rFonts w:cs="Arial"/>
          <w:lang w:val="ca-ES-valencia"/>
        </w:rPr>
      </w:pPr>
      <w:r w:rsidRPr="00965BB3">
        <w:rPr>
          <w:i/>
          <w:lang w:val="ca-ES-valencia"/>
        </w:rPr>
        <w:t>b</w:t>
      </w:r>
      <w:r w:rsidRPr="00965BB3">
        <w:rPr>
          <w:lang w:val="ca-ES-valencia"/>
        </w:rPr>
        <w:t>)</w:t>
      </w:r>
      <w:r w:rsidRPr="004C6319">
        <w:rPr>
          <w:lang w:val="ca-ES-valencia"/>
        </w:rPr>
        <w:t xml:space="preserve"> Per a vehicular àrees, matèries, àmbits o mòduls en una llengua estrangera, el professorat ha d’acreditar un nivell de coneixement B2 de la llengua estrangera corresponent, d’acord amb el Marc Comú Europeu de Referència per a les Llengües. Els centres docents adoptaran les mesures oportunes en els seus plans anuals de formació del professorat perquè estos docents puguen rebre la formació necessària fins a aconseguir el nivell C1 de la llengua estrangera corresponent.</w:t>
      </w:r>
    </w:p>
    <w:p w14:paraId="3F9A79D1" w14:textId="77777777" w:rsidR="00332356" w:rsidRPr="004C6319" w:rsidRDefault="00332356" w:rsidP="00332356">
      <w:pPr>
        <w:pStyle w:val="Textoindependiente"/>
        <w:spacing w:after="0"/>
        <w:jc w:val="both"/>
        <w:rPr>
          <w:lang w:val="ca-ES-valencia"/>
        </w:rPr>
      </w:pPr>
    </w:p>
    <w:p w14:paraId="244025DD" w14:textId="77777777" w:rsidR="00332356" w:rsidRPr="004C6319" w:rsidRDefault="00332356" w:rsidP="00332356">
      <w:pPr>
        <w:pStyle w:val="Textoindependiente"/>
        <w:jc w:val="both"/>
        <w:rPr>
          <w:rFonts w:cs="Arial"/>
          <w:lang w:val="ca-ES-valencia"/>
        </w:rPr>
      </w:pPr>
      <w:r w:rsidRPr="004C6319">
        <w:rPr>
          <w:lang w:val="ca-ES-valencia"/>
        </w:rPr>
        <w:t>2. D’acord amb l’Orde 3/2020, de 6 de febrer, de la Conselleria d’Educació, Cultura i Esport, per la qual es determina la competència lingüística necessària per a l’accés i l’exercici de la funció docent en el sistema educatiu valencià (DOGV 8736, 10.02.2020), amb correcció d’errades publicada el 09.04.2020, i modificada per l’Orde 4/2021, de 4 de febrer (DOGV 9015, 08.02.2021), el certificat de nivell C1 de coneixements de valencià de la JQCV o equivalent, d’acord amb la normativa vigent, facultarà el professorat per a impartir l’àrea de Valencià: llengua i literatura en Educació Primària, sempre que s’estiga en possessió de les altres titulacions o condicions administratives requerides per a impartir docència en esta etapa.</w:t>
      </w:r>
    </w:p>
    <w:p w14:paraId="4BF94815" w14:textId="77777777" w:rsidR="00332356" w:rsidRPr="004C6319" w:rsidRDefault="00332356" w:rsidP="00332356">
      <w:pPr>
        <w:pStyle w:val="Ttulo4"/>
        <w:rPr>
          <w:rFonts w:cs="Arial"/>
          <w:lang w:val="ca-ES-valencia"/>
        </w:rPr>
      </w:pPr>
      <w:bookmarkStart w:id="319" w:name="_Toc77668776"/>
      <w:bookmarkStart w:id="320" w:name="_Toc107913206"/>
      <w:bookmarkStart w:id="321" w:name="_Toc138678471"/>
      <w:bookmarkStart w:id="322" w:name="_Toc170292988"/>
      <w:bookmarkStart w:id="323" w:name="_Toc170293171"/>
      <w:bookmarkStart w:id="324" w:name="_Toc1851591333"/>
      <w:bookmarkStart w:id="325" w:name="_Toc233961255"/>
      <w:r w:rsidRPr="004C6319">
        <w:rPr>
          <w:lang w:val="ca-ES-valencia"/>
        </w:rPr>
        <w:t>4.2.1.5. Llibres de text i altres materials curriculars</w:t>
      </w:r>
      <w:bookmarkEnd w:id="319"/>
      <w:bookmarkEnd w:id="320"/>
      <w:bookmarkEnd w:id="321"/>
      <w:bookmarkEnd w:id="322"/>
      <w:bookmarkEnd w:id="323"/>
      <w:bookmarkEnd w:id="324"/>
      <w:bookmarkEnd w:id="325"/>
    </w:p>
    <w:p w14:paraId="354F1B55" w14:textId="77777777" w:rsidR="00332356" w:rsidRPr="004C6319" w:rsidRDefault="00332356" w:rsidP="00332356">
      <w:pPr>
        <w:pStyle w:val="Textoindependiente"/>
        <w:spacing w:after="0"/>
        <w:jc w:val="both"/>
        <w:rPr>
          <w:rFonts w:cs="Arial"/>
          <w:lang w:val="ca-ES-valencia"/>
        </w:rPr>
      </w:pPr>
      <w:r w:rsidRPr="004C6319">
        <w:rPr>
          <w:lang w:val="ca-ES-valencia"/>
        </w:rPr>
        <w:t>1. Els llibres de text i altres materials curriculars són els recursos didàctics necessaris per al desenrotllament d’una àrea en tot el que disposa la normativa vigent sobre el currículum de la Comunitat Valenciana. Es tracta del material que es requerix per a desenrotllar les activitats derivades del currículum en el centre. En l’exercici de l’autonomia pedagògica, correspon als òrgans de coordinació didàctica dels centres públics adoptar els materials didàctics que s’hagen d’utilitzar en el desenrotllament de les diverses ensenyances.</w:t>
      </w:r>
    </w:p>
    <w:p w14:paraId="36D84D38" w14:textId="77777777" w:rsidR="00332356" w:rsidRPr="004C6319" w:rsidRDefault="00332356" w:rsidP="00332356">
      <w:pPr>
        <w:pStyle w:val="Textoindependiente"/>
        <w:spacing w:after="0"/>
        <w:jc w:val="both"/>
        <w:rPr>
          <w:rFonts w:eastAsia="Arial" w:cs="Arial"/>
          <w:color w:val="000000" w:themeColor="text1"/>
          <w:szCs w:val="20"/>
          <w:highlight w:val="green"/>
          <w:lang w:val="ca-ES-valencia"/>
        </w:rPr>
      </w:pPr>
    </w:p>
    <w:p w14:paraId="23171FCF" w14:textId="77777777" w:rsidR="00332356" w:rsidRPr="004C6319" w:rsidRDefault="00332356" w:rsidP="00332356">
      <w:pPr>
        <w:spacing w:after="160" w:line="247" w:lineRule="auto"/>
        <w:jc w:val="both"/>
        <w:rPr>
          <w:rFonts w:ascii="Arial" w:eastAsia="Arial" w:hAnsi="Arial" w:cs="Arial"/>
          <w:color w:val="000000" w:themeColor="text1"/>
          <w:sz w:val="20"/>
          <w:szCs w:val="20"/>
          <w:lang w:val="ca-ES-valencia"/>
        </w:rPr>
      </w:pPr>
      <w:r w:rsidRPr="004C6319">
        <w:rPr>
          <w:rFonts w:ascii="Arial" w:hAnsi="Arial"/>
          <w:color w:val="000000" w:themeColor="text1"/>
          <w:sz w:val="20"/>
          <w:lang w:val="ca-ES-valencia"/>
        </w:rPr>
        <w:t xml:space="preserve">2. Segons el que s’establix en l’article 19 de la Llei 1/2024, per la qual es regula la llibertat educativa, en les àrees i matèries lingüístiques, els llibres de text i materials curriculars estaran redactats i elaborats en esta llengua. Amb caràcter general, els llibres de text i materials curriculars que utilitzarà l’alumnat en àrees no lingüístiques estaran redactats i elaborats en la llengua vehicular d’ensenyança. </w:t>
      </w:r>
      <w:r w:rsidRPr="004C6319">
        <w:rPr>
          <w:rStyle w:val="TextoindependienteCar"/>
          <w:lang w:val="ca-ES-valencia"/>
        </w:rPr>
        <w:t>Excepcionalment, estos llibres i materials podran estar redactats en una llengua cooficial diferent de la llengua vehicular quan l’alumnat es trobe en algun dels supòsits següents:</w:t>
      </w:r>
    </w:p>
    <w:p w14:paraId="492C0018" w14:textId="77777777" w:rsidR="00332356" w:rsidRPr="004C6319" w:rsidRDefault="00332356" w:rsidP="00332356">
      <w:pPr>
        <w:pStyle w:val="Textoindependiente"/>
        <w:rPr>
          <w:rFonts w:eastAsia="Arial" w:cs="Arial"/>
          <w:color w:val="000000" w:themeColor="text1"/>
          <w:szCs w:val="20"/>
          <w:lang w:val="ca-ES-valencia"/>
        </w:rPr>
      </w:pPr>
      <w:r w:rsidRPr="00965BB3">
        <w:rPr>
          <w:i/>
          <w:lang w:val="ca-ES-valencia"/>
        </w:rPr>
        <w:t>a</w:t>
      </w:r>
      <w:r w:rsidRPr="00965BB3">
        <w:rPr>
          <w:lang w:val="ca-ES-valencia"/>
        </w:rPr>
        <w:t>)</w:t>
      </w:r>
      <w:r w:rsidRPr="004C6319">
        <w:rPr>
          <w:lang w:val="ca-ES-valencia"/>
        </w:rPr>
        <w:t xml:space="preserve"> Presente necessitats educatives especials i s’estiga introduint en l’aprenentatge progressiu de la llengua estrangera i/o de la llengua cooficial que no siga habitual en l’àmbit familiar per a l’alumne, o en la qual dispose d’un domini inferior.</w:t>
      </w:r>
    </w:p>
    <w:p w14:paraId="380C85E4" w14:textId="77777777" w:rsidR="00332356" w:rsidRPr="004C6319" w:rsidRDefault="00332356" w:rsidP="00332356">
      <w:pPr>
        <w:pStyle w:val="Textoindependiente"/>
        <w:rPr>
          <w:rFonts w:eastAsia="Arial" w:cs="Arial"/>
          <w:color w:val="000000" w:themeColor="text1"/>
          <w:szCs w:val="20"/>
          <w:lang w:val="ca-ES-valencia"/>
        </w:rPr>
      </w:pPr>
      <w:r w:rsidRPr="00965BB3">
        <w:rPr>
          <w:i/>
          <w:lang w:val="ca-ES-valencia"/>
        </w:rPr>
        <w:t>b</w:t>
      </w:r>
      <w:r w:rsidRPr="00965BB3">
        <w:rPr>
          <w:lang w:val="ca-ES-valencia"/>
        </w:rPr>
        <w:t>)</w:t>
      </w:r>
      <w:r w:rsidRPr="004C6319">
        <w:rPr>
          <w:lang w:val="ca-ES-valencia"/>
        </w:rPr>
        <w:t xml:space="preserve"> Tinga necessitats específiques de suport educatiu i requerisca adaptacions d’accés quant al tractament de les llengües, tenint especialment en consideració l’alumnat amb necessitats derivades de trastorns del desenrotllament del llenguatge i la comunicació, del desconeixement greu de la llengua d’aprenentatge, i l’alumnat d’incorporació tardana al sistema educatiu.</w:t>
      </w:r>
    </w:p>
    <w:p w14:paraId="53794841" w14:textId="77777777" w:rsidR="00332356" w:rsidRPr="004C6319" w:rsidRDefault="00332356" w:rsidP="00332356">
      <w:pPr>
        <w:pStyle w:val="Textoindependiente"/>
        <w:rPr>
          <w:rFonts w:eastAsia="Arial" w:cs="Arial"/>
          <w:color w:val="000000" w:themeColor="text1"/>
          <w:szCs w:val="20"/>
          <w:lang w:val="ca-ES-valencia"/>
        </w:rPr>
      </w:pPr>
      <w:r w:rsidRPr="00965BB3">
        <w:rPr>
          <w:i/>
          <w:lang w:val="ca-ES-valencia"/>
        </w:rPr>
        <w:t>c</w:t>
      </w:r>
      <w:r w:rsidRPr="00965BB3">
        <w:rPr>
          <w:lang w:val="ca-ES-valencia"/>
        </w:rPr>
        <w:t>)</w:t>
      </w:r>
      <w:r w:rsidRPr="004C6319">
        <w:rPr>
          <w:lang w:val="ca-ES-valencia"/>
        </w:rPr>
        <w:t xml:space="preserve"> Se li realitze una adequació lingüística individual.</w:t>
      </w:r>
    </w:p>
    <w:p w14:paraId="6ED5C9F1" w14:textId="77777777" w:rsidR="00332356" w:rsidRPr="004C6319" w:rsidRDefault="00332356" w:rsidP="00332356">
      <w:pPr>
        <w:spacing w:after="160" w:line="247" w:lineRule="auto"/>
        <w:jc w:val="both"/>
        <w:rPr>
          <w:rFonts w:eastAsia="Arial" w:cs="Arial"/>
          <w:iCs/>
          <w:color w:val="000000" w:themeColor="text1"/>
          <w:sz w:val="20"/>
          <w:szCs w:val="20"/>
          <w:lang w:val="ca-ES-valencia"/>
        </w:rPr>
      </w:pPr>
      <w:r w:rsidRPr="004C6319">
        <w:rPr>
          <w:rFonts w:ascii="Arial" w:hAnsi="Arial"/>
          <w:color w:val="000000" w:themeColor="text1"/>
          <w:sz w:val="20"/>
          <w:lang w:val="ca-ES-valencia"/>
        </w:rPr>
        <w:t>3. Els llibres de text i materials curriculars han de respectar la denominació lingüística prevista en l’article 6 de l’Estatut d’Autonomia de la Comunitat Valenciana i han de seguir la normativa lingüística oficial.</w:t>
      </w:r>
    </w:p>
    <w:p w14:paraId="1AB104B6"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4. En l’elaboració i la utilització de materials curriculars, el professorat s’ha d’ajustar a les disposicions de l’article 32 de la Llei de propietat intel·lectual, text refós aprovat pel Reial decret legislatiu 1/1996, de 12 d’abril (BOE 97, 22.04.1996), modificat per la Llei 21/2014, de 4 de novembre (BOE 268, 05.11.2014), i per la Llei 2/2019, d’1 de març (BOE 53, 02.03.2019), quant a les citacions, ressenyes i il·lustracions amb finalitats educatives o d’investigació científica.</w:t>
      </w:r>
    </w:p>
    <w:p w14:paraId="140E6BCC"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 xml:space="preserve">Quant a la creació i posada en funcionament de bancs de llibres de text i/o material curricular didàctic en els centres públics i privats concertats, caldrà ajustar-se al que es disposa en l’Orde 26/2016, de 13 de juny, de </w:t>
      </w:r>
      <w:r w:rsidRPr="004C6319">
        <w:rPr>
          <w:rFonts w:ascii="Arial" w:hAnsi="Arial"/>
          <w:sz w:val="20"/>
        </w:rPr>
        <w:lastRenderedPageBreak/>
        <w:t>la Conselleria d’Educació, Investigació, Cultura i Esport, i la seua modificació parcial mitjançant l’Orde 9/2023, de 28 de març, de la Conselleria d’Educació, Cultura i Esport, així com a la convocatòria corresponent al curs 2026-2027 i a les instruccions dictades a este efecte.</w:t>
      </w:r>
    </w:p>
    <w:p w14:paraId="084A3500"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Els centres docents han d’orientar les seues actuacions cap a la reutilització de llibres de text i/o materials didàctics, com també cap a l’elaboració de materials propis.</w:t>
      </w:r>
    </w:p>
    <w:p w14:paraId="21DFE3D8" w14:textId="77777777" w:rsidR="00332356" w:rsidRPr="004C6319" w:rsidRDefault="00332356" w:rsidP="00332356">
      <w:pPr>
        <w:pStyle w:val="Default"/>
        <w:jc w:val="both"/>
        <w:rPr>
          <w:rFonts w:ascii="Arial" w:hAnsi="Arial" w:cs="Arial"/>
          <w:sz w:val="20"/>
          <w:szCs w:val="20"/>
        </w:rPr>
      </w:pPr>
    </w:p>
    <w:p w14:paraId="25349AB4"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 xml:space="preserve">5. Els equips docents podran optar pel llibre de text, per materials curriculars didàctics que despleguen el currículum de la matèria corresponent o per materials curriculars d’elaboració pròpia que s’ajusten a la normativa vigent en la Comunitat Valenciana; en qualsevol cas, es garantirà l’accessibilitat al currículum a l’alumnat amb necessitats específiques de suport educatiu </w:t>
      </w:r>
      <w:r w:rsidRPr="004C6319">
        <w:rPr>
          <w:rFonts w:ascii="Arial" w:hAnsi="Arial"/>
          <w:sz w:val="20"/>
          <w:highlight w:val="yellow"/>
        </w:rPr>
        <w:t>i d’acord amb la disposició addicional 6a del Decret 96/2026, de 19 de juny, del Consell, de modificació del Decret 106/2022.</w:t>
      </w:r>
      <w:r w:rsidRPr="004C6319">
        <w:rPr>
          <w:rFonts w:ascii="Arial" w:hAnsi="Arial"/>
          <w:sz w:val="20"/>
        </w:rPr>
        <w:t xml:space="preserve"> </w:t>
      </w:r>
    </w:p>
    <w:p w14:paraId="6E1FBEEF" w14:textId="77777777" w:rsidR="00332356" w:rsidRPr="004C6319" w:rsidRDefault="00332356" w:rsidP="00332356">
      <w:pPr>
        <w:pStyle w:val="Default"/>
        <w:jc w:val="both"/>
        <w:rPr>
          <w:rFonts w:ascii="Arial" w:hAnsi="Arial" w:cs="Arial"/>
          <w:sz w:val="20"/>
          <w:szCs w:val="20"/>
          <w:highlight w:val="yellow"/>
        </w:rPr>
      </w:pPr>
    </w:p>
    <w:p w14:paraId="52ECC4F8"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6. La relació dels llibres de text i la resta dels materials curriculars, seleccionats en cada centre per l’òrgan competent, s’exposaran en el tauler d’anuncis i en la pàgina web del centre, durant el mes de juny. S’ha d’informar la junta directiva de les associacions de mares i pares i/o persones tutores legals sobre els llibres de text i els materials didàctics que adopte el centre.</w:t>
      </w:r>
    </w:p>
    <w:p w14:paraId="604D3888"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Esta relació ha d’incloure el següent:</w:t>
      </w:r>
    </w:p>
    <w:p w14:paraId="0D7E9C77"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a</w:t>
      </w:r>
      <w:r w:rsidRPr="00965BB3">
        <w:rPr>
          <w:rFonts w:ascii="Arial" w:hAnsi="Arial"/>
          <w:sz w:val="20"/>
        </w:rPr>
        <w:t>)</w:t>
      </w:r>
      <w:r w:rsidRPr="004C6319">
        <w:rPr>
          <w:rFonts w:ascii="Arial" w:hAnsi="Arial"/>
          <w:sz w:val="20"/>
        </w:rPr>
        <w:t xml:space="preserve"> Els materials curriculars impresos en paper, i els d’elaboració pròpia tindran una vida útil de quatre anys, com a norma general, comptats des de la incorporació al programa de reutilització, sense perjuí del que disposa la normativa quant a la vigència dels llibres de text i/o materials curriculars didàctics i la vigència dels currículums oficials de les ensenyances obligatòries.</w:t>
      </w:r>
    </w:p>
    <w:p w14:paraId="4D4539A7"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b</w:t>
      </w:r>
      <w:r w:rsidRPr="00965BB3">
        <w:rPr>
          <w:rFonts w:ascii="Arial" w:hAnsi="Arial"/>
          <w:sz w:val="20"/>
        </w:rPr>
        <w:t>)</w:t>
      </w:r>
      <w:r w:rsidRPr="004C6319">
        <w:rPr>
          <w:rFonts w:ascii="Arial" w:hAnsi="Arial"/>
          <w:sz w:val="20"/>
        </w:rPr>
        <w:t xml:space="preserve"> Els materials curriculars utilitzats en els cursos primer i segon d’Educació Primària tenen unes característiques que exigixen un tractament diferenciat en el programa “Banc de llibres” i l’adquisició d’estos es farà a l’inici de cada curs escolar. </w:t>
      </w:r>
    </w:p>
    <w:p w14:paraId="73C18CE3" w14:textId="77777777" w:rsidR="00332356" w:rsidRPr="004C6319" w:rsidRDefault="00332356" w:rsidP="00332356">
      <w:pPr>
        <w:pStyle w:val="Textoindependiente"/>
        <w:spacing w:after="0"/>
        <w:jc w:val="both"/>
        <w:rPr>
          <w:rFonts w:cs="Arial"/>
          <w:szCs w:val="20"/>
          <w:lang w:val="ca-ES-valencia"/>
        </w:rPr>
      </w:pPr>
    </w:p>
    <w:p w14:paraId="6346DCC5" w14:textId="77777777" w:rsidR="00332356" w:rsidRPr="004C6319" w:rsidRDefault="00332356" w:rsidP="00332356">
      <w:pPr>
        <w:pStyle w:val="Textoindependiente"/>
        <w:spacing w:after="0"/>
        <w:jc w:val="both"/>
        <w:rPr>
          <w:rFonts w:cs="Arial"/>
          <w:lang w:val="ca-ES-valencia"/>
        </w:rPr>
      </w:pPr>
      <w:bookmarkStart w:id="326" w:name="_Hlk167368791"/>
      <w:r w:rsidRPr="004C6319">
        <w:rPr>
          <w:lang w:val="ca-ES-valencia"/>
        </w:rPr>
        <w:t xml:space="preserve">7. S’ha d’actuar d’acord amb les instruccions de renovació i reposició de llibres de text i material curricular per al curs 2026-2027, del director general de Centres Docents, i també amb les resolucions corresponents del programa “Banc de llibres” de text i material curricular per al curs 2026-2027. </w:t>
      </w:r>
    </w:p>
    <w:bookmarkEnd w:id="326"/>
    <w:p w14:paraId="30905898" w14:textId="77777777" w:rsidR="00332356" w:rsidRPr="004C6319" w:rsidRDefault="00332356" w:rsidP="00332356">
      <w:pPr>
        <w:pStyle w:val="Textoindependiente"/>
        <w:spacing w:after="0"/>
        <w:jc w:val="both"/>
        <w:rPr>
          <w:rFonts w:cs="Arial"/>
          <w:szCs w:val="20"/>
          <w:lang w:val="ca-ES-valencia"/>
        </w:rPr>
      </w:pPr>
    </w:p>
    <w:p w14:paraId="2CA38FB1" w14:textId="77777777" w:rsidR="00332356" w:rsidRPr="004C6319" w:rsidRDefault="00332356" w:rsidP="00332356">
      <w:pPr>
        <w:pStyle w:val="Default"/>
        <w:jc w:val="both"/>
        <w:rPr>
          <w:rFonts w:ascii="Arial" w:hAnsi="Arial" w:cs="Arial"/>
          <w:sz w:val="20"/>
          <w:szCs w:val="20"/>
        </w:rPr>
      </w:pPr>
      <w:bookmarkStart w:id="327" w:name="_Hlk167368850"/>
      <w:r w:rsidRPr="004C6319">
        <w:rPr>
          <w:rFonts w:ascii="Arial" w:hAnsi="Arial"/>
          <w:sz w:val="20"/>
        </w:rPr>
        <w:t>8. Amb caràcter general, els llibres de text i/o altres materials curriculars adoptats no podran ser substituïts per altres durant un període mínim de quatre anys des de la data en què s’hagen adoptat. S’ha de reposar únicament el material que estiga deteriorat i no tinga les condicions necessàries per a ser reutilitzat.</w:t>
      </w:r>
    </w:p>
    <w:bookmarkEnd w:id="327"/>
    <w:p w14:paraId="19CC564A" w14:textId="77777777" w:rsidR="00332356" w:rsidRPr="004C6319" w:rsidRDefault="00332356" w:rsidP="00332356">
      <w:pPr>
        <w:jc w:val="both"/>
        <w:rPr>
          <w:rFonts w:ascii="Arial" w:hAnsi="Arial" w:cs="Arial"/>
          <w:sz w:val="20"/>
          <w:szCs w:val="20"/>
          <w:lang w:val="ca-ES-valencia"/>
        </w:rPr>
      </w:pPr>
    </w:p>
    <w:p w14:paraId="4F171851" w14:textId="77777777" w:rsidR="00332356" w:rsidRPr="004C6319" w:rsidRDefault="00332356" w:rsidP="00332356">
      <w:pPr>
        <w:jc w:val="both"/>
        <w:rPr>
          <w:rFonts w:ascii="Arial" w:hAnsi="Arial" w:cs="Arial"/>
          <w:sz w:val="20"/>
          <w:szCs w:val="20"/>
          <w:lang w:val="ca-ES-valencia"/>
        </w:rPr>
      </w:pPr>
      <w:r w:rsidRPr="004C6319">
        <w:rPr>
          <w:rFonts w:ascii="Arial" w:hAnsi="Arial"/>
          <w:sz w:val="20"/>
          <w:lang w:val="ca-ES-valencia"/>
        </w:rPr>
        <w:t>9. La selecció i adopció dels llibres de text i/o altres materials didàctics no requerirà l’autorització prèvia de l’Administració educativa. En tot cas, estos s’han d’adaptar al rigor científic adequat a les edats de l’alumnat i al currículum aprovat per l’Administració educativa. Així mateix, han d’usar llenguatge inclusiu i han de reflectir i fomentar el respecte als principis, els valors, les llibertats, els drets i els deures constitucionals.</w:t>
      </w:r>
    </w:p>
    <w:p w14:paraId="440CC78C" w14:textId="77777777" w:rsidR="00332356" w:rsidRPr="004C6319" w:rsidRDefault="00332356" w:rsidP="00332356">
      <w:pPr>
        <w:pStyle w:val="Textoindependiente"/>
        <w:jc w:val="both"/>
        <w:rPr>
          <w:rFonts w:cs="Arial"/>
          <w:lang w:val="ca-ES-valencia"/>
        </w:rPr>
      </w:pPr>
    </w:p>
    <w:p w14:paraId="395023D2" w14:textId="77777777" w:rsidR="00332356" w:rsidRPr="004C6319" w:rsidRDefault="00332356" w:rsidP="00332356">
      <w:pPr>
        <w:pStyle w:val="Textoindependiente"/>
        <w:jc w:val="both"/>
        <w:rPr>
          <w:rFonts w:cs="Arial"/>
          <w:lang w:val="ca-ES-valencia"/>
        </w:rPr>
      </w:pPr>
      <w:r w:rsidRPr="004C6319">
        <w:rPr>
          <w:lang w:val="ca-ES-valencia"/>
        </w:rPr>
        <w:t>10. Les normes d’utilització i conservació dels llibres de text i del material curricular cedits a l’alumnat en règim de préstec s’han d’incloure en les normes d’organització i funcionament del centre escolar. Tant el programa de reutilització com les normes d’utilització i conservació han de ser aprovats pel claustre i pel consell escolar.</w:t>
      </w:r>
    </w:p>
    <w:p w14:paraId="527B0096" w14:textId="77777777" w:rsidR="00332356" w:rsidRPr="004C6319" w:rsidRDefault="00332356" w:rsidP="00332356">
      <w:pPr>
        <w:pStyle w:val="Textoindependiente"/>
        <w:jc w:val="both"/>
        <w:rPr>
          <w:rFonts w:cs="Arial"/>
          <w:szCs w:val="20"/>
          <w:lang w:val="ca-ES-valencia"/>
        </w:rPr>
      </w:pPr>
    </w:p>
    <w:p w14:paraId="53D25767" w14:textId="77777777" w:rsidR="00332356" w:rsidRPr="004C6319" w:rsidRDefault="00332356" w:rsidP="00332356">
      <w:pPr>
        <w:pStyle w:val="Textoindependiente"/>
        <w:jc w:val="both"/>
        <w:rPr>
          <w:rFonts w:cs="Arial"/>
          <w:lang w:val="ca-ES-valencia"/>
        </w:rPr>
      </w:pPr>
      <w:r w:rsidRPr="004C6319">
        <w:rPr>
          <w:lang w:val="ca-ES-valencia"/>
        </w:rPr>
        <w:t>11. El consell escolar podrà constituir una comissió per a la coordinació i gestió del banc de llibres i del material curricular, sense perjuí de les funcions assignades a la persona coordinadora del programa de reutilització de llibres i materials curriculars en l’apartat 5.6.4 d’estes instruccions.</w:t>
      </w:r>
    </w:p>
    <w:p w14:paraId="476FED40" w14:textId="77777777" w:rsidR="00332356" w:rsidRPr="004C6319" w:rsidRDefault="00332356" w:rsidP="00332356">
      <w:pPr>
        <w:pStyle w:val="Textoindependiente"/>
        <w:jc w:val="both"/>
        <w:rPr>
          <w:rFonts w:cs="Arial"/>
          <w:szCs w:val="20"/>
          <w:lang w:val="ca-ES-valencia"/>
        </w:rPr>
      </w:pPr>
    </w:p>
    <w:p w14:paraId="2BED7A21" w14:textId="77777777" w:rsidR="00332356" w:rsidRPr="004C6319" w:rsidRDefault="00332356" w:rsidP="00332356">
      <w:pPr>
        <w:pStyle w:val="Textoindependiente"/>
        <w:jc w:val="both"/>
        <w:rPr>
          <w:rFonts w:cs="Arial"/>
          <w:lang w:val="ca-ES-valencia"/>
        </w:rPr>
      </w:pPr>
      <w:r w:rsidRPr="004C6319">
        <w:rPr>
          <w:lang w:val="ca-ES-valencia"/>
        </w:rPr>
        <w:t>12. La supervisió dels llibres de text i altres materials curriculars constituirà part del procés ordinari d’inspecció que exercix l’Administració educativa sobre la totalitat d’elements que integren el procés d’ensenyança-aprenentatge, que ha de vetlar pel respecte als principis i valors continguts en la Constitució i en el que es disposa en la LOMLOE.</w:t>
      </w:r>
    </w:p>
    <w:p w14:paraId="50732193" w14:textId="77777777" w:rsidR="00332356" w:rsidRPr="004C6319" w:rsidRDefault="00332356" w:rsidP="00332356">
      <w:pPr>
        <w:pStyle w:val="Ttulo4"/>
        <w:rPr>
          <w:highlight w:val="yellow"/>
          <w:lang w:val="ca-ES-valencia"/>
        </w:rPr>
      </w:pPr>
      <w:bookmarkStart w:id="328" w:name="_Toc410456384"/>
      <w:bookmarkStart w:id="329" w:name="_Toc233961256"/>
      <w:r w:rsidRPr="004C6319">
        <w:rPr>
          <w:highlight w:val="yellow"/>
          <w:lang w:val="ca-ES-valencia"/>
        </w:rPr>
        <w:t>4.2.1.6. Utilització de dispositius digitals com a ferramenta de treball</w:t>
      </w:r>
      <w:bookmarkEnd w:id="328"/>
      <w:bookmarkEnd w:id="329"/>
      <w:r w:rsidRPr="004C6319">
        <w:rPr>
          <w:highlight w:val="yellow"/>
          <w:lang w:val="ca-ES-valencia"/>
        </w:rPr>
        <w:t xml:space="preserve"> </w:t>
      </w:r>
    </w:p>
    <w:p w14:paraId="6BDBD938" w14:textId="77777777" w:rsidR="00332356" w:rsidRPr="004C6319" w:rsidRDefault="00332356" w:rsidP="00332356">
      <w:pPr>
        <w:pStyle w:val="Textoindependiente"/>
        <w:jc w:val="both"/>
        <w:rPr>
          <w:highlight w:val="yellow"/>
          <w:lang w:val="ca-ES-valencia"/>
        </w:rPr>
      </w:pPr>
      <w:r w:rsidRPr="004C6319">
        <w:rPr>
          <w:highlight w:val="yellow"/>
          <w:lang w:val="ca-ES-valencia"/>
        </w:rPr>
        <w:t xml:space="preserve">1. La disposició addicional sexta del </w:t>
      </w:r>
      <w:r w:rsidRPr="004C6319">
        <w:rPr>
          <w:color w:val="000000" w:themeColor="text1"/>
          <w:highlight w:val="yellow"/>
          <w:lang w:val="ca-ES-valencia"/>
        </w:rPr>
        <w:t>Decret 96/2026, de 19 de juny, del Consell, pel qual es modifica el Decret 106/2022, de 5 d’agost, d’ordenació i el currículum de l’etapa d’Educació Primària</w:t>
      </w:r>
      <w:r w:rsidRPr="004C6319">
        <w:rPr>
          <w:rFonts w:ascii="Roboto" w:hAnsi="Roboto"/>
          <w:color w:val="000000" w:themeColor="text1"/>
          <w:sz w:val="22"/>
          <w:highlight w:val="yellow"/>
          <w:lang w:val="ca-ES-valencia"/>
        </w:rPr>
        <w:t xml:space="preserve"> </w:t>
      </w:r>
      <w:r w:rsidRPr="004C6319">
        <w:rPr>
          <w:color w:val="000000" w:themeColor="text1"/>
          <w:highlight w:val="yellow"/>
          <w:lang w:val="ca-ES-valencia"/>
        </w:rPr>
        <w:t>(DOGV 10391, 25.06.2026),</w:t>
      </w:r>
      <w:r w:rsidRPr="004C6319">
        <w:rPr>
          <w:highlight w:val="yellow"/>
          <w:lang w:val="ca-ES-valencia"/>
        </w:rPr>
        <w:t xml:space="preserve"> </w:t>
      </w:r>
      <w:r w:rsidRPr="004C6319">
        <w:rPr>
          <w:highlight w:val="yellow"/>
          <w:lang w:val="ca-ES-valencia"/>
        </w:rPr>
        <w:lastRenderedPageBreak/>
        <w:t>regula l’ús de dispositius digitals com a ferramenta de treball en els centres públics i privats concertats de la Comunitat Valenciana.</w:t>
      </w:r>
    </w:p>
    <w:p w14:paraId="6C292ADC" w14:textId="77777777" w:rsidR="00332356" w:rsidRPr="004C6319" w:rsidRDefault="00332356" w:rsidP="00332356">
      <w:pPr>
        <w:pStyle w:val="Textoindependiente"/>
        <w:rPr>
          <w:highlight w:val="yellow"/>
          <w:lang w:val="ca-ES-valencia"/>
        </w:rPr>
      </w:pPr>
    </w:p>
    <w:p w14:paraId="025E1AF5" w14:textId="77777777" w:rsidR="00332356" w:rsidRPr="004C6319" w:rsidRDefault="00332356" w:rsidP="00332356">
      <w:pPr>
        <w:pStyle w:val="Textoindependiente"/>
        <w:jc w:val="both"/>
        <w:rPr>
          <w:highlight w:val="yellow"/>
          <w:lang w:val="ca-ES-valencia"/>
        </w:rPr>
      </w:pPr>
      <w:r w:rsidRPr="004C6319">
        <w:rPr>
          <w:highlight w:val="yellow"/>
          <w:lang w:val="ca-ES-valencia"/>
        </w:rPr>
        <w:t>2. La utilització de dispositius digitals com a ferramenta de treball de l’alumnat en l’Educació Primària no podrà ser substitutiva del llibre de text o dels materials curriculars impresos. A este efecte, els materials curriculars que s’utilitzen a través de l’ús de dispositius digitals no podran tindre caràcter de material curricular principal en cap àrea del currículum.</w:t>
      </w:r>
    </w:p>
    <w:p w14:paraId="6F3CE52B" w14:textId="77777777" w:rsidR="00332356" w:rsidRPr="004C6319" w:rsidRDefault="00332356" w:rsidP="00332356">
      <w:pPr>
        <w:pStyle w:val="Textoindependiente"/>
        <w:rPr>
          <w:highlight w:val="yellow"/>
          <w:lang w:val="ca-ES-valencia"/>
        </w:rPr>
      </w:pPr>
    </w:p>
    <w:p w14:paraId="0E309D5C" w14:textId="77777777" w:rsidR="00332356" w:rsidRPr="004C6319" w:rsidRDefault="00332356" w:rsidP="00332356">
      <w:pPr>
        <w:pStyle w:val="Textoindependiente"/>
        <w:rPr>
          <w:highlight w:val="yellow"/>
          <w:lang w:val="ca-ES-valencia"/>
        </w:rPr>
      </w:pPr>
      <w:r w:rsidRPr="004C6319">
        <w:rPr>
          <w:highlight w:val="yellow"/>
          <w:lang w:val="ca-ES-valencia"/>
        </w:rPr>
        <w:t xml:space="preserve">3. Quan s’opte per la utilització de dispositius digitals per part de l’alumnat, es tendirà al fet que l’ús siga preferentment compartit entre diversos o diverses alumnes, i tals dispositius podran emprar-se durant un màxim del 5 % del temps lectiu setmanal en el primer cicle de l’etapa, del 15 % del temps lectiu setmanal en segon cicle, i del 25 % del temps lectiu setmanal en tercer cicle. Amb caràcter general, no s’exigirà la realització de tasques amb dispositius digitals fora de l’horari escolar. </w:t>
      </w:r>
    </w:p>
    <w:p w14:paraId="7A118AD7" w14:textId="77777777" w:rsidR="00332356" w:rsidRPr="004C6319" w:rsidRDefault="00332356" w:rsidP="00332356">
      <w:pPr>
        <w:pStyle w:val="Textoindependiente"/>
        <w:spacing w:line="259" w:lineRule="auto"/>
        <w:rPr>
          <w:highlight w:val="yellow"/>
          <w:lang w:val="ca-ES-valencia"/>
        </w:rPr>
      </w:pPr>
    </w:p>
    <w:p w14:paraId="0E0851B2" w14:textId="77777777" w:rsidR="00332356" w:rsidRPr="004C6319" w:rsidRDefault="00332356" w:rsidP="00332356">
      <w:pPr>
        <w:pStyle w:val="Textoindependiente"/>
        <w:spacing w:line="259" w:lineRule="auto"/>
        <w:rPr>
          <w:highlight w:val="yellow"/>
          <w:lang w:val="ca-ES-valencia"/>
        </w:rPr>
      </w:pPr>
      <w:r w:rsidRPr="004C6319">
        <w:rPr>
          <w:highlight w:val="yellow"/>
          <w:lang w:val="ca-ES-valencia"/>
        </w:rPr>
        <w:t>4. Els centres docents públics i privats concertats els projectes educatius dels quals prevegen la utilització de dispositius digitals individuals com a ferramenta de treball de l’alumnat no podran incorporar nous grups a l’ús de dispositius digitals individuals durant el curs escolar 2026-2027 ni en els cursos següents.</w:t>
      </w:r>
    </w:p>
    <w:p w14:paraId="7032C93E" w14:textId="77777777" w:rsidR="00332356" w:rsidRPr="004C6319" w:rsidRDefault="00332356" w:rsidP="00332356">
      <w:pPr>
        <w:pStyle w:val="Textoindependiente"/>
        <w:spacing w:line="259" w:lineRule="auto"/>
        <w:rPr>
          <w:highlight w:val="yellow"/>
          <w:lang w:val="ca-ES-valencia"/>
        </w:rPr>
      </w:pPr>
    </w:p>
    <w:p w14:paraId="675F3679" w14:textId="77777777" w:rsidR="00332356" w:rsidRPr="004C6319" w:rsidRDefault="00332356" w:rsidP="00332356">
      <w:pPr>
        <w:pStyle w:val="Textoindependiente"/>
        <w:spacing w:line="259" w:lineRule="auto"/>
        <w:rPr>
          <w:highlight w:val="yellow"/>
          <w:lang w:val="ca-ES-valencia"/>
        </w:rPr>
      </w:pPr>
      <w:r w:rsidRPr="004C6319">
        <w:rPr>
          <w:highlight w:val="yellow"/>
          <w:lang w:val="ca-ES-valencia"/>
        </w:rPr>
        <w:t xml:space="preserve"> 5. En els grups d’alumnat que hagen adoptat l’ús de dispositius digitals individuals a l’inici del curs escolar 2025-2026 o amb anterioritat, no s’aplicarà el punt anterior fins que l’alumnat finalitze l’etapa d’Educació Primària.</w:t>
      </w:r>
    </w:p>
    <w:p w14:paraId="4AB9AFF9" w14:textId="77777777" w:rsidR="00332356" w:rsidRPr="004C6319" w:rsidRDefault="00332356" w:rsidP="00332356">
      <w:pPr>
        <w:pStyle w:val="Textoindependiente"/>
        <w:spacing w:line="259" w:lineRule="auto"/>
        <w:rPr>
          <w:highlight w:val="yellow"/>
          <w:lang w:val="ca-ES-valencia"/>
        </w:rPr>
      </w:pPr>
    </w:p>
    <w:p w14:paraId="50A0D280" w14:textId="77777777" w:rsidR="00332356" w:rsidRPr="004C6319" w:rsidRDefault="00332356" w:rsidP="00332356">
      <w:pPr>
        <w:pStyle w:val="Textoindependiente"/>
        <w:spacing w:line="259" w:lineRule="auto"/>
        <w:rPr>
          <w:highlight w:val="yellow"/>
          <w:lang w:val="ca-ES-valencia"/>
        </w:rPr>
      </w:pPr>
      <w:r w:rsidRPr="004C6319">
        <w:rPr>
          <w:highlight w:val="yellow"/>
          <w:lang w:val="ca-ES-valencia"/>
        </w:rPr>
        <w:t xml:space="preserve"> 6. El que s’establix en este apartat no serà aplicable per a la realització d’avaluacions externes o de diagnòstic, ni a l’alumnat amb necessitats específiques de suport educatiu que requerisca l’ús de dispositius digitals com a mesura d’accessibilitat personalitzada amb mitjans específics o singulars, d’acord amb el que establisca l’informe </w:t>
      </w:r>
      <w:proofErr w:type="spellStart"/>
      <w:r w:rsidRPr="004C6319">
        <w:rPr>
          <w:highlight w:val="yellow"/>
          <w:lang w:val="ca-ES-valencia"/>
        </w:rPr>
        <w:t>sociopsicopedagògic</w:t>
      </w:r>
      <w:proofErr w:type="spellEnd"/>
      <w:r w:rsidRPr="004C6319">
        <w:rPr>
          <w:highlight w:val="yellow"/>
          <w:lang w:val="ca-ES-valencia"/>
        </w:rPr>
        <w:t xml:space="preserve"> corresponent.</w:t>
      </w:r>
    </w:p>
    <w:p w14:paraId="44B859AF" w14:textId="77777777" w:rsidR="00332356" w:rsidRPr="004C6319" w:rsidRDefault="00332356" w:rsidP="00332356">
      <w:pPr>
        <w:pStyle w:val="Textoindependiente"/>
        <w:spacing w:line="259" w:lineRule="auto"/>
        <w:rPr>
          <w:highlight w:val="green"/>
          <w:lang w:val="ca-ES-valencia"/>
        </w:rPr>
      </w:pPr>
    </w:p>
    <w:p w14:paraId="6F55589A" w14:textId="77777777" w:rsidR="00332356" w:rsidRPr="004C6319" w:rsidRDefault="00332356" w:rsidP="00332356">
      <w:pPr>
        <w:pStyle w:val="Ttulo4"/>
        <w:rPr>
          <w:rFonts w:cs="Arial"/>
          <w:lang w:val="ca-ES-valencia"/>
        </w:rPr>
      </w:pPr>
      <w:bookmarkStart w:id="330" w:name="_Toc77668777"/>
      <w:bookmarkStart w:id="331" w:name="_Toc107913207"/>
      <w:bookmarkStart w:id="332" w:name="_Toc138678472"/>
      <w:bookmarkStart w:id="333" w:name="_Toc170292989"/>
      <w:bookmarkStart w:id="334" w:name="_Toc170293172"/>
      <w:bookmarkStart w:id="335" w:name="_Toc195006415"/>
      <w:bookmarkStart w:id="336" w:name="_Toc1438937355"/>
      <w:bookmarkStart w:id="337" w:name="_Toc233961257"/>
      <w:r w:rsidRPr="004C6319">
        <w:rPr>
          <w:lang w:val="ca-ES-valencia"/>
        </w:rPr>
        <w:t xml:space="preserve">4.2.1.7. Productes de suport per a l’alumnat amb </w:t>
      </w:r>
      <w:bookmarkStart w:id="338" w:name="_Hlk167369048"/>
      <w:bookmarkEnd w:id="330"/>
      <w:bookmarkEnd w:id="331"/>
      <w:bookmarkEnd w:id="332"/>
      <w:bookmarkEnd w:id="333"/>
      <w:bookmarkEnd w:id="334"/>
      <w:bookmarkEnd w:id="335"/>
      <w:r w:rsidRPr="004C6319">
        <w:rPr>
          <w:lang w:val="ca-ES-valencia"/>
        </w:rPr>
        <w:t>necessitats educatives especials derivades de discapacitat</w:t>
      </w:r>
      <w:bookmarkStart w:id="339" w:name="_Toc77668778"/>
      <w:bookmarkStart w:id="340" w:name="_Toc107913208"/>
      <w:bookmarkStart w:id="341" w:name="_Toc138678473"/>
      <w:bookmarkStart w:id="342" w:name="_Toc170292990"/>
      <w:bookmarkStart w:id="343" w:name="_Toc170293173"/>
      <w:bookmarkEnd w:id="336"/>
      <w:bookmarkEnd w:id="337"/>
      <w:bookmarkEnd w:id="338"/>
    </w:p>
    <w:p w14:paraId="3834F778" w14:textId="77777777" w:rsidR="00332356" w:rsidRPr="004C6319" w:rsidRDefault="00332356" w:rsidP="00332356">
      <w:pPr>
        <w:pStyle w:val="Textoindependiente"/>
        <w:jc w:val="both"/>
        <w:rPr>
          <w:rFonts w:cs="Arial"/>
          <w:lang w:val="ca-ES-valencia"/>
        </w:rPr>
      </w:pPr>
      <w:r w:rsidRPr="004C6319">
        <w:rPr>
          <w:rStyle w:val="TextoindependienteCar"/>
          <w:lang w:val="ca-ES-valencia"/>
        </w:rPr>
        <w:t>Els centres podran sol·licitar productes individuals de suport a la Conselleria d’Educació, Cultura i Universitats per a l’accés al currículum</w:t>
      </w:r>
      <w:r w:rsidRPr="004C6319">
        <w:rPr>
          <w:rStyle w:val="normaltextrun"/>
          <w:lang w:val="ca-ES-valencia"/>
        </w:rPr>
        <w:t xml:space="preserve"> de l’alumnat amb </w:t>
      </w:r>
      <w:r w:rsidRPr="004C6319">
        <w:rPr>
          <w:lang w:val="ca-ES-valencia"/>
        </w:rPr>
        <w:t>necessitats educatives especials derivades de discapacitat</w:t>
      </w:r>
      <w:r w:rsidRPr="004C6319">
        <w:rPr>
          <w:rStyle w:val="normaltextrun"/>
          <w:lang w:val="ca-ES-valencia"/>
        </w:rPr>
        <w:t>, d’acord amb els criteris i terminis establits en la Resolució conjunta de 4 d’abril de 2023, de la directora general d’Inclusió Educativa i del director general de Centres Docents, per la qual es dicten instruccions per a la provisió i gestió de productes de suport per a l’alumnat amb necessitats educatives especials escolaritzat en centres educatius de titularitat de la Generalitat (DOGV 9577, 18.04.2023), modificada per la Resolució</w:t>
      </w:r>
      <w:r w:rsidRPr="004C6319">
        <w:rPr>
          <w:rStyle w:val="normaltextrun"/>
          <w:color w:val="FF0000"/>
          <w:lang w:val="ca-ES-valencia"/>
        </w:rPr>
        <w:t xml:space="preserve"> </w:t>
      </w:r>
      <w:r w:rsidRPr="004C6319">
        <w:rPr>
          <w:rStyle w:val="normaltextrun"/>
          <w:lang w:val="ca-ES-valencia"/>
        </w:rPr>
        <w:t xml:space="preserve">de 15 de maig de 2024 </w:t>
      </w:r>
      <w:r w:rsidRPr="004C6319">
        <w:rPr>
          <w:rStyle w:val="eop"/>
          <w:lang w:val="ca-ES-valencia"/>
        </w:rPr>
        <w:t>(DOGV 9853, 21.05.2024).</w:t>
      </w:r>
    </w:p>
    <w:p w14:paraId="6306833E" w14:textId="77777777" w:rsidR="00332356" w:rsidRPr="004C6319" w:rsidRDefault="00332356" w:rsidP="00332356">
      <w:pPr>
        <w:pStyle w:val="Ttulo4"/>
        <w:rPr>
          <w:rFonts w:cs="Arial"/>
          <w:lang w:val="ca-ES-valencia"/>
        </w:rPr>
      </w:pPr>
      <w:bookmarkStart w:id="344" w:name="_Toc1572865916"/>
      <w:bookmarkStart w:id="345" w:name="_Toc233961258"/>
      <w:r w:rsidRPr="004C6319">
        <w:rPr>
          <w:lang w:val="ca-ES-valencia"/>
        </w:rPr>
        <w:t>4.2.1.8. Programa anual de menjador escolar</w:t>
      </w:r>
      <w:bookmarkEnd w:id="339"/>
      <w:bookmarkEnd w:id="340"/>
      <w:bookmarkEnd w:id="341"/>
      <w:bookmarkEnd w:id="342"/>
      <w:bookmarkEnd w:id="343"/>
      <w:bookmarkEnd w:id="344"/>
      <w:bookmarkEnd w:id="345"/>
    </w:p>
    <w:p w14:paraId="0BE5DAC3"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1. La direcció del centre docent ha d’elaborar, per a cada curs, un programa que ha de ser aprovat pel consell escolar del centre, i que ha de respectar i desenrotllar el projecte educatiu de menjador escolar del centre i establir els aspectes concrets d’organització i funcionament del menjador en cada curs.</w:t>
      </w:r>
    </w:p>
    <w:p w14:paraId="0C061A46" w14:textId="77777777" w:rsidR="00332356" w:rsidRPr="004C6319" w:rsidRDefault="00332356" w:rsidP="00332356">
      <w:pPr>
        <w:pStyle w:val="Default"/>
        <w:rPr>
          <w:rFonts w:ascii="Arial" w:hAnsi="Arial" w:cs="Arial"/>
          <w:sz w:val="20"/>
          <w:szCs w:val="20"/>
        </w:rPr>
      </w:pPr>
    </w:p>
    <w:p w14:paraId="612AA214" w14:textId="77777777" w:rsidR="00332356" w:rsidRPr="004C6319" w:rsidRDefault="00332356" w:rsidP="00332356">
      <w:pPr>
        <w:pStyle w:val="Default"/>
        <w:rPr>
          <w:rFonts w:ascii="Arial" w:hAnsi="Arial" w:cs="Arial"/>
          <w:sz w:val="20"/>
          <w:szCs w:val="20"/>
        </w:rPr>
      </w:pPr>
      <w:r w:rsidRPr="004C6319">
        <w:rPr>
          <w:rFonts w:ascii="Arial" w:hAnsi="Arial"/>
          <w:sz w:val="20"/>
        </w:rPr>
        <w:t>2. Seran aplicables:</w:t>
      </w:r>
    </w:p>
    <w:p w14:paraId="3B98D160" w14:textId="77777777" w:rsidR="00332356" w:rsidRPr="004C6319" w:rsidRDefault="00332356" w:rsidP="00332356">
      <w:pPr>
        <w:pStyle w:val="Default"/>
        <w:rPr>
          <w:rFonts w:ascii="Arial" w:hAnsi="Arial" w:cs="Arial"/>
          <w:sz w:val="20"/>
          <w:szCs w:val="20"/>
        </w:rPr>
      </w:pPr>
      <w:r w:rsidRPr="00965BB3">
        <w:rPr>
          <w:rFonts w:ascii="Arial" w:hAnsi="Arial"/>
          <w:i/>
          <w:sz w:val="20"/>
        </w:rPr>
        <w:t>a</w:t>
      </w:r>
      <w:r w:rsidRPr="00965BB3">
        <w:rPr>
          <w:rFonts w:ascii="Arial" w:hAnsi="Arial"/>
          <w:sz w:val="20"/>
        </w:rPr>
        <w:t>)</w:t>
      </w:r>
      <w:r w:rsidRPr="004C6319">
        <w:rPr>
          <w:rFonts w:ascii="Arial" w:hAnsi="Arial"/>
          <w:sz w:val="20"/>
        </w:rPr>
        <w:t xml:space="preserve"> El Reial decret 315/2025, de 15 d’abril, pel qual s’establixen normes de desplegament de la Llei 17/2011, de 5 de juliol, de seguretat alimentària i nutrició, per al foment d’una alimentació saludable i sostenible en centres educatius (BOE 92, 16.04.2025).</w:t>
      </w:r>
    </w:p>
    <w:p w14:paraId="70A5303B" w14:textId="77777777" w:rsidR="00332356" w:rsidRPr="004C6319" w:rsidRDefault="00332356" w:rsidP="00332356">
      <w:pPr>
        <w:pStyle w:val="Default"/>
        <w:jc w:val="both"/>
        <w:rPr>
          <w:rFonts w:ascii="Arial" w:hAnsi="Arial" w:cs="Arial"/>
          <w:sz w:val="20"/>
          <w:szCs w:val="20"/>
        </w:rPr>
      </w:pPr>
      <w:bookmarkStart w:id="346" w:name="_Hlk167369080"/>
      <w:r w:rsidRPr="00965BB3">
        <w:rPr>
          <w:rFonts w:ascii="Arial" w:hAnsi="Arial"/>
          <w:i/>
          <w:sz w:val="20"/>
        </w:rPr>
        <w:t>b</w:t>
      </w:r>
      <w:r w:rsidRPr="00965BB3">
        <w:rPr>
          <w:rFonts w:ascii="Arial" w:hAnsi="Arial"/>
          <w:sz w:val="20"/>
        </w:rPr>
        <w:t>)</w:t>
      </w:r>
      <w:r w:rsidRPr="004C6319">
        <w:rPr>
          <w:rFonts w:ascii="Arial" w:hAnsi="Arial"/>
          <w:sz w:val="20"/>
        </w:rPr>
        <w:t xml:space="preserve"> El Decret 122/2001, de 10 de juliol, del Govern Valencià, pel qual es regula el preu públic pel servici de menjador prestat pels centres d’ensenyança infantil de la Generalitat Valenciana (DOGV 4041, 12.07.2001).</w:t>
      </w:r>
    </w:p>
    <w:bookmarkEnd w:id="346"/>
    <w:p w14:paraId="0C3837E8"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c</w:t>
      </w:r>
      <w:r w:rsidRPr="00965BB3">
        <w:rPr>
          <w:rFonts w:ascii="Arial" w:hAnsi="Arial"/>
          <w:sz w:val="20"/>
        </w:rPr>
        <w:t>)</w:t>
      </w:r>
      <w:r w:rsidRPr="004C6319">
        <w:rPr>
          <w:rFonts w:ascii="Arial" w:hAnsi="Arial"/>
          <w:sz w:val="20"/>
        </w:rPr>
        <w:t xml:space="preserve"> El Decret 84/2018, de 15 de juny, del Consell, de foment d’una alimentació saludable i sostenible en centres de la Generalitat (DOGV 8323, 22.06.2018).</w:t>
      </w:r>
    </w:p>
    <w:p w14:paraId="63C5651E"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d</w:t>
      </w:r>
      <w:r w:rsidRPr="00965BB3">
        <w:rPr>
          <w:rFonts w:ascii="Arial" w:hAnsi="Arial"/>
          <w:sz w:val="20"/>
        </w:rPr>
        <w:t>)</w:t>
      </w:r>
      <w:r w:rsidRPr="004C6319">
        <w:rPr>
          <w:rFonts w:ascii="Arial" w:hAnsi="Arial"/>
          <w:sz w:val="20"/>
        </w:rPr>
        <w:t xml:space="preserve"> L’Orde 53/2012, de 8 d’agost, de la Conselleria d’Educació, Formació i Ocupació, per la qual es regula el servici de menjador escolar en els centres docents no universitaris de titularitat de la Generalitat dependents de la conselleria amb competència en matèria d’educació (DOGV 6839, 13.08.12), modificada per l’Orde 43/2016, de 3 d’agost, de la Conselleria d’Educació, Investigació, Cultura i Esport (DOGV 7845, 05.08.2016).</w:t>
      </w:r>
    </w:p>
    <w:p w14:paraId="26C525B0"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lastRenderedPageBreak/>
        <w:t>e</w:t>
      </w:r>
      <w:r w:rsidRPr="00965BB3">
        <w:rPr>
          <w:rFonts w:ascii="Arial" w:hAnsi="Arial"/>
          <w:sz w:val="20"/>
        </w:rPr>
        <w:t>)</w:t>
      </w:r>
      <w:r w:rsidRPr="004C6319">
        <w:rPr>
          <w:rFonts w:ascii="Arial" w:hAnsi="Arial"/>
          <w:sz w:val="20"/>
        </w:rPr>
        <w:t xml:space="preserve"> L’Orde 18/2018, de 10 de maig, de la Conselleria d’Educació, Investigació, Cultura i Esport, per la qual s’aproven les bases reguladores per a la concessió d’ajudes de menjador escolar en els centres educatius no universitaris de la Comunitat Valenciana (DOGV 8294, 14.05.2018).</w:t>
      </w:r>
    </w:p>
    <w:p w14:paraId="74439917"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f</w:t>
      </w:r>
      <w:r w:rsidRPr="00965BB3">
        <w:rPr>
          <w:rFonts w:ascii="Arial" w:hAnsi="Arial"/>
          <w:sz w:val="20"/>
        </w:rPr>
        <w:t>)</w:t>
      </w:r>
      <w:r w:rsidRPr="004C6319">
        <w:rPr>
          <w:rFonts w:ascii="Arial" w:hAnsi="Arial"/>
          <w:sz w:val="20"/>
        </w:rPr>
        <w:t xml:space="preserve"> Les altres normes o instruccions que puga desplegar tant la conselleria competent en matèria d’educació com la competent en matèria de sanitat per a establir mesures </w:t>
      </w:r>
      <w:proofErr w:type="spellStart"/>
      <w:r w:rsidRPr="004C6319">
        <w:rPr>
          <w:rFonts w:ascii="Arial" w:hAnsi="Arial"/>
          <w:sz w:val="20"/>
        </w:rPr>
        <w:t>higienicosanitàries</w:t>
      </w:r>
      <w:proofErr w:type="spellEnd"/>
      <w:r w:rsidRPr="004C6319">
        <w:rPr>
          <w:rFonts w:ascii="Arial" w:hAnsi="Arial"/>
          <w:sz w:val="20"/>
        </w:rPr>
        <w:t xml:space="preserve"> de prevenció de la salut de l’alumnat i del personal docent i no docent que siga usuari d’este servici complementari.</w:t>
      </w:r>
      <w:bookmarkStart w:id="347" w:name="_Toc77668779"/>
      <w:bookmarkStart w:id="348" w:name="_Toc107913209"/>
    </w:p>
    <w:p w14:paraId="6055047C" w14:textId="77777777" w:rsidR="00332356" w:rsidRPr="004C6319" w:rsidRDefault="00332356" w:rsidP="00332356">
      <w:pPr>
        <w:pStyle w:val="Ttulo4"/>
        <w:spacing w:line="259" w:lineRule="auto"/>
        <w:rPr>
          <w:rFonts w:cs="Arial"/>
          <w:lang w:val="ca-ES-valencia"/>
        </w:rPr>
      </w:pPr>
      <w:bookmarkStart w:id="349" w:name="_Toc138678474"/>
      <w:bookmarkStart w:id="350" w:name="_Toc170292991"/>
      <w:bookmarkStart w:id="351" w:name="_Toc170293174"/>
      <w:bookmarkStart w:id="352" w:name="_Toc780217374"/>
      <w:bookmarkStart w:id="353" w:name="_Toc233961259"/>
      <w:r w:rsidRPr="004C6319">
        <w:rPr>
          <w:lang w:val="ca-ES-valencia"/>
        </w:rPr>
        <w:t>4.2.1.9. Programa anual d’activitats complementàries i extraescolars i servicis complementaris</w:t>
      </w:r>
      <w:bookmarkEnd w:id="347"/>
      <w:bookmarkEnd w:id="348"/>
      <w:bookmarkEnd w:id="349"/>
      <w:bookmarkEnd w:id="350"/>
      <w:bookmarkEnd w:id="351"/>
      <w:bookmarkEnd w:id="352"/>
      <w:bookmarkEnd w:id="353"/>
    </w:p>
    <w:p w14:paraId="3899F013"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 xml:space="preserve">1. Respecte a les activitats complementàries i a les activitats extraescolars, es tindrà en compte el que s’especifica en els articles 57 i 58 del </w:t>
      </w:r>
      <w:hyperlink r:id="rId123" w:history="1">
        <w:r w:rsidRPr="004C6319">
          <w:rPr>
            <w:rStyle w:val="Hipervnculo"/>
            <w:rFonts w:ascii="Arial" w:hAnsi="Arial"/>
            <w:sz w:val="20"/>
          </w:rPr>
          <w:t>Decret 253/2019</w:t>
        </w:r>
      </w:hyperlink>
      <w:r w:rsidRPr="004C6319">
        <w:rPr>
          <w:rFonts w:ascii="Arial" w:hAnsi="Arial"/>
          <w:sz w:val="20"/>
        </w:rPr>
        <w:t>, de 29 de novembre, del Consell, respectivament</w:t>
      </w:r>
      <w:r w:rsidRPr="004C6319">
        <w:rPr>
          <w:rFonts w:ascii="Arial" w:hAnsi="Arial"/>
          <w:sz w:val="20"/>
          <w:highlight w:val="yellow"/>
        </w:rPr>
        <w:t>, així com l’article 12 de l’Orde 20/2019, de 30 d’abril, de la Conselleria d’Educació, Investigació, Cultura i Esport.</w:t>
      </w:r>
    </w:p>
    <w:p w14:paraId="049BD961" w14:textId="77777777" w:rsidR="00332356" w:rsidRPr="004C6319" w:rsidRDefault="00332356" w:rsidP="00332356">
      <w:pPr>
        <w:pStyle w:val="Default"/>
        <w:jc w:val="both"/>
        <w:rPr>
          <w:rFonts w:ascii="Arial" w:hAnsi="Arial" w:cs="Arial"/>
          <w:sz w:val="20"/>
          <w:szCs w:val="20"/>
        </w:rPr>
      </w:pPr>
    </w:p>
    <w:p w14:paraId="69EF14DC"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2. Els servicis complementaris es referixen al servici complementari de menjador escolar, de transport escolar, de gabinet psicopedagògic, la biblioteca escolar i altres servicis complementaris.</w:t>
      </w:r>
    </w:p>
    <w:p w14:paraId="140025B9" w14:textId="77777777" w:rsidR="00332356" w:rsidRPr="004C6319" w:rsidRDefault="00332356" w:rsidP="00332356">
      <w:pPr>
        <w:pStyle w:val="Default"/>
        <w:jc w:val="both"/>
        <w:rPr>
          <w:rFonts w:ascii="Arial" w:hAnsi="Arial" w:cs="Arial"/>
          <w:sz w:val="20"/>
          <w:szCs w:val="20"/>
        </w:rPr>
      </w:pPr>
    </w:p>
    <w:p w14:paraId="64B3EFF7"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3. En les activitats complementàries i extraescolars, i els servicis complementaris, s’ha de tindre en compte que siguen accessibles per a tot l’alumnat, que no discriminen cap membre de la comunitat educativa i que no tinguen ànim de lucre.</w:t>
      </w:r>
    </w:p>
    <w:p w14:paraId="6609B4B0" w14:textId="77777777" w:rsidR="00332356" w:rsidRPr="004C6319" w:rsidRDefault="00332356" w:rsidP="00332356">
      <w:pPr>
        <w:pStyle w:val="Textoindependiente"/>
        <w:jc w:val="both"/>
        <w:rPr>
          <w:rFonts w:cs="Arial"/>
          <w:szCs w:val="20"/>
          <w:lang w:val="ca-ES-valencia"/>
        </w:rPr>
      </w:pPr>
    </w:p>
    <w:p w14:paraId="1D65BB9A" w14:textId="77777777" w:rsidR="00332356" w:rsidRPr="004C6319" w:rsidRDefault="00332356" w:rsidP="00332356">
      <w:pPr>
        <w:pStyle w:val="Textoindependiente"/>
        <w:jc w:val="both"/>
        <w:rPr>
          <w:rFonts w:cs="Arial"/>
          <w:szCs w:val="20"/>
          <w:lang w:val="ca-ES-valencia"/>
        </w:rPr>
      </w:pPr>
      <w:r w:rsidRPr="004C6319">
        <w:rPr>
          <w:lang w:val="ca-ES-valencia"/>
        </w:rPr>
        <w:t>4. Quan les activitats complementàries i extraescolars incloses en la programació general anual impliquen un desplaçament de personal docent i no docent fora del centre, o s’allarguen més enllà de la finalització de la jornada escolar, correspon a la direcció del centre autoritzar la comissió de servicis en els supòsits en els quals esta done lloc a indemnització per raó del servici, segons el que disposa el Decret 80/2025, de 3 de juny, del Consell, sobre indemnitzacions per raó del servici i gratificacions per servicis extraordinaris (DOGV 10126, 09.06.2025). En este cas, els gastos aniran a càrrec del pressupost del centre.</w:t>
      </w:r>
    </w:p>
    <w:p w14:paraId="62DAB97E" w14:textId="77777777" w:rsidR="00332356" w:rsidRPr="004C6319" w:rsidRDefault="00332356" w:rsidP="00332356">
      <w:pPr>
        <w:pStyle w:val="Textoindependiente"/>
        <w:spacing w:after="0"/>
        <w:jc w:val="both"/>
        <w:rPr>
          <w:lang w:val="ca-ES-valencia"/>
        </w:rPr>
      </w:pPr>
    </w:p>
    <w:p w14:paraId="7C0AF99A"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5. S’ajustarà, a més, al que s’establix en la normativa següent:</w:t>
      </w:r>
    </w:p>
    <w:p w14:paraId="4C167930"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a</w:t>
      </w:r>
      <w:r w:rsidRPr="00965BB3">
        <w:rPr>
          <w:rFonts w:ascii="Arial" w:hAnsi="Arial"/>
          <w:sz w:val="20"/>
        </w:rPr>
        <w:t>)</w:t>
      </w:r>
      <w:r w:rsidRPr="004C6319">
        <w:rPr>
          <w:rFonts w:ascii="Arial" w:hAnsi="Arial"/>
          <w:sz w:val="20"/>
        </w:rPr>
        <w:t xml:space="preserve"> El Reial decret 315/2025, de 15 d’abril, pel qual s’establixen normes de desplegament de la Llei 17/2011, de 5 de juliol, de seguretat alimentària i nutrició, per al foment d’una alimentació saludable i sostenible en centres educatius (BOE 92, 16.04.2025).</w:t>
      </w:r>
    </w:p>
    <w:p w14:paraId="1534042D" w14:textId="77777777" w:rsidR="00332356" w:rsidRPr="004C6319" w:rsidRDefault="00332356" w:rsidP="00332356">
      <w:pPr>
        <w:pStyle w:val="Textoindependiente"/>
        <w:jc w:val="both"/>
        <w:rPr>
          <w:rFonts w:cs="Arial"/>
          <w:lang w:val="ca-ES-valencia"/>
        </w:rPr>
      </w:pPr>
      <w:r w:rsidRPr="00965BB3">
        <w:rPr>
          <w:i/>
          <w:lang w:val="ca-ES-valencia"/>
        </w:rPr>
        <w:t>b</w:t>
      </w:r>
      <w:r w:rsidRPr="00965BB3">
        <w:rPr>
          <w:lang w:val="ca-ES-valencia"/>
        </w:rPr>
        <w:t>)</w:t>
      </w:r>
      <w:r w:rsidRPr="004C6319">
        <w:rPr>
          <w:lang w:val="ca-ES-valencia"/>
        </w:rPr>
        <w:t xml:space="preserve"> Reial decret 443/2001, de 27 d’abril, sobre condicions de seguretat en el transport escolar i de menors (BOE 105, 02.05.2001), així com el que es disposa en la normativa específica que es dicte per a establir les condicions per a ser usuari del servici de transport escolar col·lectiu durant el curs 2026-2027 i en la convocatòria corresponent d’ajudes individuals per al servici de transport escolar durant este curs escolar.</w:t>
      </w:r>
    </w:p>
    <w:p w14:paraId="0790EEBE" w14:textId="77777777" w:rsidR="00332356" w:rsidRPr="004C6319" w:rsidRDefault="00332356" w:rsidP="00332356">
      <w:pPr>
        <w:pStyle w:val="Textoindependiente"/>
        <w:jc w:val="both"/>
        <w:rPr>
          <w:rFonts w:cs="Arial"/>
          <w:lang w:val="ca-ES-valencia"/>
        </w:rPr>
      </w:pPr>
      <w:r w:rsidRPr="00965BB3">
        <w:rPr>
          <w:i/>
          <w:lang w:val="ca-ES-valencia"/>
        </w:rPr>
        <w:t>c</w:t>
      </w:r>
      <w:r w:rsidRPr="00965BB3">
        <w:rPr>
          <w:lang w:val="ca-ES-valencia"/>
        </w:rPr>
        <w:t>)</w:t>
      </w:r>
      <w:r w:rsidRPr="004C6319">
        <w:rPr>
          <w:lang w:val="ca-ES-valencia"/>
        </w:rPr>
        <w:t xml:space="preserve"> El Decret 126/1986, de 20 d’octubre, del Consell de la Generalitat Valenciana, pel qual es regulen la participació, les funcions i les atribucions de les confederacions, federacions i associacions de pares d’alumnes de centres docents no universitaris, de la Comunitat Valenciana (DOGV 466, 14.11.1986).</w:t>
      </w:r>
    </w:p>
    <w:p w14:paraId="5E23B1EF" w14:textId="77777777" w:rsidR="00332356" w:rsidRPr="004C6319" w:rsidRDefault="00332356" w:rsidP="00332356">
      <w:pPr>
        <w:pStyle w:val="Textoindependiente"/>
        <w:jc w:val="both"/>
        <w:rPr>
          <w:rFonts w:cs="Arial"/>
          <w:lang w:val="ca-ES-valencia"/>
        </w:rPr>
      </w:pPr>
      <w:r w:rsidRPr="00965BB3">
        <w:rPr>
          <w:i/>
          <w:lang w:val="ca-ES-valencia"/>
        </w:rPr>
        <w:t>d</w:t>
      </w:r>
      <w:r w:rsidRPr="00965BB3">
        <w:rPr>
          <w:lang w:val="ca-ES-valencia"/>
        </w:rPr>
        <w:t>)</w:t>
      </w:r>
      <w:r w:rsidRPr="004C6319">
        <w:rPr>
          <w:lang w:val="ca-ES-valencia"/>
        </w:rPr>
        <w:t xml:space="preserve"> El Decret 84/2018, de 15 de juny, del Consell, de foment d’una alimentació saludable i sostenible en centres de la Generalitat (DOGV 8323, 22.06.2018), i la convocatòria per a la concessió d’ajudes de menjador escolar en els centres educatius per al curs escolar 2026-2027.</w:t>
      </w:r>
      <w:bookmarkStart w:id="354" w:name="_Toc105411726"/>
    </w:p>
    <w:p w14:paraId="1A6DFF89" w14:textId="77777777" w:rsidR="00332356" w:rsidRPr="004C6319" w:rsidRDefault="00332356" w:rsidP="00332356">
      <w:pPr>
        <w:pStyle w:val="Textoindependiente"/>
        <w:jc w:val="both"/>
        <w:rPr>
          <w:rFonts w:cs="Arial"/>
          <w:lang w:val="ca-ES-valencia"/>
        </w:rPr>
      </w:pPr>
      <w:r w:rsidRPr="00965BB3">
        <w:rPr>
          <w:i/>
          <w:lang w:val="ca-ES-valencia"/>
        </w:rPr>
        <w:t>e</w:t>
      </w:r>
      <w:r w:rsidRPr="00965BB3">
        <w:rPr>
          <w:lang w:val="ca-ES-valencia"/>
        </w:rPr>
        <w:t>)</w:t>
      </w:r>
      <w:r w:rsidRPr="004C6319">
        <w:rPr>
          <w:lang w:val="ca-ES-valencia"/>
        </w:rPr>
        <w:t xml:space="preserve"> L’Orde d’1 de març de 1990, de la Conselleria de Cultura, Educació i Ciència, per la qual s’establixen els requisits i el procediment d’autorització del funcionament dels gabinets psicopedagògics escolars i d’homologació de la valoració psicopedagògica a l’efecte de la determinació de l’alumnat amb necessitats educatives especials (DOGV 1293, 30.04.1990), respecte als gabinets psicopedagògics municipals.</w:t>
      </w:r>
    </w:p>
    <w:p w14:paraId="08F0D8DB" w14:textId="77777777" w:rsidR="00332356" w:rsidRPr="004C6319" w:rsidRDefault="00332356" w:rsidP="00332356">
      <w:pPr>
        <w:pStyle w:val="Textoindependiente"/>
        <w:jc w:val="both"/>
        <w:rPr>
          <w:rFonts w:cs="Arial"/>
          <w:szCs w:val="20"/>
          <w:lang w:val="ca-ES-valencia"/>
        </w:rPr>
      </w:pPr>
      <w:r w:rsidRPr="00965BB3">
        <w:rPr>
          <w:i/>
          <w:lang w:val="ca-ES-valencia"/>
        </w:rPr>
        <w:t>f</w:t>
      </w:r>
      <w:r w:rsidRPr="00965BB3">
        <w:rPr>
          <w:lang w:val="ca-ES-valencia"/>
        </w:rPr>
        <w:t>)</w:t>
      </w:r>
      <w:r w:rsidRPr="004C6319">
        <w:rPr>
          <w:lang w:val="ca-ES-valencia"/>
        </w:rPr>
        <w:t xml:space="preserve"> L’Orde 53/2012, de 8 d’agost, de la Conselleria d’Educació, Formació i Ocupació, per la qual es regula el servici de menjador escolar en els centres docents no universitaris de titularitat de la Generalitat dependents de la conselleria amb competència en matèria d’educació (DOGV 6839, 13.08.2012), modificada per l’Orde 43/2016, de 3 d’agost, de la Conselleria d’Educació, Investigació, Cultura i Esport (DOGV 7845, 05.08.2016). </w:t>
      </w:r>
    </w:p>
    <w:p w14:paraId="1ABBF1DF" w14:textId="77777777" w:rsidR="00332356" w:rsidRPr="004C6319" w:rsidRDefault="00332356" w:rsidP="00332356">
      <w:pPr>
        <w:pStyle w:val="Textoindependiente"/>
        <w:jc w:val="both"/>
        <w:rPr>
          <w:rFonts w:cs="Arial"/>
          <w:szCs w:val="20"/>
          <w:lang w:val="ca-ES-valencia"/>
        </w:rPr>
      </w:pPr>
      <w:r w:rsidRPr="00965BB3">
        <w:rPr>
          <w:i/>
          <w:lang w:val="ca-ES-valencia"/>
        </w:rPr>
        <w:t>g</w:t>
      </w:r>
      <w:r w:rsidRPr="00965BB3">
        <w:rPr>
          <w:lang w:val="ca-ES-valencia"/>
        </w:rPr>
        <w:t>)</w:t>
      </w:r>
      <w:r w:rsidRPr="004C6319">
        <w:rPr>
          <w:lang w:val="ca-ES-valencia"/>
        </w:rPr>
        <w:t xml:space="preserve"> L’Orde 9/2022, de 25 de febrer, de la Conselleria d’Educació, Cultura i Esport, per la qual es regulen les condicions i el procediment de sol·licitud i d’autorització de modificació de la jornada escolar en els centres sostinguts amb fons públics de segon cicle d’Educació Infantil i d’Educació Primària del sistema educatiu valencià (DOGV 9287, 28.02.2022).</w:t>
      </w:r>
      <w:bookmarkStart w:id="355" w:name="_Hlk74299952"/>
      <w:bookmarkEnd w:id="354"/>
    </w:p>
    <w:p w14:paraId="373AC736" w14:textId="77777777" w:rsidR="00332356" w:rsidRPr="004C6319" w:rsidRDefault="00332356" w:rsidP="00332356">
      <w:pPr>
        <w:pStyle w:val="Textoindependiente"/>
        <w:jc w:val="both"/>
        <w:rPr>
          <w:lang w:val="ca-ES-valencia"/>
        </w:rPr>
      </w:pPr>
    </w:p>
    <w:p w14:paraId="64F93C3B" w14:textId="77777777" w:rsidR="00332356" w:rsidRPr="004C6319" w:rsidRDefault="00332356" w:rsidP="00332356">
      <w:pPr>
        <w:pStyle w:val="Textoindependiente"/>
        <w:jc w:val="both"/>
        <w:rPr>
          <w:rFonts w:cs="Arial"/>
          <w:szCs w:val="20"/>
          <w:lang w:val="ca-ES-valencia"/>
        </w:rPr>
      </w:pPr>
      <w:r w:rsidRPr="004C6319">
        <w:rPr>
          <w:lang w:val="ca-ES-valencia"/>
        </w:rPr>
        <w:t xml:space="preserve">6. Les activitats extraescolars i complementàries i els servicis complementaris que s’inclouen en la PGA seran organitzats i realitzats pel centre, en col·laboració amb les corporacions locals, i especialment les associacions </w:t>
      </w:r>
      <w:r w:rsidRPr="004C6319">
        <w:rPr>
          <w:lang w:val="ca-ES-valencia"/>
        </w:rPr>
        <w:lastRenderedPageBreak/>
        <w:t>de mares i pares i/o persones tutores legals</w:t>
      </w:r>
      <w:r w:rsidRPr="004C6319">
        <w:rPr>
          <w:color w:val="C45911" w:themeColor="accent2" w:themeShade="BF"/>
          <w:lang w:val="ca-ES-valencia"/>
        </w:rPr>
        <w:t xml:space="preserve"> </w:t>
      </w:r>
      <w:r w:rsidRPr="004C6319">
        <w:rPr>
          <w:lang w:val="ca-ES-valencia"/>
        </w:rPr>
        <w:t>de l’alumnat. En tot cas, les persones que desenrotllen activitats extraescolars amb l’alumnat menor d’edat del centre han d’aportar el certificat negatiu del Registre central de delinqüents sexuals. Si les activitats i els servicis generen gastos de neteja i manteniment, serà necessària l’autorització prèvia de la corporació local corresponent.</w:t>
      </w:r>
    </w:p>
    <w:p w14:paraId="48888690" w14:textId="77777777" w:rsidR="00332356" w:rsidRPr="004C6319" w:rsidRDefault="00332356" w:rsidP="00332356">
      <w:pPr>
        <w:pStyle w:val="Textoindependiente"/>
        <w:jc w:val="both"/>
        <w:rPr>
          <w:rFonts w:cs="Arial"/>
          <w:szCs w:val="20"/>
          <w:lang w:val="ca-ES-valencia"/>
        </w:rPr>
      </w:pPr>
    </w:p>
    <w:p w14:paraId="389F2811" w14:textId="77777777" w:rsidR="00332356" w:rsidRPr="004C6319" w:rsidRDefault="00332356" w:rsidP="00332356">
      <w:pPr>
        <w:pStyle w:val="Textoindependiente"/>
        <w:jc w:val="both"/>
        <w:rPr>
          <w:rFonts w:cs="Arial"/>
          <w:lang w:val="ca-ES-valencia"/>
        </w:rPr>
      </w:pPr>
      <w:r w:rsidRPr="004C6319">
        <w:rPr>
          <w:lang w:val="ca-ES-valencia"/>
        </w:rPr>
        <w:t>7. El programa anual d’activitats complementàries i extraescolars i servicis complementaris podrà incloure, entre altres:</w:t>
      </w:r>
    </w:p>
    <w:p w14:paraId="4CD0E147" w14:textId="77777777" w:rsidR="00332356" w:rsidRPr="004C6319" w:rsidRDefault="00332356" w:rsidP="00332356">
      <w:pPr>
        <w:pStyle w:val="Textoindependiente"/>
        <w:jc w:val="both"/>
        <w:rPr>
          <w:rFonts w:cs="Arial"/>
          <w:szCs w:val="20"/>
          <w:lang w:val="ca-ES-valencia"/>
        </w:rPr>
      </w:pPr>
      <w:r w:rsidRPr="00965BB3">
        <w:rPr>
          <w:i/>
          <w:lang w:val="ca-ES-valencia"/>
        </w:rPr>
        <w:t>a</w:t>
      </w:r>
      <w:r w:rsidRPr="00965BB3">
        <w:rPr>
          <w:lang w:val="ca-ES-valencia"/>
        </w:rPr>
        <w:t>)</w:t>
      </w:r>
      <w:r w:rsidRPr="004C6319">
        <w:rPr>
          <w:lang w:val="ca-ES-valencia"/>
        </w:rPr>
        <w:t xml:space="preserve"> Les activitats i els servicis culturals.</w:t>
      </w:r>
    </w:p>
    <w:p w14:paraId="045F371D" w14:textId="77777777" w:rsidR="00332356" w:rsidRPr="004C6319" w:rsidRDefault="00332356" w:rsidP="00332356">
      <w:pPr>
        <w:pStyle w:val="Textoindependiente"/>
        <w:jc w:val="both"/>
        <w:rPr>
          <w:rFonts w:cs="Arial"/>
          <w:szCs w:val="20"/>
          <w:lang w:val="ca-ES-valencia"/>
        </w:rPr>
      </w:pPr>
      <w:r w:rsidRPr="00965BB3">
        <w:rPr>
          <w:i/>
          <w:lang w:val="ca-ES-valencia"/>
        </w:rPr>
        <w:t>b</w:t>
      </w:r>
      <w:r w:rsidRPr="00965BB3">
        <w:rPr>
          <w:lang w:val="ca-ES-valencia"/>
        </w:rPr>
        <w:t>)</w:t>
      </w:r>
      <w:r w:rsidRPr="004C6319">
        <w:rPr>
          <w:lang w:val="ca-ES-valencia"/>
        </w:rPr>
        <w:t xml:space="preserve"> Els viatges d’estudi i els intercanvis escolars que es pretenguen realitzar.</w:t>
      </w:r>
    </w:p>
    <w:p w14:paraId="53D2109A" w14:textId="77777777" w:rsidR="00332356" w:rsidRPr="004C6319" w:rsidRDefault="00332356" w:rsidP="00332356">
      <w:pPr>
        <w:pStyle w:val="Textoindependiente"/>
        <w:jc w:val="both"/>
        <w:rPr>
          <w:rFonts w:cs="Arial"/>
          <w:szCs w:val="20"/>
          <w:lang w:val="ca-ES-valencia"/>
        </w:rPr>
      </w:pPr>
      <w:r w:rsidRPr="00965BB3">
        <w:rPr>
          <w:i/>
          <w:lang w:val="ca-ES-valencia"/>
        </w:rPr>
        <w:t>c</w:t>
      </w:r>
      <w:r w:rsidRPr="00965BB3">
        <w:rPr>
          <w:lang w:val="ca-ES-valencia"/>
        </w:rPr>
        <w:t>)</w:t>
      </w:r>
      <w:r w:rsidRPr="004C6319">
        <w:rPr>
          <w:lang w:val="ca-ES-valencia"/>
        </w:rPr>
        <w:t xml:space="preserve"> Les activitats esportives i artístiques que es fan dins i fora del recinte escolar.</w:t>
      </w:r>
    </w:p>
    <w:p w14:paraId="3CD3BF35" w14:textId="77777777" w:rsidR="00332356" w:rsidRPr="004C6319" w:rsidRDefault="00332356" w:rsidP="00332356">
      <w:pPr>
        <w:pStyle w:val="Textoindependiente"/>
        <w:jc w:val="both"/>
        <w:rPr>
          <w:rFonts w:cs="Arial"/>
          <w:szCs w:val="20"/>
          <w:lang w:val="ca-ES-valencia"/>
        </w:rPr>
      </w:pPr>
      <w:r w:rsidRPr="00965BB3">
        <w:rPr>
          <w:i/>
          <w:lang w:val="ca-ES-valencia"/>
        </w:rPr>
        <w:t>d</w:t>
      </w:r>
      <w:r w:rsidRPr="00965BB3">
        <w:rPr>
          <w:lang w:val="ca-ES-valencia"/>
        </w:rPr>
        <w:t>)</w:t>
      </w:r>
      <w:r w:rsidRPr="004C6319">
        <w:rPr>
          <w:lang w:val="ca-ES-valencia"/>
        </w:rPr>
        <w:t xml:space="preserve"> L’organització, el funcionament i l’horari de la biblioteca del centre.</w:t>
      </w:r>
    </w:p>
    <w:p w14:paraId="225B373C" w14:textId="77777777" w:rsidR="00332356" w:rsidRPr="004C6319" w:rsidRDefault="00332356" w:rsidP="00332356">
      <w:pPr>
        <w:pStyle w:val="Textoindependiente"/>
        <w:jc w:val="both"/>
        <w:rPr>
          <w:rFonts w:cs="Arial"/>
          <w:lang w:val="ca-ES-valencia"/>
        </w:rPr>
      </w:pPr>
      <w:r w:rsidRPr="00965BB3">
        <w:rPr>
          <w:i/>
          <w:lang w:val="ca-ES-valencia"/>
        </w:rPr>
        <w:t>e</w:t>
      </w:r>
      <w:r w:rsidRPr="00965BB3">
        <w:rPr>
          <w:lang w:val="ca-ES-valencia"/>
        </w:rPr>
        <w:t>)</w:t>
      </w:r>
      <w:r w:rsidRPr="004C6319">
        <w:rPr>
          <w:lang w:val="ca-ES-valencia"/>
        </w:rPr>
        <w:t xml:space="preserve"> Totes les altres que es consideren convenients.</w:t>
      </w:r>
    </w:p>
    <w:p w14:paraId="2062D09D" w14:textId="77777777" w:rsidR="00332356" w:rsidRPr="004C6319" w:rsidRDefault="00332356" w:rsidP="00332356">
      <w:pPr>
        <w:pStyle w:val="Textoindependiente"/>
        <w:spacing w:after="0"/>
        <w:jc w:val="both"/>
        <w:rPr>
          <w:rFonts w:cs="Arial"/>
          <w:szCs w:val="20"/>
          <w:lang w:val="ca-ES-valencia"/>
        </w:rPr>
      </w:pPr>
    </w:p>
    <w:bookmarkEnd w:id="355"/>
    <w:p w14:paraId="09E9EC62" w14:textId="77777777" w:rsidR="00332356" w:rsidRPr="004C6319" w:rsidRDefault="00332356" w:rsidP="00332356">
      <w:pPr>
        <w:pStyle w:val="Default"/>
        <w:jc w:val="both"/>
        <w:rPr>
          <w:rFonts w:ascii="Arial" w:eastAsia="Arial" w:hAnsi="Arial" w:cs="Arial"/>
          <w:sz w:val="20"/>
          <w:szCs w:val="20"/>
        </w:rPr>
      </w:pPr>
      <w:r w:rsidRPr="004C6319">
        <w:rPr>
          <w:rFonts w:ascii="Arial" w:hAnsi="Arial"/>
          <w:sz w:val="20"/>
        </w:rPr>
        <w:t>8. Estes activitats poden estar promogudes per altres administracions, organitzacions i entitats d’iniciativa social.</w:t>
      </w:r>
    </w:p>
    <w:p w14:paraId="6E1E1ACE" w14:textId="77777777" w:rsidR="00332356" w:rsidRPr="004C6319" w:rsidRDefault="00332356" w:rsidP="00332356">
      <w:pPr>
        <w:pStyle w:val="Default"/>
        <w:jc w:val="both"/>
        <w:rPr>
          <w:rFonts w:ascii="Arial" w:hAnsi="Arial" w:cs="Arial"/>
          <w:sz w:val="20"/>
          <w:szCs w:val="20"/>
        </w:rPr>
      </w:pPr>
    </w:p>
    <w:p w14:paraId="13F73B50"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9. Tota activitat extraescolar o complementària que es realitze fora del centre requerirà, per a la participació de cada xiquet o xiqueta, l’autorització prèvia de les persones progenitores i/o persones tutores legals d’estos, en la qual han de constar:</w:t>
      </w:r>
    </w:p>
    <w:p w14:paraId="0EAB23E3"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a</w:t>
      </w:r>
      <w:r w:rsidRPr="00965BB3">
        <w:rPr>
          <w:rFonts w:ascii="Arial" w:hAnsi="Arial"/>
          <w:sz w:val="20"/>
        </w:rPr>
        <w:t>)</w:t>
      </w:r>
      <w:r w:rsidRPr="004C6319">
        <w:rPr>
          <w:rFonts w:ascii="Arial" w:hAnsi="Arial"/>
          <w:sz w:val="20"/>
        </w:rPr>
        <w:t xml:space="preserve"> Nom i cognoms i número de DNI, passaport o un altre document legal de les persones progenitores i/o persones tutores legals que autoritze la participació de l’alumnat en l’activitat. En el cas de separació legal, el document haurà d’estar firmat pel progenitor/a o representant legal amb qui l’alumne o alumna convisca, sense perjuí del que indica la Resolució de 14 de febrer de 2019, de la Secretaria Autonòmica d’Educació i Investigació.</w:t>
      </w:r>
    </w:p>
    <w:p w14:paraId="568C7B4D"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b</w:t>
      </w:r>
      <w:r w:rsidRPr="00965BB3">
        <w:rPr>
          <w:rFonts w:ascii="Arial" w:hAnsi="Arial"/>
          <w:sz w:val="20"/>
        </w:rPr>
        <w:t>)</w:t>
      </w:r>
      <w:r w:rsidRPr="004C6319">
        <w:rPr>
          <w:rFonts w:ascii="Arial" w:hAnsi="Arial"/>
          <w:sz w:val="20"/>
        </w:rPr>
        <w:t xml:space="preserve"> Nom, cognoms i curs de l’alumnat que s’autoritza.</w:t>
      </w:r>
    </w:p>
    <w:p w14:paraId="66632FE2"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c</w:t>
      </w:r>
      <w:r w:rsidRPr="00965BB3">
        <w:rPr>
          <w:rFonts w:ascii="Arial" w:hAnsi="Arial"/>
          <w:sz w:val="20"/>
        </w:rPr>
        <w:t>)</w:t>
      </w:r>
      <w:r w:rsidRPr="004C6319">
        <w:rPr>
          <w:rFonts w:ascii="Arial" w:hAnsi="Arial"/>
          <w:sz w:val="20"/>
        </w:rPr>
        <w:t xml:space="preserve"> Lloc a on es desenrotllarà l’activitat.</w:t>
      </w:r>
    </w:p>
    <w:p w14:paraId="0630D50F"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d</w:t>
      </w:r>
      <w:r w:rsidRPr="00965BB3">
        <w:rPr>
          <w:rFonts w:ascii="Arial" w:hAnsi="Arial"/>
          <w:sz w:val="20"/>
        </w:rPr>
        <w:t>)</w:t>
      </w:r>
      <w:r w:rsidRPr="004C6319">
        <w:rPr>
          <w:rFonts w:ascii="Arial" w:hAnsi="Arial"/>
          <w:sz w:val="20"/>
        </w:rPr>
        <w:t xml:space="preserve"> Hora d’inici i hora de finalització aproximada de l’activitat.</w:t>
      </w:r>
    </w:p>
    <w:p w14:paraId="1A6A5FC4"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e</w:t>
      </w:r>
      <w:r w:rsidRPr="00965BB3">
        <w:rPr>
          <w:rFonts w:ascii="Arial" w:hAnsi="Arial"/>
          <w:sz w:val="20"/>
        </w:rPr>
        <w:t>)</w:t>
      </w:r>
      <w:r w:rsidRPr="004C6319">
        <w:rPr>
          <w:rFonts w:ascii="Arial" w:hAnsi="Arial"/>
          <w:sz w:val="20"/>
        </w:rPr>
        <w:t xml:space="preserve"> Mestre o mestra responsable.</w:t>
      </w:r>
    </w:p>
    <w:p w14:paraId="7DE8A855"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f</w:t>
      </w:r>
      <w:r w:rsidRPr="00965BB3">
        <w:rPr>
          <w:rFonts w:ascii="Arial" w:hAnsi="Arial"/>
          <w:sz w:val="20"/>
        </w:rPr>
        <w:t>)</w:t>
      </w:r>
      <w:r w:rsidRPr="004C6319">
        <w:rPr>
          <w:rFonts w:ascii="Arial" w:hAnsi="Arial"/>
          <w:sz w:val="20"/>
        </w:rPr>
        <w:t xml:space="preserve"> Personal docent i personal no docent d’atenció educativa acompanyant.</w:t>
      </w:r>
    </w:p>
    <w:p w14:paraId="618EC5AE"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g</w:t>
      </w:r>
      <w:r w:rsidRPr="00965BB3">
        <w:rPr>
          <w:rFonts w:ascii="Arial" w:hAnsi="Arial"/>
          <w:sz w:val="20"/>
        </w:rPr>
        <w:t>)</w:t>
      </w:r>
      <w:r w:rsidRPr="004C6319">
        <w:rPr>
          <w:rFonts w:ascii="Arial" w:hAnsi="Arial"/>
          <w:sz w:val="20"/>
        </w:rPr>
        <w:t xml:space="preserve"> Preu de l’activitat.</w:t>
      </w:r>
    </w:p>
    <w:p w14:paraId="3D428757"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h</w:t>
      </w:r>
      <w:r w:rsidRPr="00965BB3">
        <w:rPr>
          <w:rFonts w:ascii="Arial" w:hAnsi="Arial"/>
          <w:sz w:val="20"/>
        </w:rPr>
        <w:t>)</w:t>
      </w:r>
      <w:r w:rsidRPr="004C6319">
        <w:rPr>
          <w:rFonts w:ascii="Arial" w:hAnsi="Arial"/>
          <w:sz w:val="20"/>
        </w:rPr>
        <w:t xml:space="preserve"> Observacions de les persones progenitores i/o persones tutores legals.</w:t>
      </w:r>
    </w:p>
    <w:p w14:paraId="3C4EFA5C"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En el revers de l’autorització s’han d’indicar les recomanacions bàsiques per a l’alumnat d’acord amb l’activitat que es durà a terme.</w:t>
      </w:r>
    </w:p>
    <w:p w14:paraId="3CE76886" w14:textId="77777777" w:rsidR="00332356" w:rsidRPr="004C6319" w:rsidRDefault="00332356" w:rsidP="00332356">
      <w:pPr>
        <w:pStyle w:val="Textoindependiente"/>
        <w:spacing w:after="0"/>
        <w:jc w:val="both"/>
        <w:rPr>
          <w:rFonts w:cs="Arial"/>
          <w:szCs w:val="20"/>
          <w:lang w:val="ca-ES-valencia"/>
        </w:rPr>
      </w:pPr>
    </w:p>
    <w:p w14:paraId="14A1B300" w14:textId="77777777" w:rsidR="00332356" w:rsidRPr="004C6319" w:rsidRDefault="00332356" w:rsidP="00332356">
      <w:pPr>
        <w:pStyle w:val="Textoindependiente"/>
        <w:jc w:val="both"/>
        <w:rPr>
          <w:rFonts w:cs="Arial"/>
          <w:lang w:val="ca-ES-valencia"/>
        </w:rPr>
      </w:pPr>
      <w:r w:rsidRPr="004C6319">
        <w:rPr>
          <w:lang w:val="ca-ES-valencia"/>
        </w:rPr>
        <w:t>10. L’organització del personal, de les mesures i dels suports ha de garantir la participació de tot l’alumnat en les activitats extraescolars. Quan es tracte de la participació d’alumnat amb necessitats específiques de suport educatiu, es facilitarà la participació de les famílies i/o dels agents externs.</w:t>
      </w:r>
    </w:p>
    <w:p w14:paraId="1A5CC412" w14:textId="77777777" w:rsidR="00332356" w:rsidRPr="004C6319" w:rsidRDefault="00332356" w:rsidP="00332356">
      <w:pPr>
        <w:pStyle w:val="Textoindependiente"/>
        <w:jc w:val="both"/>
        <w:rPr>
          <w:rFonts w:cs="Arial"/>
          <w:lang w:val="ca-ES-valencia"/>
        </w:rPr>
      </w:pPr>
    </w:p>
    <w:p w14:paraId="73DA9B70" w14:textId="77777777" w:rsidR="00332356" w:rsidRPr="004C6319" w:rsidRDefault="00332356" w:rsidP="00332356">
      <w:pPr>
        <w:pStyle w:val="Textoindependiente"/>
        <w:jc w:val="both"/>
        <w:rPr>
          <w:rFonts w:cs="Arial"/>
          <w:lang w:val="ca-ES-valencia"/>
        </w:rPr>
      </w:pPr>
      <w:r w:rsidRPr="004C6319">
        <w:rPr>
          <w:lang w:val="ca-ES-valencia"/>
        </w:rPr>
        <w:t>11. En els centres amb jornada contínua autoritzada, pel que fa a les activitats extraescolars realitzades en la jornada escolar fora de l’horari lectiu, es tindrà en compte el que es descriu en l’article 4 de l’</w:t>
      </w:r>
      <w:hyperlink r:id="rId124" w:history="1">
        <w:r w:rsidRPr="004C6319">
          <w:rPr>
            <w:rStyle w:val="Hipervnculo"/>
            <w:lang w:val="ca-ES-valencia"/>
          </w:rPr>
          <w:t>Orde 9/2022</w:t>
        </w:r>
      </w:hyperlink>
      <w:r w:rsidRPr="004C6319">
        <w:rPr>
          <w:lang w:val="ca-ES-valencia"/>
        </w:rPr>
        <w:t>, de 25 de febrer, de la Conselleria d’Educació, Cultura i Esport, i la corresponent resolució anual sobre les instruccions relatives al seu procediment. El nombre d’activitats i la seua duració han d’estar definits en el projecte, així com el finançament d’estes, si n’hi ha. Cal detallar el grau d’implicació de l’ajuntament, les entitats culturals i esportives, les associacions i les institucions col·laboradores. S’ha d’assenyalar l’òrgan responsable de l’organització i el finançament de cada activitat, així com la participació econòmica de l’alumnat, si és el cas. La realització d’activitats que tinguen un cost econòmic per a l’alumnat haurà de comptar amb l’aprovació del consell escolar.</w:t>
      </w:r>
    </w:p>
    <w:p w14:paraId="2489FAAB" w14:textId="77777777" w:rsidR="00332356" w:rsidRPr="004C6319" w:rsidRDefault="00332356" w:rsidP="00332356">
      <w:pPr>
        <w:pStyle w:val="Default"/>
        <w:jc w:val="both"/>
        <w:rPr>
          <w:rStyle w:val="Hipervnculo"/>
          <w:rFonts w:ascii="Arial" w:hAnsi="Arial" w:cs="Arial"/>
          <w:sz w:val="20"/>
          <w:szCs w:val="20"/>
        </w:rPr>
      </w:pPr>
      <w:bookmarkStart w:id="356" w:name="_Hlk75848635"/>
      <w:r w:rsidRPr="004C6319">
        <w:rPr>
          <w:rFonts w:ascii="Arial" w:hAnsi="Arial"/>
          <w:sz w:val="20"/>
        </w:rPr>
        <w:t xml:space="preserve">12. D’acord amb l’Orde 32/2016, de 12 de juliol, de la Conselleria d’Educació, Investigació, Cultura i Esport, per la qual s’aproven les bases reguladores per a la concessió de subvencions per a la realització d’activitats complementàries per a l’alumnat escolaritzat en centres d’Educació Especial o en unitats d’Educació Especial situades en centres ordinaris sostinguts amb fons públics (DOGV 7829, 15.07.2016), </w:t>
      </w:r>
      <w:bookmarkStart w:id="357" w:name="_Hlk75945467"/>
      <w:r w:rsidRPr="004C6319">
        <w:rPr>
          <w:rFonts w:ascii="Arial" w:hAnsi="Arial"/>
          <w:sz w:val="20"/>
        </w:rPr>
        <w:t xml:space="preserve">els centres docents que disposen d’unitats específiques poden participar en la convocatòria anual per a la subvenció de les activitats complementàries en què participe este alumnat, disponible en </w:t>
      </w:r>
      <w:hyperlink r:id="rId125">
        <w:r w:rsidRPr="004C6319">
          <w:rPr>
            <w:rStyle w:val="Hipervnculo"/>
            <w:rFonts w:ascii="Arial" w:hAnsi="Arial"/>
            <w:sz w:val="20"/>
          </w:rPr>
          <w:t>https://ceice.gva.es/va/web/inclusioeducativa/activitats-complementaries</w:t>
        </w:r>
      </w:hyperlink>
      <w:r w:rsidRPr="004C6319">
        <w:rPr>
          <w:rStyle w:val="Hipervnculo"/>
          <w:rFonts w:ascii="Arial" w:hAnsi="Arial"/>
          <w:sz w:val="20"/>
        </w:rPr>
        <w:t>.</w:t>
      </w:r>
    </w:p>
    <w:p w14:paraId="5C624A03" w14:textId="77777777" w:rsidR="00332356" w:rsidRPr="004C6319" w:rsidRDefault="00332356" w:rsidP="00332356">
      <w:pPr>
        <w:pStyle w:val="Default"/>
        <w:jc w:val="both"/>
        <w:rPr>
          <w:rStyle w:val="Hipervnculo"/>
          <w:rFonts w:ascii="Arial" w:hAnsi="Arial" w:cs="Arial"/>
          <w:sz w:val="20"/>
          <w:szCs w:val="20"/>
          <w:u w:val="none"/>
        </w:rPr>
      </w:pPr>
    </w:p>
    <w:p w14:paraId="41BE3167" w14:textId="77777777" w:rsidR="00332356" w:rsidRPr="004C6319" w:rsidRDefault="00332356" w:rsidP="00332356">
      <w:pPr>
        <w:pStyle w:val="Ttulo4"/>
        <w:rPr>
          <w:rFonts w:cs="Arial"/>
          <w:lang w:val="ca-ES-valencia"/>
        </w:rPr>
      </w:pPr>
      <w:bookmarkStart w:id="358" w:name="_Toc170292992"/>
      <w:bookmarkStart w:id="359" w:name="_Toc170293175"/>
      <w:bookmarkStart w:id="360" w:name="_Toc1532399141"/>
      <w:bookmarkStart w:id="361" w:name="_Toc233961260"/>
      <w:bookmarkStart w:id="362" w:name="_Toc107913210"/>
      <w:bookmarkStart w:id="363" w:name="_Toc138678475"/>
      <w:r w:rsidRPr="004C6319">
        <w:rPr>
          <w:lang w:val="ca-ES-valencia"/>
        </w:rPr>
        <w:lastRenderedPageBreak/>
        <w:t>4.2.1.10. Programa anual de formació permanent de centre</w:t>
      </w:r>
      <w:bookmarkEnd w:id="358"/>
      <w:bookmarkEnd w:id="359"/>
      <w:bookmarkEnd w:id="360"/>
      <w:bookmarkEnd w:id="361"/>
      <w:r w:rsidRPr="004C6319">
        <w:rPr>
          <w:lang w:val="ca-ES-valencia"/>
        </w:rPr>
        <w:t xml:space="preserve"> </w:t>
      </w:r>
      <w:bookmarkEnd w:id="362"/>
      <w:bookmarkEnd w:id="363"/>
    </w:p>
    <w:p w14:paraId="387A0DDE" w14:textId="77777777" w:rsidR="00332356" w:rsidRPr="007D06AB" w:rsidRDefault="00332356" w:rsidP="00332356">
      <w:pPr>
        <w:pStyle w:val="Textoindependiente"/>
        <w:jc w:val="both"/>
        <w:rPr>
          <w:rFonts w:cs="Arial"/>
          <w:strike/>
          <w:lang w:val="ca-ES-valencia"/>
        </w:rPr>
      </w:pPr>
      <w:bookmarkStart w:id="364" w:name="_Hlk75853360"/>
      <w:bookmarkEnd w:id="357"/>
      <w:r w:rsidRPr="007D06AB">
        <w:rPr>
          <w:lang w:val="ca-ES-valencia"/>
        </w:rPr>
        <w:t>1. L’Orde 65/2012, de 26 d’octubre, de la Conselleria d’Educació, Formació i Ocupació, establix el model de formació permanent del professorat i el disseny, reconeixement i registre de les activitats formatives (DOGV 6893, 31.10.2012). Esta norma, d’acord amb les necessitats detectades en l’alumnat, introduïx com a principi de l’organització integral de la formació permanent del professorat l’autonomia dels centres educatius, així com el protagonisme dels equips directius i docents amb la supervisió de la persona coordinadora de formació de centre.</w:t>
      </w:r>
    </w:p>
    <w:p w14:paraId="3D72C222" w14:textId="77777777" w:rsidR="00332356" w:rsidRPr="004C6319" w:rsidRDefault="00332356" w:rsidP="00332356">
      <w:pPr>
        <w:pStyle w:val="Textoindependiente"/>
        <w:jc w:val="both"/>
        <w:rPr>
          <w:rFonts w:cs="Arial"/>
          <w:highlight w:val="yellow"/>
          <w:lang w:val="ca-ES-valencia"/>
        </w:rPr>
      </w:pPr>
    </w:p>
    <w:p w14:paraId="768E6CF0" w14:textId="77777777" w:rsidR="00332356" w:rsidRPr="004C6319" w:rsidRDefault="00332356" w:rsidP="00332356">
      <w:pPr>
        <w:pStyle w:val="Textoindependiente"/>
        <w:jc w:val="both"/>
        <w:rPr>
          <w:rFonts w:cs="Arial"/>
          <w:lang w:val="ca-ES-valencia"/>
        </w:rPr>
      </w:pPr>
      <w:r w:rsidRPr="004C6319">
        <w:rPr>
          <w:lang w:val="ca-ES-valencia"/>
        </w:rPr>
        <w:t xml:space="preserve">2. Les línies prioritàries d’actuació del Pla anual de formació permanent del professorat per al curs escolar </w:t>
      </w:r>
      <w:r w:rsidRPr="007D06AB">
        <w:rPr>
          <w:highlight w:val="yellow"/>
          <w:lang w:val="ca-ES-valencia"/>
        </w:rPr>
        <w:t>2026-2027</w:t>
      </w:r>
      <w:r w:rsidRPr="004C6319">
        <w:rPr>
          <w:lang w:val="ca-ES-valencia"/>
        </w:rPr>
        <w:t xml:space="preserve"> són:</w:t>
      </w:r>
    </w:p>
    <w:p w14:paraId="50F6242E" w14:textId="77777777" w:rsidR="00332356" w:rsidRPr="004C6319" w:rsidRDefault="00332356" w:rsidP="00332356">
      <w:pPr>
        <w:pStyle w:val="Textoindependiente"/>
        <w:jc w:val="both"/>
        <w:rPr>
          <w:rFonts w:cs="Arial"/>
          <w:lang w:val="ca-ES-valencia"/>
        </w:rPr>
      </w:pPr>
      <w:r w:rsidRPr="00965BB3">
        <w:rPr>
          <w:i/>
          <w:lang w:val="ca-ES-valencia"/>
        </w:rPr>
        <w:t>a</w:t>
      </w:r>
      <w:r w:rsidRPr="00965BB3">
        <w:rPr>
          <w:lang w:val="ca-ES-valencia"/>
        </w:rPr>
        <w:t>)</w:t>
      </w:r>
      <w:r w:rsidRPr="004C6319">
        <w:rPr>
          <w:lang w:val="ca-ES-valencia"/>
        </w:rPr>
        <w:t xml:space="preserve"> Competència en lectura i escriptura. </w:t>
      </w:r>
    </w:p>
    <w:p w14:paraId="0DD6CF42" w14:textId="77777777" w:rsidR="00332356" w:rsidRPr="004C6319" w:rsidRDefault="00332356" w:rsidP="00332356">
      <w:pPr>
        <w:pStyle w:val="Textoindependiente"/>
        <w:jc w:val="both"/>
        <w:rPr>
          <w:rFonts w:cs="Arial"/>
          <w:lang w:val="ca-ES-valencia"/>
        </w:rPr>
      </w:pPr>
      <w:r w:rsidRPr="00965BB3">
        <w:rPr>
          <w:i/>
          <w:lang w:val="ca-ES-valencia"/>
        </w:rPr>
        <w:t>b</w:t>
      </w:r>
      <w:r w:rsidRPr="00965BB3">
        <w:rPr>
          <w:lang w:val="ca-ES-valencia"/>
        </w:rPr>
        <w:t>)</w:t>
      </w:r>
      <w:r w:rsidRPr="004C6319">
        <w:rPr>
          <w:lang w:val="ca-ES-valencia"/>
        </w:rPr>
        <w:t xml:space="preserve"> Competència matemàtica.</w:t>
      </w:r>
    </w:p>
    <w:p w14:paraId="04D9C297" w14:textId="77777777" w:rsidR="00332356" w:rsidRPr="004C6319" w:rsidRDefault="00332356" w:rsidP="00332356">
      <w:pPr>
        <w:pStyle w:val="Textoindependiente"/>
        <w:jc w:val="both"/>
        <w:rPr>
          <w:rFonts w:cs="Arial"/>
          <w:lang w:val="ca-ES-valencia"/>
        </w:rPr>
      </w:pPr>
      <w:r w:rsidRPr="00965BB3">
        <w:rPr>
          <w:i/>
          <w:lang w:val="ca-ES-valencia"/>
        </w:rPr>
        <w:t>c</w:t>
      </w:r>
      <w:r w:rsidRPr="00965BB3">
        <w:rPr>
          <w:lang w:val="ca-ES-valencia"/>
        </w:rPr>
        <w:t>)</w:t>
      </w:r>
      <w:r w:rsidRPr="004C6319">
        <w:rPr>
          <w:lang w:val="ca-ES-valencia"/>
        </w:rPr>
        <w:t xml:space="preserve"> Pensament computacional, programació, robòtica i intel·ligència artificial. </w:t>
      </w:r>
    </w:p>
    <w:p w14:paraId="310AC365" w14:textId="77777777" w:rsidR="00332356" w:rsidRPr="004C6319" w:rsidRDefault="00332356" w:rsidP="00332356">
      <w:pPr>
        <w:pStyle w:val="Textoindependiente"/>
        <w:jc w:val="both"/>
        <w:rPr>
          <w:rFonts w:cs="Arial"/>
          <w:lang w:val="ca-ES-valencia"/>
        </w:rPr>
      </w:pPr>
      <w:r w:rsidRPr="00965BB3">
        <w:rPr>
          <w:i/>
          <w:lang w:val="ca-ES-valencia"/>
        </w:rPr>
        <w:t>d</w:t>
      </w:r>
      <w:r w:rsidRPr="00965BB3">
        <w:rPr>
          <w:lang w:val="ca-ES-valencia"/>
        </w:rPr>
        <w:t>)</w:t>
      </w:r>
      <w:r w:rsidRPr="004C6319">
        <w:rPr>
          <w:lang w:val="ca-ES-valencia"/>
        </w:rPr>
        <w:t xml:space="preserve"> Sostenibilitat ambiental. </w:t>
      </w:r>
    </w:p>
    <w:p w14:paraId="04F6B770" w14:textId="77777777" w:rsidR="00332356" w:rsidRPr="004C6319" w:rsidRDefault="00332356" w:rsidP="00332356">
      <w:pPr>
        <w:pStyle w:val="Textoindependiente"/>
        <w:jc w:val="both"/>
        <w:rPr>
          <w:rFonts w:cs="Arial"/>
          <w:lang w:val="ca-ES-valencia"/>
        </w:rPr>
      </w:pPr>
      <w:r w:rsidRPr="00965BB3">
        <w:rPr>
          <w:i/>
          <w:lang w:val="ca-ES-valencia"/>
        </w:rPr>
        <w:t>e</w:t>
      </w:r>
      <w:r w:rsidRPr="00965BB3">
        <w:rPr>
          <w:lang w:val="ca-ES-valencia"/>
        </w:rPr>
        <w:t>)</w:t>
      </w:r>
      <w:r w:rsidRPr="004C6319">
        <w:rPr>
          <w:lang w:val="ca-ES-valencia"/>
        </w:rPr>
        <w:t xml:space="preserve"> Internacionalització. </w:t>
      </w:r>
    </w:p>
    <w:p w14:paraId="07E7EA94" w14:textId="77777777" w:rsidR="00332356" w:rsidRPr="004C6319" w:rsidRDefault="00332356" w:rsidP="00332356">
      <w:pPr>
        <w:pStyle w:val="Textoindependiente"/>
        <w:jc w:val="both"/>
        <w:rPr>
          <w:rFonts w:cs="Arial"/>
          <w:lang w:val="ca-ES-valencia"/>
        </w:rPr>
      </w:pPr>
      <w:r w:rsidRPr="00965BB3">
        <w:rPr>
          <w:i/>
          <w:lang w:val="ca-ES-valencia"/>
        </w:rPr>
        <w:t>f</w:t>
      </w:r>
      <w:r w:rsidRPr="00965BB3">
        <w:rPr>
          <w:lang w:val="ca-ES-valencia"/>
        </w:rPr>
        <w:t>)</w:t>
      </w:r>
      <w:r w:rsidRPr="004C6319">
        <w:rPr>
          <w:lang w:val="ca-ES-valencia"/>
        </w:rPr>
        <w:t xml:space="preserve"> Gestió i actuacions en cas d’emergències. </w:t>
      </w:r>
    </w:p>
    <w:p w14:paraId="671EEDA8" w14:textId="77777777" w:rsidR="00332356" w:rsidRPr="004C6319" w:rsidRDefault="00332356" w:rsidP="00332356">
      <w:pPr>
        <w:pStyle w:val="Textoindependiente"/>
        <w:jc w:val="both"/>
        <w:rPr>
          <w:rFonts w:cs="Arial"/>
          <w:highlight w:val="yellow"/>
          <w:lang w:val="ca-ES-valencia"/>
        </w:rPr>
      </w:pPr>
      <w:r w:rsidRPr="00965BB3">
        <w:rPr>
          <w:i/>
          <w:highlight w:val="yellow"/>
          <w:lang w:val="ca-ES-valencia"/>
        </w:rPr>
        <w:t>g</w:t>
      </w:r>
      <w:r w:rsidRPr="00965BB3">
        <w:rPr>
          <w:highlight w:val="yellow"/>
          <w:lang w:val="ca-ES-valencia"/>
        </w:rPr>
        <w:t>)</w:t>
      </w:r>
      <w:r w:rsidRPr="004C6319">
        <w:rPr>
          <w:highlight w:val="yellow"/>
          <w:lang w:val="ca-ES-valencia"/>
        </w:rPr>
        <w:t xml:space="preserve"> Convivència escolar i benestar.</w:t>
      </w:r>
    </w:p>
    <w:p w14:paraId="28902139" w14:textId="77777777" w:rsidR="00332356" w:rsidRPr="004C6319" w:rsidRDefault="00332356" w:rsidP="00332356">
      <w:pPr>
        <w:pStyle w:val="Textoindependiente"/>
        <w:jc w:val="both"/>
        <w:rPr>
          <w:rFonts w:cs="Arial"/>
          <w:lang w:val="ca-ES-valencia"/>
        </w:rPr>
      </w:pPr>
      <w:r w:rsidRPr="004C6319">
        <w:rPr>
          <w:lang w:val="ca-ES-valencia"/>
        </w:rPr>
        <w:t>No obstant això, estes línies prioritàries, ateses l’autonomia i les necessitats que tinguen els centres educatius en les seues funcions educatives, poden ser susceptibles de ser ampliades.</w:t>
      </w:r>
    </w:p>
    <w:p w14:paraId="3C573D5B" w14:textId="77777777" w:rsidR="00332356" w:rsidRPr="004C6319" w:rsidRDefault="00332356" w:rsidP="00332356">
      <w:pPr>
        <w:pStyle w:val="Textoindependiente"/>
        <w:jc w:val="both"/>
        <w:rPr>
          <w:rFonts w:cs="Arial"/>
          <w:highlight w:val="yellow"/>
          <w:lang w:val="ca-ES-valencia"/>
        </w:rPr>
      </w:pPr>
    </w:p>
    <w:p w14:paraId="79D9A7FE" w14:textId="77777777" w:rsidR="00332356" w:rsidRPr="004C6319" w:rsidRDefault="00332356" w:rsidP="00332356">
      <w:pPr>
        <w:pStyle w:val="Textoindependiente"/>
        <w:jc w:val="both"/>
        <w:rPr>
          <w:rFonts w:cs="Arial"/>
          <w:lang w:val="ca-ES-valencia"/>
        </w:rPr>
      </w:pPr>
      <w:r w:rsidRPr="004C6319">
        <w:rPr>
          <w:lang w:val="ca-ES-valencia"/>
        </w:rPr>
        <w:t xml:space="preserve">3. El programa anual de formació permanent de centre planifica per a cada curs escolar el conjunt d’activitats formatives destinades a contribuir a la millora de cada centre i a l’èxit del seu alumnat tant en el terreny personal i social com en el pròpiament escolar, des de les més altes cotes de presència i participació, igualtat i coeducació. S’inclouran en este programa totes les accions i els programes formatius del professorat del centre que es planifiquen per a desenrotllar les seues competències professionals i, en conseqüència, la millora del centre. </w:t>
      </w:r>
    </w:p>
    <w:p w14:paraId="2E0EB69B" w14:textId="77777777" w:rsidR="00332356" w:rsidRPr="004C6319" w:rsidRDefault="00332356" w:rsidP="00332356">
      <w:pPr>
        <w:pStyle w:val="Textoindependiente"/>
        <w:spacing w:line="259" w:lineRule="auto"/>
        <w:jc w:val="both"/>
        <w:rPr>
          <w:rFonts w:cs="Arial"/>
          <w:lang w:val="ca-ES-valencia"/>
        </w:rPr>
      </w:pPr>
    </w:p>
    <w:p w14:paraId="0580318D" w14:textId="77777777" w:rsidR="00332356" w:rsidRPr="004C6319" w:rsidRDefault="00332356" w:rsidP="00332356">
      <w:pPr>
        <w:pStyle w:val="Textoindependiente"/>
        <w:spacing w:line="259" w:lineRule="auto"/>
        <w:jc w:val="both"/>
        <w:rPr>
          <w:rFonts w:cs="Arial"/>
          <w:lang w:val="ca-ES-valencia"/>
        </w:rPr>
      </w:pPr>
      <w:r w:rsidRPr="004C6319">
        <w:rPr>
          <w:lang w:val="ca-ES-valencia"/>
        </w:rPr>
        <w:t>4. Este programa formarà part de la PGA i tindrà com a finalitat aconseguir els objectius establits en el PEC. El seu disseny partirà de la detecció i l’anàlisi de les necessitats formatives individuals i col·lectives del professorat i del personal especialitzat per a incrementar l’èxit escolar, personal i social del seu alumnat. Es dissenyarà a partir de les propostes de millora derivades de la reflexió conjunta sobre els resultats de les avaluacions del PEC, del PAM, així com altres avaluacions internes i externes realitzades i les conclusions després de l’avaluació del programa anual de formació permanent de centre del curs anterior. En el disseny del programa anual de formació permanent de centre es podrà recaptar l’assessorament dels CEFIRE i de la Inspecció Educativa, en l’exercici de les seues funcions.</w:t>
      </w:r>
    </w:p>
    <w:p w14:paraId="21F9AE83" w14:textId="77777777" w:rsidR="00332356" w:rsidRPr="004C6319" w:rsidRDefault="00332356" w:rsidP="00332356">
      <w:pPr>
        <w:pStyle w:val="Textoindependiente"/>
        <w:spacing w:line="259" w:lineRule="auto"/>
        <w:jc w:val="both"/>
        <w:rPr>
          <w:rFonts w:cs="Arial"/>
          <w:lang w:val="ca-ES-valencia"/>
        </w:rPr>
      </w:pPr>
    </w:p>
    <w:p w14:paraId="02A8AB97" w14:textId="77777777" w:rsidR="00332356" w:rsidRPr="004C6319" w:rsidRDefault="00332356" w:rsidP="00332356">
      <w:pPr>
        <w:pStyle w:val="Textoindependiente"/>
        <w:spacing w:line="259" w:lineRule="auto"/>
        <w:jc w:val="both"/>
        <w:rPr>
          <w:rFonts w:cs="Arial"/>
          <w:lang w:val="ca-ES-valencia"/>
        </w:rPr>
      </w:pPr>
      <w:r w:rsidRPr="004C6319">
        <w:rPr>
          <w:lang w:val="ca-ES-valencia"/>
        </w:rPr>
        <w:t xml:space="preserve">5. Els centres educatius establixen el seu programa anual d’activitats formatives de centre, que serà fixat i organitzat per l’equip directiu, amb el suport de la persona coordinadora de formació del centre (CFC), en estreta col·laboració amb la persona coordinadora de benestar i protecció i l’equip d’orientació educativa. L’equip directiu articularà la identificació de necessitats formatives, tant col·lectives com individuals, del claustre i personal de suport, i les inclourà en este programa. També buscarà la complementarietat amb les diferents ofertes formatives definides en el marc del Pla anual de formació permanent del professorat de la Conselleria d’Educació, Cultura i Universitats. </w:t>
      </w:r>
    </w:p>
    <w:p w14:paraId="1BCB64B9" w14:textId="77777777" w:rsidR="00332356" w:rsidRPr="004C6319" w:rsidRDefault="00332356" w:rsidP="00332356">
      <w:pPr>
        <w:pStyle w:val="Textoindependiente"/>
        <w:spacing w:line="259" w:lineRule="auto"/>
        <w:jc w:val="both"/>
        <w:rPr>
          <w:rFonts w:cs="Arial"/>
          <w:lang w:val="ca-ES-valencia"/>
        </w:rPr>
      </w:pPr>
    </w:p>
    <w:p w14:paraId="64E3CEC5" w14:textId="77777777" w:rsidR="00332356" w:rsidRPr="004C6319" w:rsidRDefault="00332356" w:rsidP="00332356">
      <w:pPr>
        <w:pStyle w:val="Textoindependiente"/>
        <w:spacing w:line="259" w:lineRule="auto"/>
        <w:jc w:val="both"/>
        <w:rPr>
          <w:rFonts w:cs="Arial"/>
          <w:lang w:val="ca-ES-valencia"/>
        </w:rPr>
      </w:pPr>
      <w:r w:rsidRPr="004C6319">
        <w:rPr>
          <w:lang w:val="ca-ES-valencia"/>
        </w:rPr>
        <w:t xml:space="preserve">6. El programa anual d’activitats formatives de centre serà avaluat en el marc de la memòria final de curs, juntament amb la resta dels elements que conformen la PGA, per la persona CFC en estreta col·laboració amb la direcció del centre, les diferents persones coordinadores de les activitats formatives i altres agents educatius participants, tenint en compte l’impacte que ha tingut en la millora de la pràctica docent i els resultats d’aprenentatge de l’alumnat d’acord amb els resultats de les avaluacions. Les propostes de millora es tindran en compte quan es dissenye el nou </w:t>
      </w:r>
      <w:bookmarkEnd w:id="364"/>
      <w:r w:rsidRPr="004C6319">
        <w:rPr>
          <w:lang w:val="ca-ES-valencia"/>
        </w:rPr>
        <w:t>programa anual d’activitats formatives de centre.</w:t>
      </w:r>
    </w:p>
    <w:p w14:paraId="128049F0" w14:textId="77777777" w:rsidR="00332356" w:rsidRPr="004C6319" w:rsidRDefault="00332356" w:rsidP="00332356">
      <w:pPr>
        <w:pStyle w:val="Textoindependiente"/>
        <w:spacing w:line="259" w:lineRule="auto"/>
        <w:jc w:val="both"/>
        <w:rPr>
          <w:rFonts w:cs="Arial"/>
          <w:lang w:val="ca-ES-valencia"/>
        </w:rPr>
      </w:pPr>
    </w:p>
    <w:p w14:paraId="5EA14504" w14:textId="77777777" w:rsidR="00332356" w:rsidRPr="004C6319" w:rsidRDefault="00332356" w:rsidP="00332356">
      <w:pPr>
        <w:pStyle w:val="Ttulo4"/>
        <w:spacing w:before="0" w:after="0" w:line="257" w:lineRule="auto"/>
        <w:jc w:val="both"/>
        <w:rPr>
          <w:rFonts w:eastAsia="Arial" w:cs="Arial"/>
          <w:color w:val="000000" w:themeColor="text1"/>
          <w:lang w:val="ca-ES-valencia"/>
        </w:rPr>
      </w:pPr>
      <w:bookmarkStart w:id="365" w:name="_Toc826713715"/>
      <w:bookmarkStart w:id="366" w:name="_Toc233961261"/>
      <w:r w:rsidRPr="004C6319">
        <w:rPr>
          <w:color w:val="000000" w:themeColor="text1"/>
          <w:lang w:val="ca-ES-valencia"/>
        </w:rPr>
        <w:t>4.2.1.11. Programa de llengües vehiculars</w:t>
      </w:r>
      <w:bookmarkEnd w:id="365"/>
      <w:bookmarkEnd w:id="366"/>
    </w:p>
    <w:p w14:paraId="6BE19992"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lastRenderedPageBreak/>
        <w:t>1. D’acord amb l’article 3 de la Llei 1/2024, de 27 de juny, de la Generalitat, el programa de llengües vehiculars establix la concreció de la proporció de llengües vehiculars realitzada en un centre docent per a un determinat curs escolar i ha d’incorporar-se en la programació general anual. Este haurà de respectar, en tot cas, el marc del que es disposa en esta llei i les disposicions que la despleguen.</w:t>
      </w:r>
    </w:p>
    <w:p w14:paraId="48CD5E30"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 xml:space="preserve">Des del Servici d’Educació Plurilingüe s’ha posat a la disposició dels centres educatius el següent document amb un model orientatiu: </w:t>
      </w:r>
      <w:hyperlink r:id="rId126" w:tgtFrame="_blank" w:tooltip="https://ceice.gva.es/documents/162640785/0/250509_plv_cas_070625.pdf/f4b71ab6-e316-a46c-37ff-8e1f176a6252?t=1747045299276" w:history="1">
        <w:r w:rsidRPr="004C6319">
          <w:rPr>
            <w:rStyle w:val="Hipervnculo"/>
            <w:rFonts w:ascii="Arial" w:hAnsi="Arial"/>
            <w:sz w:val="20"/>
          </w:rPr>
          <w:t>Programa de llengües vehiculars</w:t>
        </w:r>
      </w:hyperlink>
      <w:r w:rsidRPr="004C6319">
        <w:rPr>
          <w:rFonts w:ascii="Arial" w:hAnsi="Arial"/>
          <w:sz w:val="20"/>
        </w:rPr>
        <w:t>.</w:t>
      </w:r>
    </w:p>
    <w:p w14:paraId="09A343DD"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 </w:t>
      </w:r>
    </w:p>
    <w:p w14:paraId="576F2264"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2. En els centres públics, els consells escolars tindran la competència per a aprovar el programa de llengües vehiculars, oït el claustre. En els centres privats, la persona física o jurídica que n’exercisca la titularitat tindrà la competència per a la seua aprovació, oït el consell escolar.</w:t>
      </w:r>
    </w:p>
    <w:p w14:paraId="5D873D81" w14:textId="77777777" w:rsidR="00332356" w:rsidRPr="004C6319" w:rsidRDefault="00332356" w:rsidP="00332356">
      <w:pPr>
        <w:pStyle w:val="Default"/>
        <w:jc w:val="both"/>
        <w:rPr>
          <w:rFonts w:ascii="Arial" w:hAnsi="Arial" w:cs="Arial"/>
          <w:sz w:val="20"/>
          <w:szCs w:val="20"/>
          <w:highlight w:val="green"/>
        </w:rPr>
      </w:pPr>
    </w:p>
    <w:p w14:paraId="284F5C46" w14:textId="77777777" w:rsidR="00332356" w:rsidRPr="004C6319" w:rsidRDefault="00332356" w:rsidP="00332356">
      <w:pPr>
        <w:pStyle w:val="Default"/>
        <w:jc w:val="both"/>
        <w:rPr>
          <w:rFonts w:ascii="Arial" w:hAnsi="Arial" w:cs="Arial"/>
          <w:sz w:val="20"/>
          <w:szCs w:val="20"/>
          <w:highlight w:val="yellow"/>
        </w:rPr>
      </w:pPr>
      <w:r w:rsidRPr="004C6319">
        <w:rPr>
          <w:rFonts w:ascii="Arial" w:hAnsi="Arial"/>
          <w:sz w:val="20"/>
          <w:highlight w:val="yellow"/>
        </w:rPr>
        <w:t>3. El programa de llengües vehiculars s’haurà d’ajustar al que s’establix en el decret pel qual es desplega el currículum vigent de l’etapa d’Educació Primària.</w:t>
      </w:r>
    </w:p>
    <w:p w14:paraId="0793BE2D" w14:textId="77777777" w:rsidR="00332356" w:rsidRPr="004C6319" w:rsidRDefault="00332356" w:rsidP="00332356">
      <w:pPr>
        <w:pStyle w:val="Ttulo4"/>
        <w:spacing w:before="0" w:after="0" w:line="257" w:lineRule="auto"/>
        <w:jc w:val="both"/>
        <w:rPr>
          <w:rFonts w:eastAsia="Arial" w:cs="Arial"/>
          <w:color w:val="000000" w:themeColor="text1"/>
          <w:highlight w:val="green"/>
          <w:lang w:val="ca-ES-valencia"/>
        </w:rPr>
      </w:pPr>
    </w:p>
    <w:p w14:paraId="49F38888" w14:textId="77777777" w:rsidR="00332356" w:rsidRPr="004C6319" w:rsidRDefault="00332356" w:rsidP="00332356">
      <w:pPr>
        <w:pStyle w:val="Ttulo4"/>
        <w:spacing w:before="0" w:after="0" w:line="257" w:lineRule="auto"/>
        <w:jc w:val="both"/>
        <w:rPr>
          <w:rFonts w:cs="Arial"/>
          <w:highlight w:val="yellow"/>
          <w:lang w:val="ca-ES-valencia"/>
        </w:rPr>
      </w:pPr>
      <w:bookmarkStart w:id="367" w:name="_Toc1467332931"/>
      <w:bookmarkStart w:id="368" w:name="_Toc233961262"/>
      <w:r w:rsidRPr="004C6319">
        <w:rPr>
          <w:color w:val="000000" w:themeColor="text1"/>
          <w:highlight w:val="yellow"/>
          <w:lang w:val="ca-ES-valencia"/>
        </w:rPr>
        <w:t>4.2.1.12 Pla de formació davant d’emergències de protecció civil</w:t>
      </w:r>
      <w:bookmarkEnd w:id="367"/>
      <w:bookmarkEnd w:id="368"/>
    </w:p>
    <w:p w14:paraId="1EC9AE7D" w14:textId="77777777" w:rsidR="00332356" w:rsidRPr="004C6319" w:rsidRDefault="00332356" w:rsidP="00332356">
      <w:pPr>
        <w:pStyle w:val="Textoindependiente"/>
        <w:rPr>
          <w:highlight w:val="yellow"/>
          <w:lang w:val="ca-ES-valencia"/>
        </w:rPr>
      </w:pPr>
      <w:r w:rsidRPr="004C6319">
        <w:rPr>
          <w:highlight w:val="yellow"/>
          <w:lang w:val="ca-ES-valencia"/>
        </w:rPr>
        <w:t>1. La PGA arreplegarà la concreció anual de la planificació, l’organització i el funcionament del centre educatiu per a implementar el pla de formació davant d’emergències de l’alumnat, d’acord amb el que indica la Resolució de 30 de març de 2026, de la Secretaria Autonòmica d’Educació.</w:t>
      </w:r>
    </w:p>
    <w:p w14:paraId="3A37A629" w14:textId="77777777" w:rsidR="00332356" w:rsidRPr="004C6319" w:rsidRDefault="00332356" w:rsidP="00332356">
      <w:pPr>
        <w:pStyle w:val="Textoindependiente"/>
        <w:rPr>
          <w:highlight w:val="yellow"/>
          <w:lang w:val="ca-ES-valencia"/>
        </w:rPr>
      </w:pPr>
    </w:p>
    <w:p w14:paraId="03EE47F1" w14:textId="77777777" w:rsidR="00332356" w:rsidRPr="004C6319" w:rsidRDefault="00332356" w:rsidP="00332356">
      <w:pPr>
        <w:pStyle w:val="Textoindependiente"/>
        <w:rPr>
          <w:rFonts w:eastAsia="Arial" w:cs="Arial"/>
          <w:color w:val="000000" w:themeColor="text1"/>
          <w:lang w:val="ca-ES-valencia"/>
        </w:rPr>
      </w:pPr>
      <w:r w:rsidRPr="004C6319">
        <w:rPr>
          <w:lang w:val="ca-ES-valencia"/>
        </w:rPr>
        <w:t>2. En el curs 2026-2027 es treballaran els continguts mínims següents:</w:t>
      </w:r>
    </w:p>
    <w:p w14:paraId="674AA23E" w14:textId="77777777" w:rsidR="00332356" w:rsidRPr="004C6319" w:rsidRDefault="00332356" w:rsidP="00332356">
      <w:pPr>
        <w:pStyle w:val="Textoindependiente"/>
        <w:rPr>
          <w:rFonts w:eastAsia="Arial" w:cs="Arial"/>
          <w:color w:val="000000" w:themeColor="text1"/>
          <w:lang w:val="ca-ES-valencia"/>
        </w:rPr>
      </w:pPr>
      <w:r w:rsidRPr="004C6319">
        <w:rPr>
          <w:i/>
          <w:iCs/>
          <w:lang w:val="ca-ES-valencia"/>
        </w:rPr>
        <w:t>a</w:t>
      </w:r>
      <w:r w:rsidRPr="004C6319">
        <w:rPr>
          <w:lang w:val="ca-ES-valencia"/>
        </w:rPr>
        <w:t>. Prevenció i sistemes d’alerta i sistemes d’emergències. Informació davant de desinformació en situacions d’emergència.</w:t>
      </w:r>
    </w:p>
    <w:p w14:paraId="353F1F7B" w14:textId="77777777" w:rsidR="00332356" w:rsidRPr="004C6319" w:rsidRDefault="00332356" w:rsidP="00332356">
      <w:pPr>
        <w:pStyle w:val="Textoindependiente"/>
        <w:rPr>
          <w:rFonts w:eastAsia="Arial" w:cs="Arial"/>
          <w:color w:val="000000" w:themeColor="text1"/>
          <w:szCs w:val="20"/>
          <w:lang w:val="ca-ES-valencia"/>
        </w:rPr>
      </w:pPr>
      <w:r w:rsidRPr="004C6319">
        <w:rPr>
          <w:i/>
          <w:iCs/>
          <w:lang w:val="ca-ES-valencia"/>
        </w:rPr>
        <w:t>b</w:t>
      </w:r>
      <w:r w:rsidRPr="004C6319">
        <w:rPr>
          <w:lang w:val="ca-ES-valencia"/>
        </w:rPr>
        <w:t>. Identificació de les situacions de risc en l’entorn i en grans concentracions humanes i mesures d’autoprotecció. Reaccions i orientacions de suport emocional.</w:t>
      </w:r>
    </w:p>
    <w:p w14:paraId="51A78E4B" w14:textId="77777777" w:rsidR="00332356" w:rsidRPr="004C6319" w:rsidRDefault="00332356" w:rsidP="00332356">
      <w:pPr>
        <w:pStyle w:val="Textoindependiente"/>
        <w:rPr>
          <w:rFonts w:eastAsia="Arial" w:cs="Arial"/>
          <w:color w:val="000000" w:themeColor="text1"/>
          <w:szCs w:val="20"/>
          <w:lang w:val="ca-ES-valencia"/>
        </w:rPr>
      </w:pPr>
      <w:r w:rsidRPr="004C6319">
        <w:rPr>
          <w:i/>
          <w:iCs/>
          <w:lang w:val="ca-ES-valencia"/>
        </w:rPr>
        <w:t>c</w:t>
      </w:r>
      <w:r w:rsidRPr="004C6319">
        <w:rPr>
          <w:lang w:val="ca-ES-valencia"/>
        </w:rPr>
        <w:t>. Riscos específics i actuacions davant d’estos:</w:t>
      </w:r>
    </w:p>
    <w:p w14:paraId="240AC092" w14:textId="77777777" w:rsidR="00332356" w:rsidRPr="004C6319" w:rsidRDefault="00332356" w:rsidP="00332356">
      <w:pPr>
        <w:pStyle w:val="Textoindependiente"/>
        <w:rPr>
          <w:rFonts w:eastAsia="Arial" w:cs="Arial"/>
          <w:color w:val="000000" w:themeColor="text1"/>
          <w:szCs w:val="20"/>
          <w:lang w:val="ca-ES-valencia"/>
        </w:rPr>
      </w:pPr>
      <w:r w:rsidRPr="004C6319">
        <w:rPr>
          <w:lang w:val="ca-ES-valencia"/>
        </w:rPr>
        <w:t>- Inundacions i riscos en la costa.</w:t>
      </w:r>
    </w:p>
    <w:p w14:paraId="4B8A550A" w14:textId="77777777" w:rsidR="00332356" w:rsidRPr="004C6319" w:rsidRDefault="00332356" w:rsidP="00332356">
      <w:pPr>
        <w:pStyle w:val="Textoindependiente"/>
        <w:rPr>
          <w:rFonts w:eastAsia="Arial" w:cs="Arial"/>
          <w:color w:val="000000" w:themeColor="text1"/>
          <w:szCs w:val="20"/>
          <w:lang w:val="ca-ES-valencia"/>
        </w:rPr>
      </w:pPr>
      <w:r w:rsidRPr="004C6319">
        <w:rPr>
          <w:lang w:val="ca-ES-valencia"/>
        </w:rPr>
        <w:t>- Fenòmens meteorològics adversos.</w:t>
      </w:r>
    </w:p>
    <w:p w14:paraId="14ED3CB9" w14:textId="77777777" w:rsidR="00332356" w:rsidRPr="004C6319" w:rsidRDefault="00332356" w:rsidP="00332356">
      <w:pPr>
        <w:pStyle w:val="Textoindependiente"/>
        <w:rPr>
          <w:rFonts w:eastAsia="Arial" w:cs="Arial"/>
          <w:color w:val="000000" w:themeColor="text1"/>
          <w:szCs w:val="20"/>
          <w:lang w:val="ca-ES-valencia"/>
        </w:rPr>
      </w:pPr>
      <w:r w:rsidRPr="004C6319">
        <w:rPr>
          <w:lang w:val="ca-ES-valencia"/>
        </w:rPr>
        <w:t>Per a cada un d’estos riscos, la formació impartida haurà d’incloure:</w:t>
      </w:r>
    </w:p>
    <w:p w14:paraId="6C3F41BF" w14:textId="77777777" w:rsidR="00332356" w:rsidRPr="004C6319" w:rsidRDefault="00332356" w:rsidP="00332356">
      <w:pPr>
        <w:pStyle w:val="Textoindependiente"/>
        <w:rPr>
          <w:rFonts w:eastAsia="Arial" w:cs="Arial"/>
          <w:color w:val="000000" w:themeColor="text1"/>
          <w:szCs w:val="20"/>
          <w:lang w:val="ca-ES-valencia"/>
        </w:rPr>
      </w:pPr>
      <w:r w:rsidRPr="004C6319">
        <w:rPr>
          <w:lang w:val="ca-ES-valencia"/>
        </w:rPr>
        <w:t>- Sensibilització sobre el risc i la importància de la prevenció. Conseqüències per a si mateix i per als altres.</w:t>
      </w:r>
    </w:p>
    <w:p w14:paraId="51CA3399" w14:textId="77777777" w:rsidR="00332356" w:rsidRPr="004C6319" w:rsidRDefault="00332356" w:rsidP="00332356">
      <w:pPr>
        <w:pStyle w:val="Textoindependiente"/>
        <w:rPr>
          <w:rFonts w:eastAsia="Arial" w:cs="Arial"/>
          <w:color w:val="000000" w:themeColor="text1"/>
          <w:lang w:val="ca-ES-valencia"/>
        </w:rPr>
      </w:pPr>
      <w:r w:rsidRPr="004C6319">
        <w:rPr>
          <w:lang w:val="ca-ES-valencia"/>
        </w:rPr>
        <w:t xml:space="preserve">- Mesures de prevenció i </w:t>
      </w:r>
      <w:r w:rsidRPr="004C6319">
        <w:rPr>
          <w:highlight w:val="yellow"/>
          <w:lang w:val="ca-ES-valencia"/>
        </w:rPr>
        <w:t>protecció individual i col·lectiva</w:t>
      </w:r>
      <w:r w:rsidRPr="004C6319">
        <w:rPr>
          <w:lang w:val="ca-ES-valencia"/>
        </w:rPr>
        <w:t>. Normes de seguretat i senyalització.</w:t>
      </w:r>
    </w:p>
    <w:p w14:paraId="552A4E1F" w14:textId="77777777" w:rsidR="00332356" w:rsidRPr="004C6319" w:rsidRDefault="00332356" w:rsidP="00332356">
      <w:pPr>
        <w:pStyle w:val="Textoindependiente"/>
        <w:spacing w:line="259" w:lineRule="auto"/>
        <w:rPr>
          <w:highlight w:val="green"/>
          <w:lang w:val="ca-ES-valencia"/>
        </w:rPr>
      </w:pPr>
    </w:p>
    <w:p w14:paraId="5303D76C" w14:textId="77777777" w:rsidR="00332356" w:rsidRPr="004C6319" w:rsidRDefault="00332356" w:rsidP="00332356">
      <w:pPr>
        <w:pStyle w:val="Textoindependiente"/>
        <w:spacing w:line="259" w:lineRule="auto"/>
        <w:rPr>
          <w:highlight w:val="yellow"/>
          <w:lang w:val="ca-ES-valencia"/>
        </w:rPr>
      </w:pPr>
      <w:r w:rsidRPr="004C6319">
        <w:rPr>
          <w:highlight w:val="yellow"/>
          <w:lang w:val="ca-ES-valencia"/>
        </w:rPr>
        <w:t xml:space="preserve">3. Els centres tenen a la seua disposició els materials i recursos didàctics següents: </w:t>
      </w:r>
    </w:p>
    <w:p w14:paraId="556C341B" w14:textId="77777777" w:rsidR="00332356" w:rsidRPr="004C6319" w:rsidRDefault="00332356" w:rsidP="00332356">
      <w:pPr>
        <w:pStyle w:val="Textoindependiente"/>
        <w:spacing w:line="259" w:lineRule="auto"/>
        <w:rPr>
          <w:rFonts w:eastAsia="Arial" w:cs="Arial"/>
          <w:szCs w:val="20"/>
          <w:highlight w:val="yellow"/>
          <w:lang w:val="ca-ES-valencia"/>
        </w:rPr>
      </w:pPr>
      <w:r w:rsidRPr="004C6319">
        <w:rPr>
          <w:highlight w:val="yellow"/>
          <w:lang w:val="ca-ES-valencia"/>
        </w:rPr>
        <w:t xml:space="preserve">- Els materials elaborats conjuntament pel Ministeri d’Educació, Formació Professional i Esports i pel Ministeri de l’Interior, disponibles en l’enllaç següent: </w:t>
      </w:r>
      <w:hyperlink r:id="rId127">
        <w:r w:rsidRPr="004C6319">
          <w:rPr>
            <w:rStyle w:val="Hipervnculo"/>
            <w:color w:val="000080"/>
            <w:highlight w:val="yellow"/>
            <w:lang w:val="ca-ES-valencia"/>
          </w:rPr>
          <w:t>https://recursosemergencias.educacionfpydeportes.gob.es/portada.html</w:t>
        </w:r>
      </w:hyperlink>
      <w:r w:rsidRPr="004C6319">
        <w:rPr>
          <w:highlight w:val="yellow"/>
          <w:lang w:val="ca-ES-valencia"/>
        </w:rPr>
        <w:t xml:space="preserve"> </w:t>
      </w:r>
    </w:p>
    <w:p w14:paraId="3317E2E6" w14:textId="77777777" w:rsidR="00332356" w:rsidRPr="004C6319" w:rsidRDefault="00332356" w:rsidP="00332356">
      <w:pPr>
        <w:rPr>
          <w:highlight w:val="yellow"/>
          <w:lang w:val="ca-ES-valencia"/>
        </w:rPr>
      </w:pPr>
      <w:r w:rsidRPr="004C6319">
        <w:rPr>
          <w:rFonts w:ascii="Arial" w:hAnsi="Arial"/>
          <w:sz w:val="20"/>
          <w:highlight w:val="yellow"/>
          <w:lang w:val="ca-ES-valencia"/>
        </w:rPr>
        <w:t xml:space="preserve">- Els materials elaborats per la conselleria competent en matèria d’emergències, adaptats al context de la Comunitat Valenciana, disponibles en l’enllaç següent: </w:t>
      </w:r>
    </w:p>
    <w:p w14:paraId="36686B65" w14:textId="77777777" w:rsidR="00332356" w:rsidRPr="004C6319" w:rsidRDefault="00332356" w:rsidP="00332356">
      <w:pPr>
        <w:spacing w:line="259" w:lineRule="auto"/>
        <w:rPr>
          <w:rFonts w:ascii="Arial" w:eastAsia="Arial" w:hAnsi="Arial" w:cs="Arial"/>
          <w:color w:val="0563C1"/>
          <w:sz w:val="20"/>
          <w:szCs w:val="20"/>
          <w:highlight w:val="yellow"/>
          <w:u w:val="single"/>
          <w:lang w:val="ca-ES-valencia"/>
        </w:rPr>
      </w:pPr>
      <w:hyperlink r:id="rId128">
        <w:r w:rsidRPr="004C6319">
          <w:rPr>
            <w:rFonts w:ascii="Arial" w:hAnsi="Arial"/>
            <w:color w:val="0563C1"/>
            <w:sz w:val="20"/>
            <w:highlight w:val="yellow"/>
            <w:u w:val="single"/>
            <w:lang w:val="ca-ES-valencia"/>
          </w:rPr>
          <w:t>https://www.112cv.gva.es/va/educacio-preventiva</w:t>
        </w:r>
      </w:hyperlink>
    </w:p>
    <w:p w14:paraId="5EECD35D" w14:textId="77777777" w:rsidR="00332356" w:rsidRPr="004C6319" w:rsidRDefault="00332356" w:rsidP="00332356">
      <w:pPr>
        <w:pStyle w:val="Textoindependiente"/>
        <w:rPr>
          <w:highlight w:val="yellow"/>
          <w:lang w:val="ca-ES-valencia"/>
        </w:rPr>
      </w:pPr>
    </w:p>
    <w:p w14:paraId="3E75702D" w14:textId="77777777" w:rsidR="00332356" w:rsidRPr="004C6319" w:rsidRDefault="00332356" w:rsidP="00332356">
      <w:pPr>
        <w:pStyle w:val="Textoindependiente"/>
        <w:rPr>
          <w:rFonts w:eastAsia="Arial" w:cs="Arial"/>
          <w:color w:val="000000" w:themeColor="text1"/>
          <w:lang w:val="ca-ES-valencia"/>
        </w:rPr>
      </w:pPr>
      <w:r w:rsidRPr="004C6319">
        <w:rPr>
          <w:highlight w:val="yellow"/>
          <w:lang w:val="ca-ES-valencia"/>
        </w:rPr>
        <w:t>4. L’avaluació i el registre del pla de formació davant d’emergències constaran en la memòria de final de curs.</w:t>
      </w:r>
    </w:p>
    <w:p w14:paraId="3A5D3C93" w14:textId="77777777" w:rsidR="00332356" w:rsidRPr="004C6319" w:rsidRDefault="00332356" w:rsidP="00332356">
      <w:pPr>
        <w:pStyle w:val="Textoindependiente"/>
        <w:rPr>
          <w:lang w:val="ca-ES-valencia"/>
        </w:rPr>
      </w:pPr>
    </w:p>
    <w:p w14:paraId="25E99F28" w14:textId="77777777" w:rsidR="00332356" w:rsidRPr="004C6319" w:rsidRDefault="00332356" w:rsidP="00332356">
      <w:pPr>
        <w:pStyle w:val="Ttulo3"/>
        <w:rPr>
          <w:rFonts w:eastAsia="Arial" w:cs="Arial"/>
          <w:highlight w:val="yellow"/>
          <w:lang w:val="ca-ES-valencia"/>
        </w:rPr>
      </w:pPr>
      <w:bookmarkStart w:id="369" w:name="_Toc1444448375"/>
      <w:bookmarkStart w:id="370" w:name="_Toc233961263"/>
      <w:r w:rsidRPr="004C6319">
        <w:rPr>
          <w:highlight w:val="yellow"/>
          <w:lang w:val="ca-ES-valencia"/>
        </w:rPr>
        <w:t>4.2.1.13. Programa de coordinació horària</w:t>
      </w:r>
      <w:bookmarkEnd w:id="369"/>
      <w:bookmarkEnd w:id="370"/>
    </w:p>
    <w:p w14:paraId="0E8B8D83" w14:textId="77777777" w:rsidR="00332356" w:rsidRPr="004C6319" w:rsidRDefault="00332356" w:rsidP="00332356">
      <w:pPr>
        <w:pStyle w:val="Default"/>
        <w:spacing w:line="259" w:lineRule="auto"/>
        <w:jc w:val="both"/>
        <w:rPr>
          <w:rFonts w:ascii="Arial" w:hAnsi="Arial" w:cs="Arial"/>
          <w:sz w:val="20"/>
          <w:szCs w:val="20"/>
          <w:highlight w:val="yellow"/>
        </w:rPr>
      </w:pPr>
      <w:r w:rsidRPr="004C6319">
        <w:rPr>
          <w:rFonts w:ascii="Arial" w:hAnsi="Arial"/>
          <w:sz w:val="20"/>
          <w:highlight w:val="yellow"/>
        </w:rPr>
        <w:t>La PGA arreplegarà la concreció curricular anual de la planificació, l’organització i el funcionament del centre educatiu per a implementar el programa de coordinació horària, si és el cas, d’acord amb l’article 10 de l’Orde 5/2017, de 6 de febrer, de la Conselleria d’Educació, Investigació, Cultura i Esport, en la redacció donada per l’Orde 4/2026, d’1 d’abril, de la Conselleria d’Educació, Cultura i Universitats.</w:t>
      </w:r>
    </w:p>
    <w:p w14:paraId="1AC0951D" w14:textId="77777777" w:rsidR="00332356" w:rsidRPr="004C6319" w:rsidRDefault="00332356" w:rsidP="00332356">
      <w:pPr>
        <w:rPr>
          <w:rFonts w:ascii="Arial" w:eastAsia="Arial" w:hAnsi="Arial" w:cs="Arial"/>
          <w:sz w:val="20"/>
          <w:szCs w:val="20"/>
          <w:lang w:val="ca-ES-valencia"/>
        </w:rPr>
      </w:pPr>
    </w:p>
    <w:p w14:paraId="692527B0" w14:textId="77777777" w:rsidR="00332356" w:rsidRPr="004C6319" w:rsidRDefault="00332356" w:rsidP="00332356">
      <w:pPr>
        <w:pStyle w:val="Ttulo3"/>
        <w:rPr>
          <w:rFonts w:cs="Arial"/>
          <w:b/>
          <w:bCs/>
          <w:lang w:val="ca-ES-valencia"/>
        </w:rPr>
      </w:pPr>
      <w:bookmarkStart w:id="371" w:name="_Toc107913211"/>
      <w:bookmarkStart w:id="372" w:name="_Toc138678476"/>
      <w:bookmarkStart w:id="373" w:name="_Toc170292998"/>
      <w:bookmarkStart w:id="374" w:name="_Toc170293181"/>
      <w:bookmarkStart w:id="375" w:name="_Toc2123419735"/>
      <w:bookmarkStart w:id="376" w:name="_Toc233961264"/>
      <w:bookmarkEnd w:id="356"/>
      <w:r w:rsidRPr="004C6319">
        <w:rPr>
          <w:lang w:val="ca-ES-valencia"/>
        </w:rPr>
        <w:t>4.2.2. El pla d’actuació per a la millora</w:t>
      </w:r>
      <w:bookmarkEnd w:id="371"/>
      <w:bookmarkEnd w:id="372"/>
      <w:bookmarkEnd w:id="373"/>
      <w:bookmarkEnd w:id="374"/>
      <w:bookmarkEnd w:id="375"/>
      <w:bookmarkEnd w:id="376"/>
    </w:p>
    <w:p w14:paraId="517086F1" w14:textId="77777777" w:rsidR="00332356" w:rsidRPr="004C6319" w:rsidRDefault="00332356" w:rsidP="00332356">
      <w:pPr>
        <w:pStyle w:val="Textoindependiente"/>
        <w:spacing w:after="113" w:line="259" w:lineRule="auto"/>
        <w:jc w:val="both"/>
        <w:rPr>
          <w:rFonts w:cs="Arial"/>
          <w:lang w:val="ca-ES-valencia"/>
        </w:rPr>
      </w:pPr>
      <w:r w:rsidRPr="004C6319">
        <w:rPr>
          <w:lang w:val="ca-ES-valencia"/>
        </w:rPr>
        <w:t>1. S’atendrà el que establix l’article 83.1 del Decret 253/2019, de 29 de novembre, del Consell, que disposa que el PAM, considerat com la part pedagògica de la PGA, és el document en què es concreta la intervenció educativa que es durà a terme en el centre educatiu i en el seu entorn durant un curs escolar.</w:t>
      </w:r>
    </w:p>
    <w:p w14:paraId="64F5BCFE" w14:textId="77777777" w:rsidR="00332356" w:rsidRPr="004C6319" w:rsidRDefault="00332356" w:rsidP="00332356">
      <w:pPr>
        <w:pStyle w:val="Textoindependiente"/>
        <w:spacing w:after="113" w:line="259" w:lineRule="auto"/>
        <w:jc w:val="both"/>
        <w:rPr>
          <w:rFonts w:cs="Arial"/>
          <w:lang w:val="ca-ES-valencia"/>
        </w:rPr>
      </w:pPr>
    </w:p>
    <w:p w14:paraId="42603643" w14:textId="77777777" w:rsidR="00332356" w:rsidRPr="004C6319" w:rsidRDefault="00332356" w:rsidP="00332356">
      <w:pPr>
        <w:pStyle w:val="Textoindependiente"/>
        <w:spacing w:after="113" w:line="259" w:lineRule="auto"/>
        <w:jc w:val="both"/>
        <w:rPr>
          <w:rFonts w:cs="Arial"/>
          <w:lang w:val="ca-ES-valencia"/>
        </w:rPr>
      </w:pPr>
      <w:r w:rsidRPr="004C6319">
        <w:rPr>
          <w:lang w:val="ca-ES-valencia"/>
        </w:rPr>
        <w:lastRenderedPageBreak/>
        <w:t>2. Les finalitats del PAM s’establixen en l’article 83.2 del Decret 253/2019, de 29 de novembre, del Consell, i són les següents: incrementar el percentatge d’alumnat que aconseguix els objectius i les competències educatives corresponents, reduir l’absentisme escolar, millorar la competència emocional i les habilitats d’interacció social de l’alumnat per a aconseguir més integració socioeducativa i desenrotllar accions per a previndre i compensar les desigualtats en educació des d’una perspectiva inclusiva.</w:t>
      </w:r>
    </w:p>
    <w:p w14:paraId="000E87F4" w14:textId="77777777" w:rsidR="00332356" w:rsidRPr="004C6319" w:rsidRDefault="00332356" w:rsidP="00332356">
      <w:pPr>
        <w:pStyle w:val="Textoindependiente"/>
        <w:spacing w:after="113" w:line="259" w:lineRule="auto"/>
        <w:jc w:val="both"/>
        <w:rPr>
          <w:lang w:val="ca-ES-valencia"/>
        </w:rPr>
      </w:pPr>
    </w:p>
    <w:p w14:paraId="4882466D" w14:textId="77777777" w:rsidR="00332356" w:rsidRPr="004C6319" w:rsidRDefault="00332356" w:rsidP="00332356">
      <w:pPr>
        <w:pStyle w:val="Textoindependiente"/>
        <w:spacing w:after="113" w:line="259" w:lineRule="auto"/>
        <w:jc w:val="both"/>
        <w:rPr>
          <w:rFonts w:cs="Arial"/>
          <w:lang w:val="ca-ES-valencia"/>
        </w:rPr>
      </w:pPr>
      <w:r w:rsidRPr="004C6319">
        <w:rPr>
          <w:lang w:val="ca-ES-valencia"/>
        </w:rPr>
        <w:t>3. L’article 83.3 del Decret 253/2019, de 29 de novembre, del Consell, establix que el PAM haurà de contindre, almenys, els elements següents:</w:t>
      </w:r>
    </w:p>
    <w:p w14:paraId="48D49293" w14:textId="77777777" w:rsidR="00332356" w:rsidRPr="004C6319" w:rsidRDefault="00332356" w:rsidP="00332356">
      <w:pPr>
        <w:pStyle w:val="Prrafodelista"/>
        <w:ind w:left="0"/>
        <w:rPr>
          <w:rFonts w:ascii="Roboto" w:hAnsi="Roboto"/>
          <w:i/>
          <w:iCs/>
          <w:lang w:val="ca-ES-valencia"/>
        </w:rPr>
      </w:pPr>
      <w:r w:rsidRPr="00965BB3">
        <w:rPr>
          <w:rFonts w:ascii="Arial" w:hAnsi="Arial"/>
          <w:i/>
          <w:sz w:val="20"/>
          <w:lang w:val="ca-ES-valencia"/>
        </w:rPr>
        <w:t>a</w:t>
      </w:r>
      <w:r w:rsidRPr="00965BB3">
        <w:rPr>
          <w:rFonts w:ascii="Arial" w:hAnsi="Arial"/>
          <w:sz w:val="20"/>
          <w:lang w:val="ca-ES-valencia"/>
        </w:rPr>
        <w:t>)</w:t>
      </w:r>
      <w:r w:rsidRPr="004C6319">
        <w:rPr>
          <w:rFonts w:ascii="Arial" w:hAnsi="Arial"/>
          <w:sz w:val="20"/>
          <w:lang w:val="ca-ES-valencia"/>
        </w:rPr>
        <w:t xml:space="preserve"> Descripció de les intervencions educatives que es desenrotllaran per a atendre la diversitat de l’alumnat des d’una perspectiva inclusiva.</w:t>
      </w:r>
      <w:r w:rsidRPr="004C6319">
        <w:rPr>
          <w:lang w:val="ca-ES-valencia"/>
        </w:rPr>
        <w:br/>
      </w:r>
      <w:r w:rsidRPr="00CC1239">
        <w:rPr>
          <w:rFonts w:ascii="Arial" w:hAnsi="Arial"/>
          <w:i/>
          <w:iCs/>
          <w:sz w:val="20"/>
          <w:lang w:val="ca-ES-valencia"/>
        </w:rPr>
        <w:t>b</w:t>
      </w:r>
      <w:r w:rsidRPr="004C6319">
        <w:rPr>
          <w:rFonts w:ascii="Arial" w:hAnsi="Arial"/>
          <w:sz w:val="20"/>
          <w:lang w:val="ca-ES-valencia"/>
        </w:rPr>
        <w:t>) L’actualització dels diferents plans i programes desenrotllats pel centre, amb menció especial al pla de convivència.</w:t>
      </w:r>
    </w:p>
    <w:p w14:paraId="1E07E3C0" w14:textId="77777777" w:rsidR="00332356" w:rsidRPr="004C6319" w:rsidRDefault="00332356" w:rsidP="00332356">
      <w:pPr>
        <w:pStyle w:val="Prrafodelista"/>
        <w:ind w:left="0"/>
        <w:rPr>
          <w:rFonts w:ascii="Roboto" w:hAnsi="Roboto"/>
          <w:i/>
          <w:iCs/>
          <w:lang w:val="ca-ES-valencia"/>
        </w:rPr>
      </w:pPr>
      <w:r w:rsidRPr="00965BB3">
        <w:rPr>
          <w:rFonts w:ascii="Arial" w:hAnsi="Arial"/>
          <w:i/>
          <w:sz w:val="20"/>
          <w:lang w:val="ca-ES-valencia"/>
        </w:rPr>
        <w:t>c</w:t>
      </w:r>
      <w:r w:rsidRPr="00965BB3">
        <w:rPr>
          <w:rFonts w:ascii="Arial" w:hAnsi="Arial"/>
          <w:sz w:val="20"/>
          <w:lang w:val="ca-ES-valencia"/>
        </w:rPr>
        <w:t>)</w:t>
      </w:r>
      <w:r w:rsidRPr="004C6319">
        <w:rPr>
          <w:rFonts w:ascii="Arial" w:hAnsi="Arial"/>
          <w:sz w:val="20"/>
          <w:lang w:val="ca-ES-valencia"/>
        </w:rPr>
        <w:t xml:space="preserve"> Criteris i procediments previstos per al seguiment i l’avaluació del PAM mateix</w:t>
      </w:r>
      <w:r w:rsidRPr="004C6319">
        <w:rPr>
          <w:rFonts w:ascii="Arial" w:hAnsi="Arial"/>
          <w:i/>
          <w:sz w:val="20"/>
          <w:lang w:val="ca-ES-valencia"/>
        </w:rPr>
        <w:t>.</w:t>
      </w:r>
    </w:p>
    <w:p w14:paraId="2FB90821" w14:textId="77777777" w:rsidR="00332356" w:rsidRPr="004C6319" w:rsidRDefault="00332356" w:rsidP="00332356">
      <w:pPr>
        <w:pStyle w:val="Textoindependiente"/>
        <w:spacing w:after="113" w:line="259" w:lineRule="auto"/>
        <w:jc w:val="both"/>
        <w:rPr>
          <w:lang w:val="ca-ES-valencia"/>
        </w:rPr>
      </w:pPr>
    </w:p>
    <w:p w14:paraId="6879A97C" w14:textId="77777777" w:rsidR="00332356" w:rsidRPr="004C6319" w:rsidRDefault="00332356" w:rsidP="00332356">
      <w:pPr>
        <w:pStyle w:val="Textoindependiente"/>
        <w:jc w:val="both"/>
        <w:rPr>
          <w:rFonts w:cs="Arial"/>
          <w:lang w:val="ca-ES-valencia"/>
        </w:rPr>
      </w:pPr>
      <w:r w:rsidRPr="004C6319">
        <w:rPr>
          <w:lang w:val="ca-ES-valencia"/>
        </w:rPr>
        <w:t>4. Els centres educatius inclouran en el seu PAM del curs 2026-2027 el disseny i l’organització d’activitats que tinguen com a principi fonamental la consolidació, el reforç i la recuperació dels aprenentatges imprescindibles perquè tot l’alumnat puga seguir amb èxit el curs 2026-2027, especialment l’alumnat amb més dificultats d’aprenentatge.</w:t>
      </w:r>
    </w:p>
    <w:p w14:paraId="1E67EF89" w14:textId="77777777" w:rsidR="00332356" w:rsidRPr="004C6319" w:rsidRDefault="00332356" w:rsidP="00332356">
      <w:pPr>
        <w:pStyle w:val="Textoindependiente"/>
        <w:spacing w:after="113" w:line="259" w:lineRule="auto"/>
        <w:jc w:val="both"/>
        <w:rPr>
          <w:rFonts w:cs="Arial"/>
          <w:lang w:val="ca-ES-valencia"/>
        </w:rPr>
      </w:pPr>
    </w:p>
    <w:p w14:paraId="145D2D6B" w14:textId="77777777" w:rsidR="00332356" w:rsidRPr="004C6319" w:rsidRDefault="00332356" w:rsidP="00332356">
      <w:pPr>
        <w:pStyle w:val="Textoindependiente"/>
        <w:spacing w:after="113"/>
        <w:jc w:val="both"/>
        <w:rPr>
          <w:rFonts w:cs="Arial"/>
          <w:lang w:val="ca-ES-valencia"/>
        </w:rPr>
      </w:pPr>
      <w:r w:rsidRPr="004C6319">
        <w:rPr>
          <w:lang w:val="ca-ES-valencia"/>
        </w:rPr>
        <w:t xml:space="preserve">5. Els centres docents, en el marc de la seua autonomia pedagògica, organitzativa i de gestió, podran organitzar programes o actuacions de disseny propi que desenrotllen qualsevol de les línies d’actuació especificades en l’article 4 del </w:t>
      </w:r>
      <w:hyperlink r:id="rId129">
        <w:r w:rsidRPr="004C6319">
          <w:rPr>
            <w:rStyle w:val="Hipervnculo"/>
            <w:lang w:val="ca-ES-valencia"/>
          </w:rPr>
          <w:t>Decret 104/2018</w:t>
        </w:r>
      </w:hyperlink>
      <w:r w:rsidRPr="004C6319">
        <w:rPr>
          <w:lang w:val="ca-ES-valencia"/>
        </w:rPr>
        <w:t>, de 27 de juliol, del Consell, i que hauran d’incloure en el seu PAM segons el que s’establix en la disposició addicional segona de l’Orde 20/2019, de 30 d’abril, de la Conselleria d’Educació, Investigació, Cultura i Esport.</w:t>
      </w:r>
    </w:p>
    <w:p w14:paraId="55A422C2" w14:textId="77777777" w:rsidR="00332356" w:rsidRPr="004C6319" w:rsidRDefault="00332356" w:rsidP="00332356">
      <w:pPr>
        <w:pStyle w:val="Textoindependiente"/>
        <w:spacing w:after="113" w:line="259" w:lineRule="auto"/>
        <w:jc w:val="both"/>
        <w:rPr>
          <w:lang w:val="ca-ES-valencia"/>
        </w:rPr>
      </w:pPr>
    </w:p>
    <w:p w14:paraId="14D651DC" w14:textId="77777777" w:rsidR="00332356" w:rsidRPr="004C6319" w:rsidRDefault="00332356" w:rsidP="00332356">
      <w:pPr>
        <w:pStyle w:val="Textoindependiente"/>
        <w:spacing w:after="113" w:line="259" w:lineRule="auto"/>
        <w:jc w:val="both"/>
        <w:rPr>
          <w:rFonts w:eastAsia="Arial" w:cs="Arial"/>
          <w:szCs w:val="20"/>
          <w:lang w:val="ca-ES-valencia"/>
        </w:rPr>
      </w:pPr>
      <w:r w:rsidRPr="004C6319">
        <w:rPr>
          <w:lang w:val="ca-ES-valencia"/>
        </w:rPr>
        <w:t xml:space="preserve">6. A més, segons establix l’article 12.3 del </w:t>
      </w:r>
      <w:hyperlink r:id="rId130">
        <w:r w:rsidRPr="004C6319">
          <w:rPr>
            <w:lang w:val="ca-ES-valencia"/>
          </w:rPr>
          <w:t>Decret 104/2018</w:t>
        </w:r>
      </w:hyperlink>
      <w:r w:rsidRPr="004C6319">
        <w:rPr>
          <w:lang w:val="ca-ES-valencia"/>
        </w:rPr>
        <w:t xml:space="preserve">, de 27 de juliol, del Consell, amb caràcter general, els centres hauran de desenrotllar el PAM amb els mitjans de què disposen, sense perjuí que la conselleria competent en matèria d’educació puga proveir mitjans addicionals per a implantar determinades actuacions autoritzades. </w:t>
      </w:r>
      <w:r w:rsidRPr="004C6319">
        <w:rPr>
          <w:highlight w:val="yellow"/>
          <w:lang w:val="ca-ES-valencia"/>
        </w:rPr>
        <w:t xml:space="preserve">En este marc, la conselleria competent en matèria d’educació reforça els centres educatius sostinguts amb fons públics amb una dotació de recursos extraordinaris per a la millora acadèmica (REMA) que afavorisquen la implementació de diferents actuacions i intervencions dirigides a la millora acadèmica de tot l’alumnat, així com la consecució de l’equitat en l’educació i la millora dels resultats generals d’escolarització. </w:t>
      </w:r>
      <w:r w:rsidRPr="004C6319">
        <w:rPr>
          <w:color w:val="000000" w:themeColor="text1"/>
          <w:highlight w:val="yellow"/>
          <w:lang w:val="ca-ES-valencia"/>
        </w:rPr>
        <w:t>Esta informació es troba disponible en l’enllaç següent:</w:t>
      </w:r>
      <w:r w:rsidRPr="004C6319">
        <w:rPr>
          <w:strike/>
          <w:color w:val="000000" w:themeColor="text1"/>
          <w:lang w:val="ca-ES-valencia"/>
        </w:rPr>
        <w:t xml:space="preserve"> </w:t>
      </w:r>
      <w:hyperlink r:id="rId131">
        <w:r w:rsidRPr="004C6319">
          <w:rPr>
            <w:rStyle w:val="Hipervnculo"/>
            <w:highlight w:val="yellow"/>
            <w:lang w:val="ca-ES-valencia"/>
          </w:rPr>
          <w:t>REMA</w:t>
        </w:r>
        <w:r w:rsidRPr="004C6319">
          <w:rPr>
            <w:rStyle w:val="Hipervnculo"/>
            <w:color w:val="000080"/>
            <w:highlight w:val="yellow"/>
            <w:lang w:val="ca-ES-valencia"/>
          </w:rPr>
          <w:t xml:space="preserve"> </w:t>
        </w:r>
        <w:r w:rsidRPr="004C6319">
          <w:rPr>
            <w:rStyle w:val="Hipervnculo"/>
            <w:highlight w:val="yellow"/>
            <w:lang w:val="ca-ES-valencia"/>
          </w:rPr>
          <w:t>- Innovació i qualitat educativa - Generalitat Valenciana</w:t>
        </w:r>
      </w:hyperlink>
    </w:p>
    <w:p w14:paraId="7D0F0F2E" w14:textId="77777777" w:rsidR="00332356" w:rsidRPr="004C6319" w:rsidRDefault="00332356" w:rsidP="00332356">
      <w:pPr>
        <w:pStyle w:val="Textoindependiente"/>
        <w:spacing w:after="113" w:line="259" w:lineRule="auto"/>
        <w:jc w:val="both"/>
        <w:rPr>
          <w:szCs w:val="20"/>
          <w:lang w:val="ca-ES-valencia"/>
        </w:rPr>
      </w:pPr>
      <w:r w:rsidRPr="004C6319">
        <w:rPr>
          <w:lang w:val="ca-ES-valencia"/>
        </w:rPr>
        <w:t xml:space="preserve"> </w:t>
      </w:r>
    </w:p>
    <w:p w14:paraId="45C642A2" w14:textId="77777777" w:rsidR="00332356" w:rsidRPr="004C6319" w:rsidRDefault="00332356" w:rsidP="00332356">
      <w:pPr>
        <w:pStyle w:val="Default"/>
        <w:rPr>
          <w:rFonts w:ascii="Arial" w:hAnsi="Arial"/>
          <w:sz w:val="20"/>
          <w:szCs w:val="20"/>
        </w:rPr>
      </w:pPr>
      <w:r w:rsidRPr="004C6319">
        <w:rPr>
          <w:rFonts w:ascii="Arial" w:hAnsi="Arial"/>
          <w:sz w:val="20"/>
        </w:rPr>
        <w:t xml:space="preserve">7. El PAM preveurà les necessitats de formació del professorat que faciliten el seu desenrotllament adequat i que es tindran en compte en el disseny del programa anual de formació permanent de centre. </w:t>
      </w:r>
    </w:p>
    <w:p w14:paraId="61F7227B" w14:textId="77777777" w:rsidR="00332356" w:rsidRPr="004C6319" w:rsidRDefault="00332356" w:rsidP="00332356">
      <w:pPr>
        <w:pStyle w:val="Ttulo4"/>
        <w:rPr>
          <w:rFonts w:cs="Arial"/>
          <w:lang w:val="ca-ES-valencia"/>
        </w:rPr>
      </w:pPr>
      <w:bookmarkStart w:id="377" w:name="_Toc77668781"/>
      <w:bookmarkStart w:id="378" w:name="_Toc107913212"/>
      <w:bookmarkStart w:id="379" w:name="_Toc138678477"/>
      <w:bookmarkStart w:id="380" w:name="_Toc170292999"/>
      <w:bookmarkStart w:id="381" w:name="_Toc170293182"/>
      <w:bookmarkStart w:id="382" w:name="_Toc1228443744"/>
      <w:bookmarkStart w:id="383" w:name="_Toc233961265"/>
      <w:r w:rsidRPr="004C6319">
        <w:rPr>
          <w:lang w:val="ca-ES-valencia"/>
        </w:rPr>
        <w:t>4.2.2.1. Descripció de les intervencions educatives que es desenrotllaran per a atendre la diversitat de l’alumnat des d’una perspectiva inclusiva</w:t>
      </w:r>
      <w:bookmarkEnd w:id="377"/>
      <w:bookmarkEnd w:id="378"/>
      <w:bookmarkEnd w:id="379"/>
      <w:bookmarkEnd w:id="380"/>
      <w:bookmarkEnd w:id="381"/>
      <w:bookmarkEnd w:id="382"/>
      <w:bookmarkEnd w:id="383"/>
    </w:p>
    <w:p w14:paraId="60F2BC85" w14:textId="77777777" w:rsidR="00332356" w:rsidRPr="004C6319" w:rsidRDefault="00332356" w:rsidP="00332356">
      <w:pPr>
        <w:pStyle w:val="Ttulo5"/>
        <w:rPr>
          <w:rFonts w:cs="Arial"/>
          <w:lang w:val="ca-ES-valencia"/>
        </w:rPr>
      </w:pPr>
      <w:bookmarkStart w:id="384" w:name="__RefHeading___Toc9985_4026566051"/>
      <w:bookmarkStart w:id="385" w:name="_Toc77668782"/>
      <w:bookmarkStart w:id="386" w:name="_Toc107913213"/>
      <w:bookmarkStart w:id="387" w:name="_Toc138678478"/>
      <w:bookmarkStart w:id="388" w:name="_Toc170293000"/>
      <w:bookmarkStart w:id="389" w:name="_Toc170293183"/>
      <w:bookmarkStart w:id="390" w:name="_Toc635745081"/>
      <w:bookmarkStart w:id="391" w:name="_Toc233961266"/>
      <w:bookmarkEnd w:id="384"/>
      <w:r w:rsidRPr="004C6319">
        <w:rPr>
          <w:lang w:val="ca-ES-valencia"/>
        </w:rPr>
        <w:t>4.2.2.1.</w:t>
      </w:r>
      <w:r w:rsidRPr="004C6319">
        <w:rPr>
          <w:i/>
          <w:iCs/>
          <w:lang w:val="ca-ES-valencia"/>
        </w:rPr>
        <w:t>a</w:t>
      </w:r>
      <w:r w:rsidRPr="004C6319">
        <w:rPr>
          <w:lang w:val="ca-ES-valencia"/>
        </w:rPr>
        <w:t xml:space="preserve">. Consideracions </w:t>
      </w:r>
      <w:bookmarkEnd w:id="385"/>
      <w:bookmarkEnd w:id="386"/>
      <w:bookmarkEnd w:id="387"/>
      <w:r w:rsidRPr="004C6319">
        <w:rPr>
          <w:lang w:val="ca-ES-valencia"/>
        </w:rPr>
        <w:t>generals</w:t>
      </w:r>
      <w:bookmarkEnd w:id="388"/>
      <w:bookmarkEnd w:id="389"/>
      <w:bookmarkEnd w:id="390"/>
      <w:bookmarkEnd w:id="391"/>
    </w:p>
    <w:p w14:paraId="5B373379"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Cada centre, sempre partint de l’anàlisi de les barreres contextuals per a la inclusió, ha de descriure quines són les mesures, les actuacions, els plans i els programes necessaris per a donar resposta educativa per a la inclusió de tot l’alumnat.</w:t>
      </w:r>
    </w:p>
    <w:p w14:paraId="6FBE9E24"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Les línies generals que han de centrar el disseny anual que els centres han de realitzar en el seu PAM han de partir de les mesures de resposta educativa per a la inclusió de l’alumnat que hagen establit, que es descriuen en l’apartat 1.2.7.2 d’estes instruccions.</w:t>
      </w:r>
    </w:p>
    <w:p w14:paraId="7EC5CE93" w14:textId="77777777" w:rsidR="00332356" w:rsidRPr="004C6319" w:rsidRDefault="00332356" w:rsidP="00332356">
      <w:pPr>
        <w:pStyle w:val="Default"/>
        <w:jc w:val="both"/>
        <w:rPr>
          <w:rFonts w:ascii="Arial" w:hAnsi="Arial" w:cs="Arial"/>
          <w:sz w:val="20"/>
          <w:szCs w:val="20"/>
        </w:rPr>
      </w:pPr>
    </w:p>
    <w:p w14:paraId="0592D537" w14:textId="77777777" w:rsidR="00332356" w:rsidRPr="004C6319" w:rsidRDefault="00332356" w:rsidP="00332356">
      <w:pPr>
        <w:pStyle w:val="Ttulo5"/>
        <w:spacing w:before="0" w:after="0"/>
        <w:contextualSpacing/>
        <w:jc w:val="both"/>
        <w:rPr>
          <w:rFonts w:cs="Arial"/>
          <w:lang w:val="ca-ES-valencia"/>
        </w:rPr>
      </w:pPr>
      <w:bookmarkStart w:id="392" w:name="_Toc107913214"/>
      <w:bookmarkStart w:id="393" w:name="_Toc138678479"/>
      <w:bookmarkStart w:id="394" w:name="_Toc170293001"/>
      <w:bookmarkStart w:id="395" w:name="_Toc170293184"/>
      <w:bookmarkStart w:id="396" w:name="_Toc538329118"/>
      <w:bookmarkStart w:id="397" w:name="_Toc233961267"/>
      <w:r w:rsidRPr="004C6319">
        <w:rPr>
          <w:lang w:val="ca-ES-valencia"/>
        </w:rPr>
        <w:t>4.2.2.1.</w:t>
      </w:r>
      <w:r w:rsidRPr="004C6319">
        <w:rPr>
          <w:i/>
          <w:iCs/>
          <w:lang w:val="ca-ES-valencia"/>
        </w:rPr>
        <w:t>b</w:t>
      </w:r>
      <w:r w:rsidRPr="004C6319">
        <w:rPr>
          <w:lang w:val="ca-ES-valencia"/>
        </w:rPr>
        <w:t>. Proposta pedagògica de cicle</w:t>
      </w:r>
      <w:bookmarkEnd w:id="392"/>
      <w:bookmarkEnd w:id="393"/>
      <w:bookmarkEnd w:id="394"/>
      <w:bookmarkEnd w:id="395"/>
      <w:bookmarkEnd w:id="396"/>
      <w:bookmarkEnd w:id="397"/>
    </w:p>
    <w:p w14:paraId="6D0A638A" w14:textId="77777777" w:rsidR="00332356" w:rsidRPr="004C6319" w:rsidRDefault="00332356" w:rsidP="00332356">
      <w:pPr>
        <w:pStyle w:val="Textoindependiente"/>
        <w:spacing w:after="0"/>
        <w:jc w:val="both"/>
        <w:rPr>
          <w:rFonts w:eastAsia="Arial" w:cs="Arial"/>
          <w:szCs w:val="20"/>
          <w:highlight w:val="yellow"/>
          <w:lang w:val="ca-ES-valencia"/>
        </w:rPr>
      </w:pPr>
      <w:r w:rsidRPr="004C6319">
        <w:rPr>
          <w:highlight w:val="yellow"/>
          <w:lang w:val="ca-ES-valencia"/>
        </w:rPr>
        <w:t>1. D’acord amb el decret de modificació del Decret 106/2022, d’Educació Primària, la concreció curricular és un document que forma part del projecte educatiu del centre i l’elaboració del qual correspondrà a la comissió de coordinació pedagògica (COCOPE), d’acord amb els criteris establits pel claustre.</w:t>
      </w:r>
    </w:p>
    <w:p w14:paraId="429986B1" w14:textId="77777777" w:rsidR="00332356" w:rsidRPr="004C6319" w:rsidRDefault="00332356" w:rsidP="00332356">
      <w:pPr>
        <w:pStyle w:val="Textoindependiente"/>
        <w:rPr>
          <w:highlight w:val="yellow"/>
          <w:lang w:val="ca-ES-valencia"/>
        </w:rPr>
      </w:pPr>
    </w:p>
    <w:p w14:paraId="16D0FAF6" w14:textId="77777777" w:rsidR="00332356" w:rsidRPr="004C6319" w:rsidRDefault="00332356" w:rsidP="00332356">
      <w:pPr>
        <w:pStyle w:val="Textoindependiente"/>
        <w:rPr>
          <w:highlight w:val="yellow"/>
          <w:lang w:val="ca-ES-valencia"/>
        </w:rPr>
      </w:pPr>
      <w:r w:rsidRPr="004C6319">
        <w:rPr>
          <w:highlight w:val="yellow"/>
          <w:lang w:val="ca-ES-valencia"/>
        </w:rPr>
        <w:t>2. El claustre aprovarà la concreció curricular per a impulsar i desenrotllar els principis, els objectius i la línia pedagògica pròpia; adequar-ho al context del centre, garantir la continuïtat del procés educatiu i el tractament dels elements transversals del currículum.</w:t>
      </w:r>
    </w:p>
    <w:p w14:paraId="6A386DDB" w14:textId="77777777" w:rsidR="00332356" w:rsidRPr="004C6319" w:rsidRDefault="00332356" w:rsidP="00332356">
      <w:pPr>
        <w:pStyle w:val="Textoindependiente"/>
        <w:rPr>
          <w:highlight w:val="yellow"/>
          <w:lang w:val="ca-ES-valencia"/>
        </w:rPr>
      </w:pPr>
    </w:p>
    <w:p w14:paraId="11DB5722" w14:textId="77777777" w:rsidR="00332356" w:rsidRPr="004C6319" w:rsidRDefault="00332356" w:rsidP="00332356">
      <w:pPr>
        <w:pStyle w:val="Textoindependiente"/>
        <w:rPr>
          <w:lang w:val="ca-ES-valencia"/>
        </w:rPr>
      </w:pPr>
      <w:r w:rsidRPr="004C6319">
        <w:rPr>
          <w:highlight w:val="yellow"/>
          <w:lang w:val="ca-ES-valencia"/>
        </w:rPr>
        <w:t>3. Els centres desenrotllaran, completaran, adequaran i concretaran el currículum que establix este decret i l’adaptaran a les característiques de l’alumnat, així com a la seua realitat socioeducativa.</w:t>
      </w:r>
    </w:p>
    <w:p w14:paraId="26AA6E66" w14:textId="77777777" w:rsidR="00332356" w:rsidRPr="004C6319" w:rsidRDefault="00332356" w:rsidP="00332356">
      <w:pPr>
        <w:pStyle w:val="Textoindependiente"/>
        <w:rPr>
          <w:highlight w:val="green"/>
          <w:lang w:val="ca-ES-valencia"/>
        </w:rPr>
      </w:pPr>
    </w:p>
    <w:p w14:paraId="7359F79F" w14:textId="77777777" w:rsidR="00332356" w:rsidRPr="004C6319" w:rsidRDefault="00332356" w:rsidP="00332356">
      <w:pPr>
        <w:pStyle w:val="Textoindependiente"/>
        <w:rPr>
          <w:highlight w:val="yellow"/>
          <w:lang w:val="ca-ES-valencia"/>
        </w:rPr>
      </w:pPr>
      <w:r w:rsidRPr="004C6319">
        <w:rPr>
          <w:highlight w:val="yellow"/>
          <w:lang w:val="ca-ES-valencia"/>
        </w:rPr>
        <w:t xml:space="preserve">4. La proposta pedagògica per a cada cicle adaptarà el currículum d’acord amb la línia pedagògica del centre. Esta es considerarà un instrument flexible i obert, en construcció, revisió i millora constant. Per això, es concretaran els elements del currículum necessaris per a planificar l’acció educativa, així com els instruments d’arreplega i registre d’informació, i la resposta educativa per a la inclusió. La proposta inclourà, almenys, els elements següents: </w:t>
      </w:r>
    </w:p>
    <w:p w14:paraId="5D7D9448" w14:textId="77777777" w:rsidR="00332356" w:rsidRPr="004C6319" w:rsidRDefault="00332356" w:rsidP="00332356">
      <w:pPr>
        <w:pStyle w:val="Textoindependiente"/>
        <w:rPr>
          <w:highlight w:val="yellow"/>
          <w:lang w:val="ca-ES-valencia"/>
        </w:rPr>
      </w:pPr>
      <w:r w:rsidRPr="00965BB3">
        <w:rPr>
          <w:i/>
          <w:highlight w:val="yellow"/>
          <w:lang w:val="ca-ES-valencia"/>
        </w:rPr>
        <w:t>a</w:t>
      </w:r>
      <w:r w:rsidRPr="00965BB3">
        <w:rPr>
          <w:highlight w:val="yellow"/>
          <w:lang w:val="ca-ES-valencia"/>
        </w:rPr>
        <w:t>)</w:t>
      </w:r>
      <w:r w:rsidRPr="004C6319">
        <w:rPr>
          <w:highlight w:val="yellow"/>
          <w:lang w:val="ca-ES-valencia"/>
        </w:rPr>
        <w:t xml:space="preserve"> La concreció de les competències específiques del cicle en qüestió.</w:t>
      </w:r>
    </w:p>
    <w:p w14:paraId="35AE825F" w14:textId="77777777" w:rsidR="00332356" w:rsidRPr="004C6319" w:rsidRDefault="00332356" w:rsidP="00332356">
      <w:pPr>
        <w:pStyle w:val="Textoindependiente"/>
        <w:rPr>
          <w:highlight w:val="yellow"/>
          <w:lang w:val="ca-ES-valencia"/>
        </w:rPr>
      </w:pPr>
      <w:r w:rsidRPr="00965BB3">
        <w:rPr>
          <w:i/>
          <w:highlight w:val="yellow"/>
          <w:lang w:val="ca-ES-valencia"/>
        </w:rPr>
        <w:t>b</w:t>
      </w:r>
      <w:r w:rsidRPr="00965BB3">
        <w:rPr>
          <w:highlight w:val="yellow"/>
          <w:lang w:val="ca-ES-valencia"/>
        </w:rPr>
        <w:t>)</w:t>
      </w:r>
      <w:r w:rsidRPr="004C6319">
        <w:rPr>
          <w:highlight w:val="yellow"/>
          <w:lang w:val="ca-ES-valencia"/>
        </w:rPr>
        <w:t xml:space="preserve"> La selecció dels sabers bàsics necessaris per a adquirir i desenrotllar les competències específiques.</w:t>
      </w:r>
    </w:p>
    <w:p w14:paraId="02CC45CA" w14:textId="77777777" w:rsidR="00332356" w:rsidRPr="004C6319" w:rsidRDefault="00332356" w:rsidP="00332356">
      <w:pPr>
        <w:pStyle w:val="Textoindependiente"/>
        <w:rPr>
          <w:highlight w:val="yellow"/>
          <w:lang w:val="ca-ES-valencia"/>
        </w:rPr>
      </w:pPr>
      <w:r w:rsidRPr="00965BB3">
        <w:rPr>
          <w:i/>
          <w:highlight w:val="yellow"/>
          <w:lang w:val="ca-ES-valencia"/>
        </w:rPr>
        <w:t>c</w:t>
      </w:r>
      <w:r w:rsidRPr="00965BB3">
        <w:rPr>
          <w:highlight w:val="yellow"/>
          <w:lang w:val="ca-ES-valencia"/>
        </w:rPr>
        <w:t>)</w:t>
      </w:r>
      <w:r w:rsidRPr="004C6319">
        <w:rPr>
          <w:highlight w:val="yellow"/>
          <w:lang w:val="ca-ES-valencia"/>
        </w:rPr>
        <w:t xml:space="preserve"> La concreció dels criteris d’avaluació de les competències específiques.</w:t>
      </w:r>
    </w:p>
    <w:p w14:paraId="719E1099" w14:textId="77777777" w:rsidR="00332356" w:rsidRPr="004C6319" w:rsidRDefault="00332356" w:rsidP="00332356">
      <w:pPr>
        <w:pStyle w:val="Textoindependiente"/>
        <w:rPr>
          <w:highlight w:val="yellow"/>
          <w:lang w:val="ca-ES-valencia"/>
        </w:rPr>
      </w:pPr>
    </w:p>
    <w:p w14:paraId="57EFC2F5" w14:textId="77777777" w:rsidR="00332356" w:rsidRPr="004C6319" w:rsidRDefault="00332356" w:rsidP="00332356">
      <w:pPr>
        <w:pStyle w:val="Textoindependiente"/>
        <w:rPr>
          <w:highlight w:val="yellow"/>
          <w:lang w:val="ca-ES-valencia"/>
        </w:rPr>
      </w:pPr>
      <w:r w:rsidRPr="004C6319">
        <w:rPr>
          <w:highlight w:val="yellow"/>
          <w:lang w:val="ca-ES-valencia"/>
        </w:rPr>
        <w:t>5. L’equip de cicle, coordinat i dirigit per la persona coordinadora, i en el cas dels centres privats, per l’òrgan amb competències anàlogues, elaborarà la proposta pedagògica de cicle, i reflexionarà de manera coordinada sobre les seues actuacions, així com l’adequació de l’organització i selecció dels llibres de text i materials curriculars.</w:t>
      </w:r>
    </w:p>
    <w:p w14:paraId="241707D9" w14:textId="77777777" w:rsidR="00332356" w:rsidRPr="004C6319" w:rsidRDefault="00332356" w:rsidP="00332356">
      <w:pPr>
        <w:pStyle w:val="Textoindependiente"/>
        <w:rPr>
          <w:highlight w:val="yellow"/>
          <w:lang w:val="ca-ES-valencia"/>
        </w:rPr>
      </w:pPr>
    </w:p>
    <w:p w14:paraId="2294D751" w14:textId="77777777" w:rsidR="00332356" w:rsidRPr="004C6319" w:rsidRDefault="00332356" w:rsidP="00332356">
      <w:pPr>
        <w:pStyle w:val="Textoindependiente"/>
        <w:rPr>
          <w:lang w:val="ca-ES-valencia"/>
        </w:rPr>
      </w:pPr>
      <w:r w:rsidRPr="004C6319">
        <w:rPr>
          <w:highlight w:val="yellow"/>
          <w:lang w:val="ca-ES-valencia"/>
        </w:rPr>
        <w:t>6. La Inspecció d’Educació supervisarà la concreció curricular del centre i les propostes pedagògiques de cicle, i farà les actuacions d’assessorament oportunes, d’acord amb els plans d’actuació determinats per l’Administració educativa.</w:t>
      </w:r>
    </w:p>
    <w:p w14:paraId="4314FCD7" w14:textId="77777777" w:rsidR="00332356" w:rsidRPr="004C6319" w:rsidRDefault="00332356" w:rsidP="00332356">
      <w:pPr>
        <w:pStyle w:val="Textoindependiente"/>
        <w:spacing w:line="259" w:lineRule="auto"/>
        <w:rPr>
          <w:highlight w:val="green"/>
          <w:lang w:val="ca-ES-valencia"/>
        </w:rPr>
      </w:pPr>
    </w:p>
    <w:p w14:paraId="1734A9B6" w14:textId="77777777" w:rsidR="00332356" w:rsidRPr="004C6319" w:rsidRDefault="00332356" w:rsidP="00332356">
      <w:pPr>
        <w:pStyle w:val="Textoindependiente"/>
        <w:spacing w:after="0"/>
        <w:jc w:val="both"/>
        <w:rPr>
          <w:rFonts w:cs="Arial"/>
          <w:lang w:val="ca-ES-valencia"/>
        </w:rPr>
      </w:pPr>
      <w:bookmarkStart w:id="398" w:name="_Hlk135302284"/>
      <w:r w:rsidRPr="004C6319">
        <w:rPr>
          <w:lang w:val="ca-ES-valencia"/>
        </w:rPr>
        <w:t xml:space="preserve">7. Les propostes pedagògiques de cicle, corresponents a l’Educació Infantil, i les propostes pedagògiques corresponents als cursos d’Educació Primària, seran objecte de revisió al llarg del curs 2026-2027. </w:t>
      </w:r>
      <w:bookmarkEnd w:id="398"/>
    </w:p>
    <w:p w14:paraId="5A5F6A48" w14:textId="77777777" w:rsidR="00332356" w:rsidRPr="004C6319" w:rsidRDefault="00332356" w:rsidP="00332356">
      <w:pPr>
        <w:pStyle w:val="Ttulo5"/>
        <w:rPr>
          <w:lang w:val="ca-ES-valencia"/>
        </w:rPr>
      </w:pPr>
      <w:bookmarkStart w:id="399" w:name="_Toc107913215"/>
      <w:bookmarkStart w:id="400" w:name="_Toc138678480"/>
      <w:bookmarkStart w:id="401" w:name="_Toc170293002"/>
      <w:bookmarkStart w:id="402" w:name="_Toc170293185"/>
      <w:bookmarkStart w:id="403" w:name="_Toc613974254"/>
      <w:bookmarkStart w:id="404" w:name="_Toc233961268"/>
      <w:r w:rsidRPr="004C6319">
        <w:rPr>
          <w:lang w:val="ca-ES-valencia"/>
        </w:rPr>
        <w:t>4.2.2.1.</w:t>
      </w:r>
      <w:r w:rsidRPr="004C6319">
        <w:rPr>
          <w:i/>
          <w:iCs/>
          <w:lang w:val="ca-ES-valencia"/>
        </w:rPr>
        <w:t>c</w:t>
      </w:r>
      <w:r w:rsidRPr="004C6319">
        <w:rPr>
          <w:lang w:val="ca-ES-valencia"/>
        </w:rPr>
        <w:t>. Programacions d’aula</w:t>
      </w:r>
      <w:bookmarkEnd w:id="399"/>
      <w:bookmarkEnd w:id="400"/>
      <w:bookmarkEnd w:id="401"/>
      <w:bookmarkEnd w:id="402"/>
      <w:bookmarkEnd w:id="403"/>
      <w:bookmarkEnd w:id="404"/>
      <w:r w:rsidRPr="004C6319">
        <w:rPr>
          <w:lang w:val="ca-ES-valencia"/>
        </w:rPr>
        <w:t xml:space="preserve"> </w:t>
      </w:r>
    </w:p>
    <w:p w14:paraId="197D2AB8" w14:textId="77777777" w:rsidR="00332356" w:rsidRPr="004C6319" w:rsidRDefault="00332356" w:rsidP="00332356">
      <w:pPr>
        <w:pStyle w:val="Textoindependiente"/>
        <w:spacing w:after="0"/>
        <w:jc w:val="both"/>
        <w:rPr>
          <w:rFonts w:cs="Arial"/>
          <w:lang w:val="ca-ES-valencia"/>
        </w:rPr>
      </w:pPr>
      <w:r w:rsidRPr="004C6319">
        <w:rPr>
          <w:lang w:val="ca-ES-valencia"/>
        </w:rPr>
        <w:t>1. Les programacions d’aula s’elaboraran per a cada curs escolar, per part dels i les mestres, amb la coordinació de la COCOPE a partir de la concreció curricular de centre i les propostes pedagògiques de cicle.</w:t>
      </w:r>
    </w:p>
    <w:p w14:paraId="71DC9129" w14:textId="77777777" w:rsidR="00332356" w:rsidRPr="004C6319" w:rsidRDefault="00332356" w:rsidP="00332356">
      <w:pPr>
        <w:pStyle w:val="Textoindependiente"/>
        <w:jc w:val="both"/>
        <w:rPr>
          <w:rFonts w:cs="Arial"/>
          <w:lang w:val="ca-ES-valencia"/>
        </w:rPr>
      </w:pPr>
    </w:p>
    <w:p w14:paraId="35B9B434" w14:textId="77777777" w:rsidR="00332356" w:rsidRPr="004C6319" w:rsidRDefault="00332356" w:rsidP="00332356">
      <w:pPr>
        <w:pStyle w:val="Textoindependiente"/>
        <w:jc w:val="both"/>
        <w:rPr>
          <w:rFonts w:cs="Arial"/>
          <w:lang w:val="ca-ES-valencia"/>
        </w:rPr>
      </w:pPr>
      <w:r w:rsidRPr="004C6319">
        <w:rPr>
          <w:lang w:val="ca-ES-valencia"/>
        </w:rPr>
        <w:t>2. Les programacions d’aula han de projectar les intencions educatives dels i les mestres en l’organització de les situacions d’aprenentatge i desenrotllament que s’oferiran al grup classe en el context educatiu, d’acord amb les característiques, els interessos i les necessitats col·lectives i individuals de l’alumnat.</w:t>
      </w:r>
    </w:p>
    <w:p w14:paraId="12BEED22" w14:textId="77777777" w:rsidR="00332356" w:rsidRPr="004C6319" w:rsidRDefault="00332356" w:rsidP="00332356">
      <w:pPr>
        <w:spacing w:after="160" w:line="257" w:lineRule="auto"/>
        <w:jc w:val="both"/>
        <w:rPr>
          <w:rFonts w:ascii="Arial" w:eastAsia="Arial" w:hAnsi="Arial" w:cs="Arial"/>
          <w:sz w:val="20"/>
          <w:szCs w:val="20"/>
          <w:lang w:val="ca-ES-valencia"/>
        </w:rPr>
      </w:pPr>
      <w:r w:rsidRPr="004C6319">
        <w:rPr>
          <w:rFonts w:ascii="Arial" w:hAnsi="Arial"/>
          <w:sz w:val="20"/>
          <w:lang w:val="ca-ES-valencia"/>
        </w:rPr>
        <w:t xml:space="preserve">3. En </w:t>
      </w:r>
      <w:r w:rsidRPr="004C6319">
        <w:rPr>
          <w:rFonts w:ascii="Arial" w:hAnsi="Arial"/>
          <w:sz w:val="20"/>
          <w:highlight w:val="yellow"/>
          <w:lang w:val="ca-ES-valencia"/>
        </w:rPr>
        <w:t>l’etapa d’</w:t>
      </w:r>
      <w:r w:rsidRPr="004C6319">
        <w:rPr>
          <w:rFonts w:ascii="Arial" w:hAnsi="Arial"/>
          <w:sz w:val="20"/>
          <w:lang w:val="ca-ES-valencia"/>
        </w:rPr>
        <w:t xml:space="preserve">Educació Infantil, la programació d’aula ha d’incloure els elements següents, </w:t>
      </w:r>
      <w:r w:rsidRPr="004C6319">
        <w:rPr>
          <w:rFonts w:ascii="Arial" w:hAnsi="Arial"/>
          <w:sz w:val="20"/>
          <w:highlight w:val="yellow"/>
          <w:lang w:val="ca-ES-valencia"/>
        </w:rPr>
        <w:t>tal com es preveu en el Decret 100/2022, de 29 de juliol, del Consell</w:t>
      </w:r>
      <w:r w:rsidRPr="004C6319">
        <w:rPr>
          <w:rFonts w:ascii="Arial" w:hAnsi="Arial"/>
          <w:sz w:val="20"/>
          <w:lang w:val="ca-ES-valencia"/>
        </w:rPr>
        <w:t xml:space="preserve">: </w:t>
      </w:r>
    </w:p>
    <w:p w14:paraId="419BDD2F" w14:textId="77777777" w:rsidR="00332356" w:rsidRPr="004C6319" w:rsidRDefault="00332356" w:rsidP="00332356">
      <w:pPr>
        <w:pStyle w:val="Textoindependiente"/>
        <w:spacing w:line="259" w:lineRule="auto"/>
        <w:jc w:val="both"/>
        <w:rPr>
          <w:rFonts w:cs="Arial"/>
          <w:lang w:val="ca-ES-valencia"/>
        </w:rPr>
      </w:pPr>
      <w:r w:rsidRPr="00965BB3">
        <w:rPr>
          <w:i/>
          <w:lang w:val="ca-ES-valencia"/>
        </w:rPr>
        <w:t>a</w:t>
      </w:r>
      <w:r w:rsidRPr="00965BB3">
        <w:rPr>
          <w:lang w:val="ca-ES-valencia"/>
        </w:rPr>
        <w:t>)</w:t>
      </w:r>
      <w:r w:rsidRPr="004C6319">
        <w:rPr>
          <w:lang w:val="ca-ES-valencia"/>
        </w:rPr>
        <w:t xml:space="preserve"> Característiques del grup. </w:t>
      </w:r>
    </w:p>
    <w:p w14:paraId="138137E2" w14:textId="77777777" w:rsidR="00332356" w:rsidRPr="004C6319" w:rsidRDefault="00332356" w:rsidP="00332356">
      <w:pPr>
        <w:pStyle w:val="Textoindependiente"/>
        <w:spacing w:line="259" w:lineRule="auto"/>
        <w:jc w:val="both"/>
        <w:rPr>
          <w:rFonts w:cs="Arial"/>
          <w:lang w:val="ca-ES-valencia"/>
        </w:rPr>
      </w:pPr>
      <w:r w:rsidRPr="00965BB3">
        <w:rPr>
          <w:i/>
          <w:lang w:val="ca-ES-valencia"/>
        </w:rPr>
        <w:t>b</w:t>
      </w:r>
      <w:r w:rsidRPr="00965BB3">
        <w:rPr>
          <w:lang w:val="ca-ES-valencia"/>
        </w:rPr>
        <w:t>)</w:t>
      </w:r>
      <w:r w:rsidRPr="004C6319">
        <w:rPr>
          <w:lang w:val="ca-ES-valencia"/>
        </w:rPr>
        <w:t xml:space="preserve"> Situacions d’aprenentatge. </w:t>
      </w:r>
    </w:p>
    <w:p w14:paraId="5F498A7A" w14:textId="77777777" w:rsidR="00332356" w:rsidRPr="004C6319" w:rsidRDefault="00332356" w:rsidP="00332356">
      <w:pPr>
        <w:pStyle w:val="Textoindependiente"/>
        <w:spacing w:line="259" w:lineRule="auto"/>
        <w:jc w:val="both"/>
        <w:rPr>
          <w:rFonts w:cs="Arial"/>
          <w:lang w:val="ca-ES-valencia"/>
        </w:rPr>
      </w:pPr>
      <w:r w:rsidRPr="00965BB3">
        <w:rPr>
          <w:i/>
          <w:lang w:val="ca-ES-valencia"/>
        </w:rPr>
        <w:t>c</w:t>
      </w:r>
      <w:r w:rsidRPr="00965BB3">
        <w:rPr>
          <w:lang w:val="ca-ES-valencia"/>
        </w:rPr>
        <w:t>)</w:t>
      </w:r>
      <w:r w:rsidRPr="004C6319">
        <w:rPr>
          <w:lang w:val="ca-ES-valencia"/>
        </w:rPr>
        <w:t xml:space="preserve"> Organització dels espais d’aprenentatge. </w:t>
      </w:r>
    </w:p>
    <w:p w14:paraId="23525F10" w14:textId="77777777" w:rsidR="00332356" w:rsidRPr="004C6319" w:rsidRDefault="00332356" w:rsidP="00332356">
      <w:pPr>
        <w:pStyle w:val="Textoindependiente"/>
        <w:spacing w:line="259" w:lineRule="auto"/>
        <w:jc w:val="both"/>
        <w:rPr>
          <w:rFonts w:cs="Arial"/>
          <w:lang w:val="ca-ES-valencia"/>
        </w:rPr>
      </w:pPr>
      <w:r w:rsidRPr="00965BB3">
        <w:rPr>
          <w:i/>
          <w:lang w:val="ca-ES-valencia"/>
        </w:rPr>
        <w:t>d</w:t>
      </w:r>
      <w:r w:rsidRPr="00965BB3">
        <w:rPr>
          <w:lang w:val="ca-ES-valencia"/>
        </w:rPr>
        <w:t>)</w:t>
      </w:r>
      <w:r w:rsidRPr="004C6319">
        <w:rPr>
          <w:lang w:val="ca-ES-valencia"/>
        </w:rPr>
        <w:t xml:space="preserve"> Distribució del temps.</w:t>
      </w:r>
    </w:p>
    <w:p w14:paraId="2A159C24" w14:textId="77777777" w:rsidR="00332356" w:rsidRPr="004C6319" w:rsidRDefault="00332356" w:rsidP="00332356">
      <w:pPr>
        <w:pStyle w:val="Textoindependiente"/>
        <w:spacing w:line="259" w:lineRule="auto"/>
        <w:jc w:val="both"/>
        <w:rPr>
          <w:rFonts w:cs="Arial"/>
          <w:lang w:val="ca-ES-valencia"/>
        </w:rPr>
      </w:pPr>
      <w:r w:rsidRPr="00965BB3">
        <w:rPr>
          <w:i/>
          <w:lang w:val="ca-ES-valencia"/>
        </w:rPr>
        <w:t>e</w:t>
      </w:r>
      <w:r w:rsidRPr="00965BB3">
        <w:rPr>
          <w:lang w:val="ca-ES-valencia"/>
        </w:rPr>
        <w:t>)</w:t>
      </w:r>
      <w:r w:rsidRPr="004C6319">
        <w:rPr>
          <w:lang w:val="ca-ES-valencia"/>
        </w:rPr>
        <w:t xml:space="preserve"> Selecció i organització dels recursos i materials.</w:t>
      </w:r>
    </w:p>
    <w:p w14:paraId="33CB597C" w14:textId="77777777" w:rsidR="00193A81" w:rsidRDefault="00332356" w:rsidP="00332356">
      <w:pPr>
        <w:pStyle w:val="Textoindependiente"/>
        <w:spacing w:line="259" w:lineRule="auto"/>
        <w:jc w:val="both"/>
        <w:rPr>
          <w:rFonts w:cs="Arial"/>
          <w:lang w:val="ca-ES-valencia"/>
        </w:rPr>
      </w:pPr>
      <w:r w:rsidRPr="00965BB3">
        <w:rPr>
          <w:i/>
          <w:iCs/>
          <w:lang w:val="ca-ES-valencia"/>
        </w:rPr>
        <w:t>f</w:t>
      </w:r>
      <w:r w:rsidRPr="004C6319">
        <w:rPr>
          <w:lang w:val="ca-ES-valencia"/>
        </w:rPr>
        <w:t>) Mesures d’atenció a les diferències individuals.</w:t>
      </w:r>
    </w:p>
    <w:p w14:paraId="05D81133" w14:textId="69927CD1" w:rsidR="00332356" w:rsidRPr="00193A81" w:rsidRDefault="00332356" w:rsidP="00332356">
      <w:pPr>
        <w:pStyle w:val="Textoindependiente"/>
        <w:spacing w:line="259" w:lineRule="auto"/>
        <w:jc w:val="both"/>
        <w:rPr>
          <w:rFonts w:cs="Arial"/>
          <w:lang w:val="ca-ES-valencia"/>
        </w:rPr>
      </w:pPr>
      <w:r w:rsidRPr="00193A81">
        <w:rPr>
          <w:i/>
          <w:iCs/>
          <w:lang w:val="ca-ES-valencia"/>
        </w:rPr>
        <w:t>g</w:t>
      </w:r>
      <w:r w:rsidRPr="004C6319">
        <w:rPr>
          <w:lang w:val="ca-ES-valencia"/>
        </w:rPr>
        <w:t>) Avaluació: observacions i documentacions pedagògiques. Els tres objectes d’esta avaluació s’especifiquen en l’article 26.2 del Decret 100/2022, de 29 de juliol, del Consell.</w:t>
      </w:r>
    </w:p>
    <w:p w14:paraId="4D1878A4" w14:textId="77777777" w:rsidR="00332356" w:rsidRPr="004C6319" w:rsidRDefault="00332356" w:rsidP="00332356">
      <w:pPr>
        <w:spacing w:after="160" w:line="257" w:lineRule="auto"/>
        <w:jc w:val="both"/>
        <w:rPr>
          <w:rFonts w:ascii="Arial" w:eastAsia="Arial" w:hAnsi="Arial" w:cs="Arial"/>
          <w:sz w:val="20"/>
          <w:szCs w:val="20"/>
          <w:lang w:val="ca-ES-valencia"/>
        </w:rPr>
      </w:pPr>
      <w:r w:rsidRPr="004C6319">
        <w:rPr>
          <w:rFonts w:ascii="Arial" w:hAnsi="Arial"/>
          <w:sz w:val="20"/>
          <w:lang w:val="ca-ES-valencia"/>
        </w:rPr>
        <w:t>4.</w:t>
      </w:r>
      <w:r w:rsidRPr="004C6319">
        <w:rPr>
          <w:rFonts w:ascii="Arial" w:hAnsi="Arial"/>
          <w:lang w:val="ca-ES-valencia"/>
        </w:rPr>
        <w:t xml:space="preserve"> </w:t>
      </w:r>
      <w:r w:rsidRPr="004C6319">
        <w:rPr>
          <w:rFonts w:ascii="Arial" w:hAnsi="Arial"/>
          <w:sz w:val="20"/>
          <w:lang w:val="ca-ES-valencia"/>
        </w:rPr>
        <w:t xml:space="preserve">En </w:t>
      </w:r>
      <w:r w:rsidRPr="004C6319">
        <w:rPr>
          <w:rFonts w:ascii="Arial" w:hAnsi="Arial"/>
          <w:sz w:val="20"/>
          <w:highlight w:val="yellow"/>
          <w:lang w:val="ca-ES-valencia"/>
        </w:rPr>
        <w:t>l’etapa d’</w:t>
      </w:r>
      <w:r w:rsidRPr="004C6319">
        <w:rPr>
          <w:rFonts w:ascii="Arial" w:hAnsi="Arial"/>
          <w:sz w:val="20"/>
          <w:lang w:val="ca-ES-valencia"/>
        </w:rPr>
        <w:t xml:space="preserve">Educació Primària, la programació d’aula ha d’incloure els elements següents per a cada una de les àrees </w:t>
      </w:r>
      <w:r w:rsidRPr="004C6319">
        <w:rPr>
          <w:rFonts w:ascii="Arial" w:hAnsi="Arial"/>
          <w:sz w:val="20"/>
          <w:highlight w:val="yellow"/>
          <w:lang w:val="ca-ES-valencia"/>
        </w:rPr>
        <w:t>o àmbits, i grups</w:t>
      </w:r>
      <w:r w:rsidRPr="004C6319">
        <w:rPr>
          <w:rFonts w:ascii="Arial" w:hAnsi="Arial"/>
          <w:sz w:val="20"/>
          <w:lang w:val="ca-ES-valencia"/>
        </w:rPr>
        <w:t xml:space="preserve">, </w:t>
      </w:r>
      <w:r w:rsidRPr="004C6319">
        <w:rPr>
          <w:rFonts w:ascii="Arial" w:hAnsi="Arial"/>
          <w:sz w:val="20"/>
          <w:highlight w:val="yellow"/>
          <w:lang w:val="ca-ES-valencia"/>
        </w:rPr>
        <w:t>tal com es preveu en el Decret 106/2022, de 5 d’agost, del Consell:</w:t>
      </w:r>
      <w:r w:rsidRPr="004C6319">
        <w:rPr>
          <w:rFonts w:ascii="Arial" w:hAnsi="Arial"/>
          <w:sz w:val="20"/>
          <w:lang w:val="ca-ES-valencia"/>
        </w:rPr>
        <w:t> </w:t>
      </w:r>
    </w:p>
    <w:p w14:paraId="3ED8FE60" w14:textId="77777777" w:rsidR="00332356" w:rsidRPr="004C6319" w:rsidRDefault="00332356" w:rsidP="00332356">
      <w:pPr>
        <w:contextualSpacing/>
        <w:jc w:val="both"/>
        <w:rPr>
          <w:rFonts w:ascii="Arial" w:eastAsia="Arial" w:hAnsi="Arial" w:cs="Arial"/>
          <w:sz w:val="20"/>
          <w:szCs w:val="20"/>
          <w:lang w:val="ca-ES-valencia"/>
        </w:rPr>
      </w:pPr>
      <w:r w:rsidRPr="00965BB3">
        <w:rPr>
          <w:rFonts w:ascii="Arial" w:hAnsi="Arial"/>
          <w:i/>
          <w:sz w:val="20"/>
          <w:lang w:val="ca-ES-valencia"/>
        </w:rPr>
        <w:t>a</w:t>
      </w:r>
      <w:r w:rsidRPr="00965BB3">
        <w:rPr>
          <w:rFonts w:ascii="Arial" w:hAnsi="Arial"/>
          <w:sz w:val="20"/>
          <w:lang w:val="ca-ES-valencia"/>
        </w:rPr>
        <w:t>)</w:t>
      </w:r>
      <w:r w:rsidRPr="004C6319">
        <w:rPr>
          <w:rFonts w:ascii="Arial" w:hAnsi="Arial"/>
          <w:sz w:val="20"/>
          <w:lang w:val="ca-ES-valencia"/>
        </w:rPr>
        <w:t xml:space="preserve"> Les situacions d’aprenentatge adaptades a les característiques del grup.</w:t>
      </w:r>
    </w:p>
    <w:p w14:paraId="25A377B4" w14:textId="77777777" w:rsidR="00332356" w:rsidRPr="004C6319" w:rsidRDefault="00332356" w:rsidP="00332356">
      <w:pPr>
        <w:contextualSpacing/>
        <w:jc w:val="both"/>
        <w:rPr>
          <w:rFonts w:ascii="Arial" w:eastAsia="Arial" w:hAnsi="Arial" w:cs="Arial"/>
          <w:sz w:val="20"/>
          <w:szCs w:val="20"/>
          <w:lang w:val="ca-ES-valencia"/>
        </w:rPr>
      </w:pPr>
      <w:r w:rsidRPr="00965BB3">
        <w:rPr>
          <w:rFonts w:ascii="Arial" w:hAnsi="Arial"/>
          <w:i/>
          <w:sz w:val="20"/>
          <w:lang w:val="ca-ES-valencia"/>
        </w:rPr>
        <w:t>b</w:t>
      </w:r>
      <w:r w:rsidRPr="00965BB3">
        <w:rPr>
          <w:rFonts w:ascii="Arial" w:hAnsi="Arial"/>
          <w:sz w:val="20"/>
          <w:lang w:val="ca-ES-valencia"/>
        </w:rPr>
        <w:t>)</w:t>
      </w:r>
      <w:r w:rsidRPr="004C6319">
        <w:rPr>
          <w:rFonts w:ascii="Arial" w:hAnsi="Arial"/>
          <w:sz w:val="20"/>
          <w:lang w:val="ca-ES-valencia"/>
        </w:rPr>
        <w:t xml:space="preserve"> Els criteris d’avaluació associats a les situacions d’aprenentatge plantejades.</w:t>
      </w:r>
    </w:p>
    <w:p w14:paraId="0B33EB2B" w14:textId="77777777" w:rsidR="00332356" w:rsidRPr="004C6319" w:rsidRDefault="00332356" w:rsidP="00332356">
      <w:pPr>
        <w:contextualSpacing/>
        <w:jc w:val="both"/>
        <w:rPr>
          <w:rFonts w:ascii="Arial" w:eastAsia="Arial" w:hAnsi="Arial" w:cs="Arial"/>
          <w:sz w:val="20"/>
          <w:szCs w:val="20"/>
          <w:lang w:val="ca-ES-valencia"/>
        </w:rPr>
      </w:pPr>
      <w:r w:rsidRPr="00965BB3">
        <w:rPr>
          <w:rFonts w:ascii="Arial" w:hAnsi="Arial"/>
          <w:i/>
          <w:sz w:val="20"/>
          <w:lang w:val="ca-ES-valencia"/>
        </w:rPr>
        <w:t>c</w:t>
      </w:r>
      <w:r w:rsidRPr="00965BB3">
        <w:rPr>
          <w:rFonts w:ascii="Arial" w:hAnsi="Arial"/>
          <w:sz w:val="20"/>
          <w:lang w:val="ca-ES-valencia"/>
        </w:rPr>
        <w:t>)</w:t>
      </w:r>
      <w:r w:rsidRPr="004C6319">
        <w:rPr>
          <w:rFonts w:ascii="Arial" w:hAnsi="Arial"/>
          <w:sz w:val="20"/>
          <w:lang w:val="ca-ES-valencia"/>
        </w:rPr>
        <w:t xml:space="preserve"> L’organització dels espais d’aprenentatge.</w:t>
      </w:r>
    </w:p>
    <w:p w14:paraId="61D17BA1" w14:textId="77777777" w:rsidR="00332356" w:rsidRPr="004C6319" w:rsidRDefault="00332356" w:rsidP="00332356">
      <w:pPr>
        <w:contextualSpacing/>
        <w:jc w:val="both"/>
        <w:rPr>
          <w:rFonts w:ascii="Arial" w:eastAsia="Arial" w:hAnsi="Arial" w:cs="Arial"/>
          <w:sz w:val="20"/>
          <w:szCs w:val="20"/>
          <w:lang w:val="ca-ES-valencia"/>
        </w:rPr>
      </w:pPr>
      <w:r w:rsidRPr="00965BB3">
        <w:rPr>
          <w:rFonts w:ascii="Arial" w:hAnsi="Arial"/>
          <w:i/>
          <w:sz w:val="20"/>
          <w:lang w:val="ca-ES-valencia"/>
        </w:rPr>
        <w:t>d</w:t>
      </w:r>
      <w:r w:rsidRPr="00965BB3">
        <w:rPr>
          <w:rFonts w:ascii="Arial" w:hAnsi="Arial"/>
          <w:sz w:val="20"/>
          <w:lang w:val="ca-ES-valencia"/>
        </w:rPr>
        <w:t>)</w:t>
      </w:r>
      <w:r w:rsidRPr="004C6319">
        <w:rPr>
          <w:rFonts w:ascii="Arial" w:hAnsi="Arial"/>
          <w:sz w:val="20"/>
          <w:lang w:val="ca-ES-valencia"/>
        </w:rPr>
        <w:t xml:space="preserve"> La distribució del temps.</w:t>
      </w:r>
    </w:p>
    <w:p w14:paraId="3C80B35E" w14:textId="77777777" w:rsidR="00332356" w:rsidRPr="004C6319" w:rsidRDefault="00332356" w:rsidP="00332356">
      <w:pPr>
        <w:contextualSpacing/>
        <w:jc w:val="both"/>
        <w:rPr>
          <w:rFonts w:ascii="Arial" w:eastAsia="Arial" w:hAnsi="Arial" w:cs="Arial"/>
          <w:sz w:val="20"/>
          <w:szCs w:val="20"/>
          <w:lang w:val="ca-ES-valencia"/>
        </w:rPr>
      </w:pPr>
      <w:r w:rsidRPr="00965BB3">
        <w:rPr>
          <w:rFonts w:ascii="Arial" w:hAnsi="Arial"/>
          <w:i/>
          <w:sz w:val="20"/>
          <w:lang w:val="ca-ES-valencia"/>
        </w:rPr>
        <w:lastRenderedPageBreak/>
        <w:t>e</w:t>
      </w:r>
      <w:r w:rsidRPr="00965BB3">
        <w:rPr>
          <w:rFonts w:ascii="Arial" w:hAnsi="Arial"/>
          <w:sz w:val="20"/>
          <w:lang w:val="ca-ES-valencia"/>
        </w:rPr>
        <w:t>)</w:t>
      </w:r>
      <w:r w:rsidRPr="004C6319">
        <w:rPr>
          <w:rFonts w:ascii="Arial" w:hAnsi="Arial"/>
          <w:sz w:val="20"/>
          <w:lang w:val="ca-ES-valencia"/>
        </w:rPr>
        <w:t xml:space="preserve"> La selecció i organització dels recursos i materials.</w:t>
      </w:r>
    </w:p>
    <w:p w14:paraId="306DFBDC" w14:textId="77777777" w:rsidR="00332356" w:rsidRPr="004C6319" w:rsidRDefault="00332356" w:rsidP="00332356">
      <w:pPr>
        <w:contextualSpacing/>
        <w:jc w:val="both"/>
        <w:rPr>
          <w:rFonts w:ascii="Arial" w:eastAsia="Arial" w:hAnsi="Arial" w:cs="Arial"/>
          <w:sz w:val="20"/>
          <w:szCs w:val="20"/>
          <w:lang w:val="ca-ES-valencia"/>
        </w:rPr>
      </w:pPr>
      <w:r w:rsidRPr="00965BB3">
        <w:rPr>
          <w:rFonts w:ascii="Arial" w:hAnsi="Arial"/>
          <w:i/>
          <w:sz w:val="20"/>
          <w:lang w:val="ca-ES-valencia"/>
        </w:rPr>
        <w:t>f</w:t>
      </w:r>
      <w:r w:rsidRPr="00965BB3">
        <w:rPr>
          <w:rFonts w:ascii="Arial" w:hAnsi="Arial"/>
          <w:sz w:val="20"/>
          <w:lang w:val="ca-ES-valencia"/>
        </w:rPr>
        <w:t>)</w:t>
      </w:r>
      <w:r w:rsidRPr="004C6319">
        <w:rPr>
          <w:rFonts w:ascii="Arial" w:hAnsi="Arial"/>
          <w:sz w:val="20"/>
          <w:lang w:val="ca-ES-valencia"/>
        </w:rPr>
        <w:t xml:space="preserve"> Les mesures d’atenció per a la resposta educativa per a la inclusió </w:t>
      </w:r>
      <w:r w:rsidRPr="004C6319">
        <w:rPr>
          <w:rFonts w:ascii="Arial" w:hAnsi="Arial"/>
          <w:sz w:val="20"/>
          <w:highlight w:val="yellow"/>
          <w:lang w:val="ca-ES-valencia"/>
        </w:rPr>
        <w:t>de l’alumnat</w:t>
      </w:r>
      <w:r w:rsidRPr="004C6319">
        <w:rPr>
          <w:rFonts w:ascii="Arial" w:hAnsi="Arial"/>
          <w:sz w:val="20"/>
          <w:lang w:val="ca-ES-valencia"/>
        </w:rPr>
        <w:t>.</w:t>
      </w:r>
    </w:p>
    <w:p w14:paraId="0663F12E" w14:textId="77777777" w:rsidR="00332356" w:rsidRPr="004C6319" w:rsidRDefault="00332356" w:rsidP="00332356">
      <w:pPr>
        <w:contextualSpacing/>
        <w:jc w:val="both"/>
        <w:rPr>
          <w:rFonts w:ascii="Arial" w:eastAsia="Arial" w:hAnsi="Arial" w:cs="Arial"/>
          <w:sz w:val="20"/>
          <w:szCs w:val="20"/>
          <w:highlight w:val="green"/>
          <w:lang w:val="ca-ES-valencia"/>
        </w:rPr>
      </w:pPr>
      <w:r w:rsidRPr="00965BB3">
        <w:rPr>
          <w:rFonts w:ascii="Arial" w:hAnsi="Arial"/>
          <w:i/>
          <w:sz w:val="20"/>
          <w:lang w:val="ca-ES-valencia"/>
        </w:rPr>
        <w:t>g</w:t>
      </w:r>
      <w:r w:rsidRPr="00965BB3">
        <w:rPr>
          <w:rFonts w:ascii="Arial" w:hAnsi="Arial"/>
          <w:sz w:val="20"/>
          <w:lang w:val="ca-ES-valencia"/>
        </w:rPr>
        <w:t>)</w:t>
      </w:r>
      <w:r w:rsidRPr="004C6319">
        <w:rPr>
          <w:rFonts w:ascii="Arial" w:hAnsi="Arial"/>
          <w:sz w:val="20"/>
          <w:lang w:val="ca-ES-valencia"/>
        </w:rPr>
        <w:t xml:space="preserve"> Els instruments </w:t>
      </w:r>
      <w:r w:rsidRPr="004C6319">
        <w:rPr>
          <w:rFonts w:ascii="Arial" w:hAnsi="Arial"/>
          <w:sz w:val="20"/>
          <w:highlight w:val="yellow"/>
          <w:lang w:val="ca-ES-valencia"/>
        </w:rPr>
        <w:t>d’avaluació</w:t>
      </w:r>
      <w:r w:rsidRPr="004C6319">
        <w:rPr>
          <w:rFonts w:ascii="Arial" w:hAnsi="Arial"/>
          <w:sz w:val="20"/>
          <w:lang w:val="ca-ES-valencia"/>
        </w:rPr>
        <w:t>, d’arreplega d’informació i models de registre.</w:t>
      </w:r>
    </w:p>
    <w:p w14:paraId="43282569" w14:textId="77777777" w:rsidR="00332356" w:rsidRPr="004C6319" w:rsidRDefault="00332356" w:rsidP="00332356">
      <w:pPr>
        <w:contextualSpacing/>
        <w:jc w:val="both"/>
        <w:rPr>
          <w:rFonts w:ascii="Arial" w:eastAsia="Arial" w:hAnsi="Arial" w:cs="Arial"/>
          <w:iCs/>
          <w:sz w:val="20"/>
          <w:szCs w:val="20"/>
          <w:lang w:val="ca-ES-valencia"/>
        </w:rPr>
      </w:pPr>
    </w:p>
    <w:p w14:paraId="763013B8" w14:textId="77777777" w:rsidR="00332356" w:rsidRPr="004C6319" w:rsidRDefault="00332356" w:rsidP="00332356">
      <w:pPr>
        <w:pStyle w:val="Textoindependiente"/>
        <w:jc w:val="both"/>
        <w:rPr>
          <w:rFonts w:cs="Arial"/>
          <w:lang w:val="ca-ES-valencia"/>
        </w:rPr>
      </w:pPr>
      <w:r w:rsidRPr="004C6319">
        <w:rPr>
          <w:lang w:val="ca-ES-valencia"/>
        </w:rPr>
        <w:t xml:space="preserve">5. Les programacions d’aula corresponents als cursos d’Educació Infantil i Educació Primària, seran objecte de revisió al llarg del curs </w:t>
      </w:r>
      <w:r w:rsidRPr="004C6319">
        <w:rPr>
          <w:highlight w:val="yellow"/>
          <w:lang w:val="ca-ES-valencia"/>
        </w:rPr>
        <w:t>2026-2027</w:t>
      </w:r>
      <w:r w:rsidRPr="004C6319">
        <w:rPr>
          <w:lang w:val="ca-ES-valencia"/>
        </w:rPr>
        <w:t xml:space="preserve">. </w:t>
      </w:r>
    </w:p>
    <w:p w14:paraId="2D716D3C" w14:textId="77777777" w:rsidR="00332356" w:rsidRPr="004C6319" w:rsidRDefault="00332356" w:rsidP="00332356">
      <w:pPr>
        <w:pStyle w:val="Default"/>
        <w:rPr>
          <w:rFonts w:ascii="Arial" w:eastAsia="Arial" w:hAnsi="Arial" w:cs="Arial"/>
          <w:sz w:val="20"/>
          <w:szCs w:val="20"/>
        </w:rPr>
      </w:pPr>
      <w:r w:rsidRPr="004C6319">
        <w:rPr>
          <w:rFonts w:ascii="Arial" w:hAnsi="Arial"/>
          <w:sz w:val="20"/>
        </w:rPr>
        <w:t>6. Les programacions d’aula han d’estar a la disposició de tots els membres de la comunitat educativa.</w:t>
      </w:r>
    </w:p>
    <w:p w14:paraId="73786625" w14:textId="77777777" w:rsidR="00332356" w:rsidRPr="004C6319" w:rsidRDefault="00332356" w:rsidP="00332356">
      <w:pPr>
        <w:pStyle w:val="Default"/>
        <w:rPr>
          <w:rFonts w:ascii="Arial" w:eastAsia="Arial" w:hAnsi="Arial" w:cs="Arial"/>
          <w:sz w:val="20"/>
          <w:szCs w:val="20"/>
          <w:highlight w:val="green"/>
        </w:rPr>
      </w:pPr>
    </w:p>
    <w:p w14:paraId="6CF380FD" w14:textId="77777777" w:rsidR="00332356" w:rsidRPr="004C6319" w:rsidRDefault="00332356" w:rsidP="00332356">
      <w:pPr>
        <w:pStyle w:val="Default"/>
        <w:rPr>
          <w:rFonts w:ascii="Arial" w:eastAsia="Arial" w:hAnsi="Arial" w:cs="Arial"/>
          <w:sz w:val="20"/>
          <w:szCs w:val="20"/>
        </w:rPr>
      </w:pPr>
      <w:r w:rsidRPr="004C6319">
        <w:rPr>
          <w:rFonts w:ascii="Arial" w:hAnsi="Arial"/>
          <w:sz w:val="20"/>
        </w:rPr>
        <w:t>7. El personal especialitzat de suport ha de tindre en compte la programació d’aula per a adequar els programes personalitzats que duguen a terme amb l’alumnat.</w:t>
      </w:r>
    </w:p>
    <w:p w14:paraId="54A86B4F" w14:textId="77777777" w:rsidR="00332356" w:rsidRPr="004C6319" w:rsidRDefault="00332356" w:rsidP="00332356">
      <w:pPr>
        <w:pStyle w:val="Default"/>
        <w:rPr>
          <w:rFonts w:ascii="Arial" w:eastAsia="Arial" w:hAnsi="Arial" w:cs="Arial"/>
          <w:sz w:val="20"/>
          <w:szCs w:val="20"/>
          <w:highlight w:val="yellow"/>
        </w:rPr>
      </w:pPr>
    </w:p>
    <w:p w14:paraId="5C29AA36" w14:textId="77777777" w:rsidR="00332356" w:rsidRPr="004C6319" w:rsidRDefault="00332356" w:rsidP="00332356">
      <w:pPr>
        <w:pStyle w:val="Default"/>
        <w:rPr>
          <w:rFonts w:ascii="Arial" w:hAnsi="Arial" w:cs="Arial"/>
          <w:sz w:val="20"/>
          <w:szCs w:val="20"/>
        </w:rPr>
      </w:pPr>
      <w:r w:rsidRPr="004C6319">
        <w:rPr>
          <w:rFonts w:ascii="Arial" w:hAnsi="Arial"/>
          <w:sz w:val="20"/>
          <w:highlight w:val="yellow"/>
        </w:rPr>
        <w:t>8.</w:t>
      </w:r>
      <w:r w:rsidRPr="004C6319">
        <w:rPr>
          <w:highlight w:val="yellow"/>
        </w:rPr>
        <w:t xml:space="preserve"> </w:t>
      </w:r>
      <w:r w:rsidRPr="004C6319">
        <w:rPr>
          <w:rFonts w:ascii="Arial" w:hAnsi="Arial"/>
          <w:sz w:val="20"/>
          <w:highlight w:val="yellow"/>
        </w:rPr>
        <w:t>Les indicacions següents són aplicables a les programacions d’aula de tots els cursos d’Infantil i Primària:</w:t>
      </w:r>
    </w:p>
    <w:p w14:paraId="4573C4C4" w14:textId="77777777" w:rsidR="00332356" w:rsidRPr="004C6319" w:rsidRDefault="00332356" w:rsidP="00332356">
      <w:pPr>
        <w:pStyle w:val="Default"/>
        <w:rPr>
          <w:rFonts w:ascii="Arial" w:hAnsi="Arial" w:cs="Arial"/>
          <w:sz w:val="20"/>
          <w:szCs w:val="20"/>
        </w:rPr>
      </w:pPr>
      <w:r w:rsidRPr="00965BB3">
        <w:rPr>
          <w:rFonts w:ascii="Arial" w:hAnsi="Arial"/>
          <w:i/>
          <w:sz w:val="20"/>
        </w:rPr>
        <w:t>a</w:t>
      </w:r>
      <w:r w:rsidRPr="00965BB3">
        <w:rPr>
          <w:rFonts w:ascii="Arial" w:hAnsi="Arial"/>
          <w:sz w:val="20"/>
        </w:rPr>
        <w:t>)</w:t>
      </w:r>
      <w:r w:rsidRPr="004C6319">
        <w:rPr>
          <w:rFonts w:ascii="Arial" w:hAnsi="Arial"/>
          <w:sz w:val="20"/>
        </w:rPr>
        <w:t xml:space="preserve"> Les programacions d’aula tindran en compte el que disposa el Decret 104/2018, de 27 de juliol, del Consell, i l’Orde 20/2019, de 30 d’abril, de la Conselleria d’Educació, Investigació, Cultura i Esport, en relació amb l’adequació personalitzada d’estes programacions, amb la finalitat que tot l’alumnat puga participar en les activitats del seu grup classe i aconseguir els objectius i les competències clau de l’etapa, de manera que es done resposta als diferents ritmes, estils i capacitats d’aprenentatge.</w:t>
      </w:r>
    </w:p>
    <w:p w14:paraId="0550634E" w14:textId="77777777" w:rsidR="00332356" w:rsidRPr="004C6319" w:rsidRDefault="00332356" w:rsidP="00332356">
      <w:pPr>
        <w:pStyle w:val="Default"/>
        <w:rPr>
          <w:rFonts w:ascii="Arial" w:hAnsi="Arial" w:cs="Arial"/>
          <w:sz w:val="20"/>
          <w:szCs w:val="20"/>
        </w:rPr>
      </w:pPr>
      <w:r w:rsidRPr="00965BB3">
        <w:rPr>
          <w:rFonts w:ascii="Arial" w:hAnsi="Arial"/>
          <w:i/>
          <w:sz w:val="20"/>
        </w:rPr>
        <w:t>b</w:t>
      </w:r>
      <w:r w:rsidRPr="00965BB3">
        <w:rPr>
          <w:rFonts w:ascii="Arial" w:hAnsi="Arial"/>
          <w:sz w:val="20"/>
        </w:rPr>
        <w:t>)</w:t>
      </w:r>
      <w:r w:rsidRPr="004C6319">
        <w:rPr>
          <w:rFonts w:ascii="Arial" w:hAnsi="Arial"/>
          <w:sz w:val="20"/>
        </w:rPr>
        <w:t xml:space="preserve"> D’acord amb el Decret 72/2021, de 21 de maig, del Consell, d’organització de l’orientació educativa i professional en el sistema educatiu valencià (DOGV 9099, 03.06.2021), els equips docents poden comptar amb l’assessorament del personal del departament d’orientació educativa en el procés de personalització de les programacions d’aula a les característiques i les necessitats del grup classe, ja que esta és la ferramenta més eficient per a donar la resposta educativa a la diversitat en els nivells II i III i, per tant, per a l’eliminació de les barreres a la inclusió més habituals.</w:t>
      </w:r>
    </w:p>
    <w:p w14:paraId="77FE617A" w14:textId="77777777" w:rsidR="00332356" w:rsidRPr="004C6319" w:rsidRDefault="00332356" w:rsidP="00332356">
      <w:pPr>
        <w:pStyle w:val="Default"/>
        <w:rPr>
          <w:rFonts w:ascii="Arial" w:hAnsi="Arial" w:cs="Arial"/>
          <w:sz w:val="20"/>
          <w:szCs w:val="20"/>
        </w:rPr>
      </w:pPr>
      <w:r w:rsidRPr="00965BB3">
        <w:rPr>
          <w:rFonts w:ascii="Arial" w:hAnsi="Arial"/>
          <w:i/>
          <w:sz w:val="20"/>
        </w:rPr>
        <w:t>c</w:t>
      </w:r>
      <w:r w:rsidRPr="00965BB3">
        <w:rPr>
          <w:rFonts w:ascii="Arial" w:hAnsi="Arial"/>
          <w:sz w:val="20"/>
        </w:rPr>
        <w:t>)</w:t>
      </w:r>
      <w:r w:rsidRPr="004C6319">
        <w:rPr>
          <w:rFonts w:ascii="Arial" w:hAnsi="Arial"/>
          <w:sz w:val="20"/>
        </w:rPr>
        <w:t xml:space="preserve"> L’avaluació de les programacions d’aula la realitzarà el personal docent responsable d’aplicar-les, d’acord amb els criteris adoptats per la COCOPE i en el marc de l’avaluació del PAM.</w:t>
      </w:r>
    </w:p>
    <w:p w14:paraId="74EE83B9" w14:textId="77777777" w:rsidR="00332356" w:rsidRPr="004C6319" w:rsidRDefault="00332356" w:rsidP="00332356">
      <w:pPr>
        <w:pStyle w:val="Default"/>
        <w:rPr>
          <w:rFonts w:ascii="Arial" w:hAnsi="Arial" w:cs="Arial"/>
          <w:sz w:val="20"/>
          <w:szCs w:val="20"/>
        </w:rPr>
      </w:pPr>
      <w:r w:rsidRPr="00965BB3">
        <w:rPr>
          <w:rFonts w:ascii="Arial" w:hAnsi="Arial"/>
          <w:i/>
          <w:sz w:val="20"/>
        </w:rPr>
        <w:t>d</w:t>
      </w:r>
      <w:r w:rsidRPr="00965BB3">
        <w:rPr>
          <w:rFonts w:ascii="Arial" w:hAnsi="Arial"/>
          <w:sz w:val="20"/>
        </w:rPr>
        <w:t>)</w:t>
      </w:r>
      <w:r w:rsidRPr="004C6319">
        <w:rPr>
          <w:rFonts w:ascii="Arial" w:hAnsi="Arial"/>
          <w:sz w:val="20"/>
        </w:rPr>
        <w:t xml:space="preserve"> S’han d’incorporar mesures per a difondre les bones pràctiques en l’ús de les tecnologies de la informació i comunicació, així com mesures dirigides a la sensibilització, prevenció i erradicació de qualsevol classe de violència i discriminació.</w:t>
      </w:r>
    </w:p>
    <w:p w14:paraId="7D403A87" w14:textId="1694E602" w:rsidR="00332356" w:rsidRPr="004C6319" w:rsidRDefault="00332356" w:rsidP="00332356">
      <w:pPr>
        <w:pStyle w:val="Default"/>
        <w:rPr>
          <w:rFonts w:ascii="Arial" w:hAnsi="Arial" w:cs="Arial"/>
          <w:sz w:val="20"/>
          <w:szCs w:val="20"/>
        </w:rPr>
      </w:pPr>
      <w:r w:rsidRPr="00965BB3">
        <w:rPr>
          <w:rFonts w:ascii="Arial" w:hAnsi="Arial"/>
          <w:i/>
          <w:sz w:val="20"/>
          <w:highlight w:val="yellow"/>
        </w:rPr>
        <w:t>e</w:t>
      </w:r>
      <w:r w:rsidRPr="00965BB3">
        <w:rPr>
          <w:rFonts w:ascii="Arial" w:hAnsi="Arial"/>
          <w:sz w:val="20"/>
          <w:highlight w:val="yellow"/>
        </w:rPr>
        <w:t>)</w:t>
      </w:r>
      <w:r w:rsidRPr="004C6319">
        <w:rPr>
          <w:rFonts w:ascii="Arial" w:hAnsi="Arial"/>
          <w:sz w:val="20"/>
          <w:highlight w:val="yellow"/>
        </w:rPr>
        <w:t xml:space="preserve"> D’acord amb </w:t>
      </w:r>
      <w:r w:rsidR="00513C62">
        <w:rPr>
          <w:rFonts w:ascii="Arial" w:hAnsi="Arial"/>
          <w:sz w:val="20"/>
          <w:highlight w:val="yellow"/>
        </w:rPr>
        <w:t>l’</w:t>
      </w:r>
      <w:r w:rsidRPr="004C6319">
        <w:rPr>
          <w:rFonts w:ascii="Arial" w:hAnsi="Arial"/>
          <w:sz w:val="20"/>
          <w:highlight w:val="yellow"/>
        </w:rPr>
        <w:t>article 32 del Decret 193/2025, de 12 de desembre, del Consell, s’han d’establir aspectes que afavorisquen una convivència escolar assertiva i una resolució pacífica dels conflictes.</w:t>
      </w:r>
    </w:p>
    <w:p w14:paraId="241243A8" w14:textId="77777777" w:rsidR="00332356" w:rsidRPr="004C6319" w:rsidRDefault="00332356" w:rsidP="00332356">
      <w:pPr>
        <w:contextualSpacing/>
        <w:jc w:val="both"/>
        <w:rPr>
          <w:rFonts w:ascii="Arial" w:hAnsi="Arial" w:cs="Arial"/>
          <w:sz w:val="20"/>
          <w:szCs w:val="20"/>
          <w:lang w:val="ca-ES-valencia"/>
        </w:rPr>
      </w:pPr>
      <w:r w:rsidRPr="00965BB3">
        <w:rPr>
          <w:rFonts w:ascii="Arial" w:hAnsi="Arial"/>
          <w:i/>
          <w:sz w:val="20"/>
          <w:highlight w:val="yellow"/>
          <w:lang w:val="ca-ES-valencia"/>
        </w:rPr>
        <w:t>f</w:t>
      </w:r>
      <w:r w:rsidRPr="00965BB3">
        <w:rPr>
          <w:rFonts w:ascii="Arial" w:hAnsi="Arial"/>
          <w:sz w:val="20"/>
          <w:highlight w:val="yellow"/>
          <w:lang w:val="ca-ES-valencia"/>
        </w:rPr>
        <w:t>)</w:t>
      </w:r>
      <w:r w:rsidRPr="004C6319">
        <w:rPr>
          <w:rFonts w:ascii="Arial" w:hAnsi="Arial"/>
          <w:sz w:val="20"/>
          <w:highlight w:val="yellow"/>
          <w:lang w:val="ca-ES-valencia"/>
        </w:rPr>
        <w:t xml:space="preserve"> D’acord amb les </w:t>
      </w:r>
      <w:hyperlink r:id="rId132">
        <w:r w:rsidRPr="004C6319">
          <w:rPr>
            <w:rStyle w:val="Hipervnculo"/>
            <w:rFonts w:ascii="Arial" w:hAnsi="Arial"/>
            <w:sz w:val="20"/>
            <w:highlight w:val="yellow"/>
            <w:lang w:val="ca-ES-valencia"/>
          </w:rPr>
          <w:t>Instruccions del secretari autonòmic per a l’atenció educativa de l’alumnat de la Comunitat Valenciana</w:t>
        </w:r>
      </w:hyperlink>
      <w:r w:rsidRPr="004C6319">
        <w:rPr>
          <w:rFonts w:ascii="Arial" w:hAnsi="Arial"/>
          <w:sz w:val="20"/>
          <w:highlight w:val="yellow"/>
          <w:lang w:val="ca-ES-valencia"/>
        </w:rPr>
        <w:t xml:space="preserve"> davant del tancament temporal de centres docents que impartixen Educació Infantil, Educació Primària, Educació Secundària Obligatòria, Batxillerat i Formació Professional a causa de situacions d’emergència, s’han d’incloure activitats i/o recursos perquè es puguen utilitzar en una situació d’emergència en cas de tancament temporal i/o suspensió de l’activitat lectiva dels centres educatius, de manera que s’afavorisca l’adquisició de competències clau i que es permeta la continuïtat del procés d’ensenyança-aprenentatge.</w:t>
      </w:r>
    </w:p>
    <w:p w14:paraId="6BBA4C2F" w14:textId="77777777" w:rsidR="00332356" w:rsidRPr="004C6319" w:rsidRDefault="00332356" w:rsidP="00332356">
      <w:pPr>
        <w:pStyle w:val="Ttulo5"/>
        <w:rPr>
          <w:rFonts w:cs="Arial"/>
          <w:lang w:val="ca-ES-valencia"/>
        </w:rPr>
      </w:pPr>
      <w:bookmarkStart w:id="405" w:name="_Toc77668784"/>
      <w:bookmarkStart w:id="406" w:name="_Toc107913216"/>
      <w:bookmarkStart w:id="407" w:name="_Toc138678481"/>
      <w:bookmarkStart w:id="408" w:name="_Toc170293003"/>
      <w:bookmarkStart w:id="409" w:name="_Toc170293186"/>
      <w:bookmarkStart w:id="410" w:name="_Toc738343141"/>
      <w:bookmarkStart w:id="411" w:name="_Toc233961269"/>
      <w:r w:rsidRPr="004C6319">
        <w:rPr>
          <w:lang w:val="ca-ES-valencia"/>
        </w:rPr>
        <w:t>4.2.2.1.</w:t>
      </w:r>
      <w:r w:rsidRPr="004C6319">
        <w:rPr>
          <w:i/>
          <w:iCs/>
          <w:lang w:val="ca-ES-valencia"/>
        </w:rPr>
        <w:t>d</w:t>
      </w:r>
      <w:r w:rsidRPr="004C6319">
        <w:rPr>
          <w:lang w:val="ca-ES-valencia"/>
        </w:rPr>
        <w:t>. Activitats de l’equip d’orientació educativa</w:t>
      </w:r>
      <w:bookmarkEnd w:id="405"/>
      <w:bookmarkEnd w:id="406"/>
      <w:bookmarkEnd w:id="407"/>
      <w:bookmarkEnd w:id="408"/>
      <w:bookmarkEnd w:id="409"/>
      <w:bookmarkEnd w:id="410"/>
      <w:bookmarkEnd w:id="411"/>
    </w:p>
    <w:p w14:paraId="6509A434" w14:textId="77777777" w:rsidR="00332356" w:rsidRPr="004C6319" w:rsidRDefault="00332356" w:rsidP="00332356">
      <w:pPr>
        <w:jc w:val="both"/>
        <w:rPr>
          <w:rFonts w:ascii="Arial" w:hAnsi="Arial" w:cs="Arial"/>
          <w:sz w:val="20"/>
          <w:lang w:val="ca-ES-valencia"/>
        </w:rPr>
      </w:pPr>
      <w:r w:rsidRPr="004C6319">
        <w:rPr>
          <w:rFonts w:ascii="Arial" w:hAnsi="Arial"/>
          <w:sz w:val="20"/>
          <w:lang w:val="ca-ES-valencia"/>
        </w:rPr>
        <w:t>1. Els equips d’orientació educativa han de planificar les seues activitats d’acord amb el que es disposa en l’article 11 de l’</w:t>
      </w:r>
      <w:hyperlink r:id="rId133" w:history="1">
        <w:r w:rsidRPr="004C6319">
          <w:rPr>
            <w:rFonts w:ascii="Arial" w:hAnsi="Arial"/>
            <w:sz w:val="20"/>
            <w:lang w:val="ca-ES-valencia"/>
          </w:rPr>
          <w:t>Orde 10/2023</w:t>
        </w:r>
      </w:hyperlink>
      <w:r w:rsidRPr="004C6319">
        <w:rPr>
          <w:rFonts w:ascii="Arial" w:hAnsi="Arial"/>
          <w:sz w:val="20"/>
          <w:lang w:val="ca-ES-valencia"/>
        </w:rPr>
        <w:t>, de 22 de maig, de la Conselleria d’Educació, Cultura i Esport</w:t>
      </w:r>
      <w:r w:rsidRPr="004C6319">
        <w:rPr>
          <w:rFonts w:ascii="Arial" w:hAnsi="Arial"/>
          <w:color w:val="000000"/>
          <w:sz w:val="20"/>
          <w:lang w:val="ca-ES-valencia"/>
        </w:rPr>
        <w:t>.</w:t>
      </w:r>
    </w:p>
    <w:p w14:paraId="3DED45EB" w14:textId="77777777" w:rsidR="00332356" w:rsidRPr="004C6319" w:rsidRDefault="00332356" w:rsidP="00332356">
      <w:pPr>
        <w:pStyle w:val="Textoindependiente"/>
        <w:jc w:val="both"/>
        <w:rPr>
          <w:rFonts w:eastAsia="Arial" w:cs="Arial"/>
          <w:lang w:val="ca-ES-valencia"/>
        </w:rPr>
      </w:pPr>
    </w:p>
    <w:p w14:paraId="52A018D8" w14:textId="77777777" w:rsidR="00332356" w:rsidRPr="004C6319" w:rsidRDefault="00332356" w:rsidP="00332356">
      <w:pPr>
        <w:pStyle w:val="Textoindependiente"/>
        <w:rPr>
          <w:rFonts w:cs="Arial"/>
          <w:lang w:val="ca-ES-valencia"/>
        </w:rPr>
      </w:pPr>
      <w:r w:rsidRPr="004C6319">
        <w:rPr>
          <w:lang w:val="ca-ES-valencia"/>
        </w:rPr>
        <w:t>2. Les agrupacions d’orientació de zona i les agrupacions d’orientació singulars han de realitzar, a la fi del curs escolar, una valoració de les tasques dutes a terme en els centres, així com les actuacions conjuntes implementades en el si de la mateixa i fer propostes de millora. Estes conclusions s’incorporaran a la memòria final del centre.</w:t>
      </w:r>
    </w:p>
    <w:p w14:paraId="62E5F374" w14:textId="77777777" w:rsidR="00332356" w:rsidRPr="004C6319" w:rsidRDefault="00332356" w:rsidP="00332356">
      <w:pPr>
        <w:pStyle w:val="Textoindependiente"/>
        <w:spacing w:line="259" w:lineRule="auto"/>
        <w:jc w:val="both"/>
        <w:rPr>
          <w:rFonts w:eastAsia="Arial" w:cs="Arial"/>
          <w:lang w:val="ca-ES-valencia"/>
        </w:rPr>
      </w:pPr>
    </w:p>
    <w:p w14:paraId="2AB992F1" w14:textId="77777777" w:rsidR="00332356" w:rsidRPr="004C6319" w:rsidRDefault="00332356" w:rsidP="00332356">
      <w:pPr>
        <w:pStyle w:val="Textoindependiente"/>
        <w:spacing w:after="113"/>
        <w:rPr>
          <w:rFonts w:cs="Arial"/>
          <w:lang w:val="ca-ES-valencia"/>
        </w:rPr>
      </w:pPr>
      <w:r w:rsidRPr="004C6319">
        <w:rPr>
          <w:lang w:val="ca-ES-valencia"/>
        </w:rPr>
        <w:t xml:space="preserve">3. Correspon al professorat tutor el registre de les mesures de nivell II i les mesures de nivell III que no requerixen d’una avaluació </w:t>
      </w:r>
      <w:proofErr w:type="spellStart"/>
      <w:r w:rsidRPr="004C6319">
        <w:rPr>
          <w:lang w:val="ca-ES-valencia"/>
        </w:rPr>
        <w:t>sociopsicopedagògica</w:t>
      </w:r>
      <w:proofErr w:type="spellEnd"/>
      <w:r w:rsidRPr="004C6319">
        <w:rPr>
          <w:lang w:val="ca-ES-valencia"/>
        </w:rPr>
        <w:t>, acordades en les reunions amb l’equip educatiu i en les sessions d’avaluació.</w:t>
      </w:r>
    </w:p>
    <w:p w14:paraId="2C46ED50" w14:textId="77777777" w:rsidR="00332356" w:rsidRPr="004C6319" w:rsidRDefault="00332356" w:rsidP="00332356">
      <w:pPr>
        <w:pStyle w:val="Textoindependiente"/>
        <w:spacing w:after="113"/>
        <w:rPr>
          <w:rFonts w:cs="Arial"/>
          <w:lang w:val="ca-ES-valencia"/>
        </w:rPr>
      </w:pPr>
      <w:r w:rsidRPr="004C6319">
        <w:rPr>
          <w:lang w:val="ca-ES-valencia"/>
        </w:rPr>
        <w:t xml:space="preserve">Al personal d’orientació educativa li correspon el registre de les necessitats específiques de suport educatiu en l’apartat NESE de l’informe </w:t>
      </w:r>
      <w:proofErr w:type="spellStart"/>
      <w:r w:rsidRPr="004C6319">
        <w:rPr>
          <w:lang w:val="ca-ES-valencia"/>
        </w:rPr>
        <w:t>sociopsicopedagògic</w:t>
      </w:r>
      <w:proofErr w:type="spellEnd"/>
      <w:r w:rsidRPr="004C6319">
        <w:rPr>
          <w:lang w:val="ca-ES-valencia"/>
        </w:rPr>
        <w:t>.</w:t>
      </w:r>
    </w:p>
    <w:p w14:paraId="380ACDA9" w14:textId="77777777" w:rsidR="00332356" w:rsidRPr="004C6319" w:rsidRDefault="00332356" w:rsidP="00332356">
      <w:pPr>
        <w:pStyle w:val="Textoindependiente"/>
        <w:spacing w:after="113"/>
        <w:rPr>
          <w:rFonts w:cs="Arial"/>
          <w:lang w:val="ca-ES-valencia"/>
        </w:rPr>
      </w:pPr>
      <w:r w:rsidRPr="004C6319">
        <w:rPr>
          <w:lang w:val="ca-ES-valencia"/>
        </w:rPr>
        <w:t xml:space="preserve">Finalment, correspon a la direcció del centre el registre de les mesures de nivell III que requerixen una avaluació </w:t>
      </w:r>
      <w:proofErr w:type="spellStart"/>
      <w:r w:rsidRPr="004C6319">
        <w:rPr>
          <w:lang w:val="ca-ES-valencia"/>
        </w:rPr>
        <w:t>sociopsicopedagògica</w:t>
      </w:r>
      <w:proofErr w:type="spellEnd"/>
      <w:r w:rsidRPr="004C6319">
        <w:rPr>
          <w:lang w:val="ca-ES-valencia"/>
        </w:rPr>
        <w:t xml:space="preserve"> i les mesures de nivell IV. En esta tasca col·laborarà el personal que desenrotlle les funcions d’orientació educativa. </w:t>
      </w:r>
    </w:p>
    <w:p w14:paraId="11809DB2"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lastRenderedPageBreak/>
        <w:t>4. Els procediments i la documentació relacionats amb l’orientació educativa i professional implementats en ITACA es gestionaran exclusivament per esta via.</w:t>
      </w:r>
    </w:p>
    <w:p w14:paraId="0E2E6C37" w14:textId="77777777" w:rsidR="00332356" w:rsidRPr="004C6319" w:rsidRDefault="00332356" w:rsidP="00332356">
      <w:pPr>
        <w:pStyle w:val="Textoindependiente"/>
        <w:spacing w:line="259" w:lineRule="auto"/>
        <w:jc w:val="both"/>
        <w:rPr>
          <w:rFonts w:eastAsia="Arial" w:cs="Arial"/>
          <w:lang w:val="ca-ES-valencia"/>
        </w:rPr>
      </w:pPr>
    </w:p>
    <w:p w14:paraId="25FA3673" w14:textId="77777777" w:rsidR="00332356" w:rsidRPr="004C6319" w:rsidRDefault="00332356" w:rsidP="00332356">
      <w:pPr>
        <w:pStyle w:val="Ttulo4"/>
        <w:rPr>
          <w:rFonts w:cs="Arial"/>
          <w:lang w:val="ca-ES-valencia"/>
        </w:rPr>
      </w:pPr>
      <w:bookmarkStart w:id="412" w:name="_Toc105411733"/>
      <w:bookmarkStart w:id="413" w:name="_Toc77668787"/>
      <w:bookmarkStart w:id="414" w:name="_Toc107913218"/>
      <w:bookmarkStart w:id="415" w:name="_Toc138678483"/>
      <w:bookmarkStart w:id="416" w:name="_Toc170293005"/>
      <w:bookmarkStart w:id="417" w:name="_Toc170293188"/>
      <w:bookmarkStart w:id="418" w:name="_Toc2012767943"/>
      <w:bookmarkStart w:id="419" w:name="_Toc233961270"/>
      <w:bookmarkEnd w:id="412"/>
      <w:r w:rsidRPr="004C6319">
        <w:rPr>
          <w:lang w:val="ca-ES-valencia"/>
        </w:rPr>
        <w:t>4.2.2.2. L’actualització dels diversos plans i programes desenrotllats pel centre</w:t>
      </w:r>
      <w:bookmarkEnd w:id="413"/>
      <w:bookmarkEnd w:id="414"/>
      <w:bookmarkEnd w:id="415"/>
      <w:bookmarkEnd w:id="416"/>
      <w:bookmarkEnd w:id="417"/>
      <w:bookmarkEnd w:id="418"/>
      <w:bookmarkEnd w:id="419"/>
    </w:p>
    <w:p w14:paraId="0B07A3A9" w14:textId="77777777" w:rsidR="00332356" w:rsidRPr="004C6319" w:rsidRDefault="00332356" w:rsidP="00332356">
      <w:pPr>
        <w:pStyle w:val="Ttulo5"/>
        <w:rPr>
          <w:rFonts w:cs="Arial"/>
          <w:strike/>
          <w:lang w:val="ca-ES-valencia"/>
        </w:rPr>
      </w:pPr>
      <w:bookmarkStart w:id="420" w:name="__RefHeading___Toc9997_4026566051"/>
      <w:bookmarkStart w:id="421" w:name="_Toc77668788"/>
      <w:bookmarkStart w:id="422" w:name="_Toc107913219"/>
      <w:bookmarkStart w:id="423" w:name="_Toc138678484"/>
      <w:bookmarkStart w:id="424" w:name="_Toc170293006"/>
      <w:bookmarkStart w:id="425" w:name="_Toc170293189"/>
      <w:bookmarkStart w:id="426" w:name="_Toc350559178"/>
      <w:bookmarkStart w:id="427" w:name="_Toc233961271"/>
      <w:bookmarkEnd w:id="420"/>
      <w:r w:rsidRPr="004C6319">
        <w:rPr>
          <w:lang w:val="ca-ES-valencia"/>
        </w:rPr>
        <w:t>4.2.2.2.</w:t>
      </w:r>
      <w:r w:rsidRPr="004C6319">
        <w:rPr>
          <w:i/>
          <w:iCs/>
          <w:lang w:val="ca-ES-valencia"/>
        </w:rPr>
        <w:t>a</w:t>
      </w:r>
      <w:r w:rsidRPr="004C6319">
        <w:rPr>
          <w:lang w:val="ca-ES-valencia"/>
        </w:rPr>
        <w:t>. Revisió del PEC</w:t>
      </w:r>
      <w:bookmarkEnd w:id="421"/>
      <w:bookmarkEnd w:id="422"/>
      <w:bookmarkEnd w:id="423"/>
      <w:bookmarkEnd w:id="424"/>
      <w:bookmarkEnd w:id="425"/>
      <w:bookmarkEnd w:id="426"/>
      <w:bookmarkEnd w:id="427"/>
    </w:p>
    <w:p w14:paraId="3F1E419E" w14:textId="77777777" w:rsidR="00332356" w:rsidRPr="004C6319" w:rsidRDefault="00332356" w:rsidP="00332356">
      <w:pPr>
        <w:pStyle w:val="Default"/>
        <w:jc w:val="both"/>
        <w:rPr>
          <w:rFonts w:ascii="Arial" w:hAnsi="Arial"/>
          <w:color w:val="auto"/>
          <w:sz w:val="20"/>
        </w:rPr>
      </w:pPr>
      <w:r w:rsidRPr="004C6319">
        <w:rPr>
          <w:rFonts w:ascii="Arial" w:hAnsi="Arial"/>
          <w:color w:val="auto"/>
          <w:sz w:val="20"/>
        </w:rPr>
        <w:t>Este subapartat inclourà, almenys, la modificació dels continguts del PEC, si s’han aprovat en el curs 2025-</w:t>
      </w:r>
      <w:bookmarkStart w:id="428" w:name="_Hlk167371094"/>
      <w:r w:rsidRPr="004C6319">
        <w:rPr>
          <w:rFonts w:ascii="Arial" w:hAnsi="Arial"/>
          <w:color w:val="auto"/>
          <w:sz w:val="20"/>
        </w:rPr>
        <w:t>2026, així com les propostes de millora realitzades en la memòria final de curs.</w:t>
      </w:r>
    </w:p>
    <w:p w14:paraId="06C81F39" w14:textId="77777777" w:rsidR="00332356" w:rsidRPr="004C6319" w:rsidRDefault="00332356" w:rsidP="00332356">
      <w:pPr>
        <w:pStyle w:val="Default"/>
        <w:jc w:val="both"/>
        <w:rPr>
          <w:rFonts w:ascii="Arial" w:hAnsi="Arial" w:cs="Arial"/>
          <w:sz w:val="20"/>
          <w:szCs w:val="20"/>
        </w:rPr>
      </w:pPr>
    </w:p>
    <w:p w14:paraId="4662727F" w14:textId="77777777" w:rsidR="00332356" w:rsidRPr="004C6319" w:rsidRDefault="00332356" w:rsidP="00332356">
      <w:pPr>
        <w:pStyle w:val="Ttulo5"/>
        <w:rPr>
          <w:rFonts w:cs="Arial"/>
          <w:strike/>
          <w:highlight w:val="yellow"/>
          <w:lang w:val="ca-ES-valencia"/>
        </w:rPr>
      </w:pPr>
      <w:bookmarkStart w:id="429" w:name="__RefHeading___Toc9999_4026566051"/>
      <w:bookmarkStart w:id="430" w:name="_Toc77668790"/>
      <w:bookmarkStart w:id="431" w:name="_Toc107913221"/>
      <w:bookmarkStart w:id="432" w:name="_Toc138678486"/>
      <w:bookmarkStart w:id="433" w:name="_Toc170293008"/>
      <w:bookmarkStart w:id="434" w:name="_Toc170293191"/>
      <w:bookmarkStart w:id="435" w:name="_Toc1782842786"/>
      <w:bookmarkStart w:id="436" w:name="_Toc233961272"/>
      <w:bookmarkEnd w:id="428"/>
      <w:bookmarkEnd w:id="429"/>
      <w:r w:rsidRPr="004C6319">
        <w:rPr>
          <w:lang w:val="ca-ES-valencia"/>
        </w:rPr>
        <w:t>4.2.2.2.</w:t>
      </w:r>
      <w:r w:rsidRPr="004C6319">
        <w:rPr>
          <w:i/>
          <w:iCs/>
          <w:lang w:val="ca-ES-valencia"/>
        </w:rPr>
        <w:t>b</w:t>
      </w:r>
      <w:r w:rsidRPr="004C6319">
        <w:rPr>
          <w:lang w:val="ca-ES-valencia"/>
        </w:rPr>
        <w:t>. Altres concrecions del PEC</w:t>
      </w:r>
      <w:bookmarkEnd w:id="430"/>
      <w:bookmarkEnd w:id="431"/>
      <w:bookmarkEnd w:id="432"/>
      <w:bookmarkEnd w:id="433"/>
      <w:bookmarkEnd w:id="434"/>
      <w:bookmarkEnd w:id="435"/>
      <w:bookmarkEnd w:id="436"/>
    </w:p>
    <w:p w14:paraId="49CF5318" w14:textId="77777777" w:rsidR="00332356" w:rsidRPr="004C6319" w:rsidRDefault="00332356" w:rsidP="00332356">
      <w:pPr>
        <w:pStyle w:val="Textoindependiente"/>
        <w:spacing w:after="0"/>
        <w:jc w:val="both"/>
        <w:rPr>
          <w:rFonts w:cs="Arial"/>
          <w:lang w:val="ca-ES-valencia"/>
        </w:rPr>
      </w:pPr>
      <w:r w:rsidRPr="004C6319">
        <w:rPr>
          <w:lang w:val="ca-ES-valencia"/>
        </w:rPr>
        <w:t>La PGA arreplegarà també les línies d’actuació d’acord amb les propostes de millora elaborades el curs anterior relacionades amb tots els plans, les mesures i els programes desenrotllats pel centre.</w:t>
      </w:r>
    </w:p>
    <w:p w14:paraId="31B39B35" w14:textId="77777777" w:rsidR="00332356" w:rsidRPr="004C6319" w:rsidRDefault="00332356" w:rsidP="00332356">
      <w:pPr>
        <w:pStyle w:val="Default"/>
        <w:spacing w:line="259" w:lineRule="auto"/>
        <w:jc w:val="both"/>
        <w:rPr>
          <w:rFonts w:ascii="Arial" w:hAnsi="Arial" w:cs="Arial"/>
          <w:sz w:val="20"/>
          <w:szCs w:val="20"/>
        </w:rPr>
      </w:pPr>
    </w:p>
    <w:p w14:paraId="525611C6" w14:textId="77777777" w:rsidR="00332356" w:rsidRPr="004C6319" w:rsidRDefault="00332356" w:rsidP="00332356">
      <w:pPr>
        <w:pStyle w:val="Ttulo4"/>
        <w:rPr>
          <w:rFonts w:cs="Arial"/>
          <w:lang w:val="ca-ES-valencia"/>
        </w:rPr>
      </w:pPr>
      <w:bookmarkStart w:id="437" w:name="_Toc77668791"/>
      <w:bookmarkStart w:id="438" w:name="_Toc107913222"/>
      <w:bookmarkStart w:id="439" w:name="_Toc138678487"/>
      <w:bookmarkStart w:id="440" w:name="_Toc170293009"/>
      <w:bookmarkStart w:id="441" w:name="_Toc170293192"/>
      <w:bookmarkStart w:id="442" w:name="_Toc1685723484"/>
      <w:bookmarkStart w:id="443" w:name="_Toc233961273"/>
      <w:r w:rsidRPr="004C6319">
        <w:rPr>
          <w:lang w:val="ca-ES-valencia"/>
        </w:rPr>
        <w:t>4.2.2.3. Criteris i procediments previstos per al seguiment i l’avaluació del PAM</w:t>
      </w:r>
      <w:bookmarkEnd w:id="437"/>
      <w:bookmarkEnd w:id="438"/>
      <w:bookmarkEnd w:id="439"/>
      <w:bookmarkEnd w:id="440"/>
      <w:bookmarkEnd w:id="441"/>
      <w:bookmarkEnd w:id="442"/>
      <w:bookmarkEnd w:id="443"/>
    </w:p>
    <w:p w14:paraId="4AF4CABF"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Este apartat inclourà els criteris i procediments previstos per al seguiment i l’avaluació del pla d’actuació per a la millora, que ha de tindre en compte, entre altres aspectes, els resultats obtinguts en les avaluacions realitzades durant el curs anterior.</w:t>
      </w:r>
    </w:p>
    <w:p w14:paraId="2C12D7DB" w14:textId="77777777" w:rsidR="00332356" w:rsidRPr="004C6319" w:rsidRDefault="00332356" w:rsidP="00332356">
      <w:pPr>
        <w:pStyle w:val="Default"/>
        <w:jc w:val="both"/>
        <w:rPr>
          <w:rFonts w:ascii="Arial" w:hAnsi="Arial" w:cs="Arial"/>
          <w:sz w:val="20"/>
          <w:szCs w:val="20"/>
        </w:rPr>
      </w:pPr>
    </w:p>
    <w:p w14:paraId="69EFB78F" w14:textId="77777777" w:rsidR="00332356" w:rsidRPr="004C6319" w:rsidRDefault="00332356" w:rsidP="00332356">
      <w:pPr>
        <w:pStyle w:val="Ttulo4"/>
        <w:rPr>
          <w:rFonts w:cs="Arial"/>
          <w:highlight w:val="yellow"/>
          <w:lang w:val="ca-ES-valencia"/>
        </w:rPr>
      </w:pPr>
      <w:bookmarkStart w:id="444" w:name="_Toc1685734982"/>
      <w:bookmarkStart w:id="445" w:name="_Toc233961274"/>
      <w:r w:rsidRPr="004C6319">
        <w:rPr>
          <w:highlight w:val="yellow"/>
          <w:lang w:val="ca-ES-valencia"/>
        </w:rPr>
        <w:t>4.2.2.4. Concreció del temps de lliure disposició</w:t>
      </w:r>
      <w:bookmarkEnd w:id="444"/>
      <w:bookmarkEnd w:id="445"/>
    </w:p>
    <w:p w14:paraId="2C61E256" w14:textId="77777777" w:rsidR="00332356" w:rsidRPr="004C6319" w:rsidRDefault="00332356" w:rsidP="00332356">
      <w:pPr>
        <w:pStyle w:val="Default"/>
        <w:jc w:val="both"/>
        <w:rPr>
          <w:rFonts w:ascii="Arial" w:hAnsi="Arial" w:cs="Arial"/>
          <w:sz w:val="20"/>
          <w:szCs w:val="20"/>
          <w:highlight w:val="yellow"/>
        </w:rPr>
      </w:pPr>
      <w:r w:rsidRPr="004C6319">
        <w:rPr>
          <w:rFonts w:ascii="Arial" w:hAnsi="Arial"/>
          <w:sz w:val="20"/>
          <w:highlight w:val="yellow"/>
        </w:rPr>
        <w:t>A conseqüència de l’anàlisi dels resultats de l’avaluació de diagnòstic, els centres educatius incorporaran en el pla d’actuació per a la millora (PAM) les mesures corresponents. A tals efectes, els centres disposaran en el tercer cicle de l’etapa d’Educació Primària d’un temps de lliure disposició, segons s’establix en l’annex IV del Decret 96/2026, de 19 de juny, del Consell, pel qual es modifica el Decret 106/2022, de 5 d’agost, del Consell, d’ordenació i el currículum de l’etapa d’Educació Primària (DOGV 10391, 25.06.2026). Este temps tindrà caràcter curricular i podrà emprar-se per a l’ampliació horària de les àrees instrumentals: Matemàtiques; Valencià: Llengua i Literatura; Llengua Castellana i Literatura, o per al foment de la lectura, en virtut de la seua autonomia pedagògica i organitzativa. El temps de lliure disposició s’assignarà a una única àrea instrumental per a tots els grups de cada nivell i es mantindrà durant tot el curs escolar. En els centres públics, correspondrà a la comissió de coordinació pedagògica l’anàlisi dels resultats de l’avaluació diagnòstica, i al claustre, l’aprovació dels plans de millora i la definició de mesures en el PAM, inclosa la concreció del temps de lliure disposició; tot això, amb l’assessorament de la Inspecció d’Educació.</w:t>
      </w:r>
    </w:p>
    <w:p w14:paraId="4234BA9C" w14:textId="77777777" w:rsidR="00332356" w:rsidRPr="004C6319" w:rsidRDefault="00332356" w:rsidP="00332356">
      <w:pPr>
        <w:pStyle w:val="Textoindependiente"/>
        <w:spacing w:after="0" w:line="259" w:lineRule="auto"/>
        <w:jc w:val="both"/>
        <w:rPr>
          <w:rFonts w:cs="Arial"/>
          <w:lang w:val="ca-ES-valencia"/>
        </w:rPr>
      </w:pPr>
    </w:p>
    <w:p w14:paraId="7BE7C371" w14:textId="77777777" w:rsidR="00332356" w:rsidRPr="004C6319" w:rsidRDefault="00332356" w:rsidP="00332356">
      <w:pPr>
        <w:pStyle w:val="Ttulo2"/>
        <w:rPr>
          <w:rFonts w:cs="Arial"/>
          <w:lang w:val="ca-ES-valencia"/>
        </w:rPr>
      </w:pPr>
      <w:bookmarkStart w:id="446" w:name="_Toc77668792"/>
      <w:bookmarkStart w:id="447" w:name="_Toc107913223"/>
      <w:bookmarkStart w:id="448" w:name="_Toc138678488"/>
      <w:bookmarkStart w:id="449" w:name="_Toc170293010"/>
      <w:bookmarkStart w:id="450" w:name="_Toc170293193"/>
      <w:bookmarkStart w:id="451" w:name="_Toc44705634"/>
      <w:bookmarkStart w:id="452" w:name="_Toc233961275"/>
      <w:r w:rsidRPr="004C6319">
        <w:rPr>
          <w:lang w:val="ca-ES-valencia"/>
        </w:rPr>
        <w:t>4.3. Elaboració, aprovació, tramitació, difusió, seguiment i avaluació de la PGA</w:t>
      </w:r>
      <w:bookmarkEnd w:id="446"/>
      <w:bookmarkEnd w:id="447"/>
      <w:bookmarkEnd w:id="448"/>
      <w:bookmarkEnd w:id="449"/>
      <w:bookmarkEnd w:id="450"/>
      <w:bookmarkEnd w:id="451"/>
      <w:bookmarkEnd w:id="452"/>
    </w:p>
    <w:p w14:paraId="0541BEEA" w14:textId="77777777" w:rsidR="00332356" w:rsidRPr="004C6319" w:rsidRDefault="00332356" w:rsidP="00332356">
      <w:pPr>
        <w:pStyle w:val="Ttulo3"/>
        <w:rPr>
          <w:rFonts w:cs="Arial"/>
          <w:lang w:val="ca-ES-valencia"/>
        </w:rPr>
      </w:pPr>
      <w:bookmarkStart w:id="453" w:name="_Toc1629099279"/>
      <w:bookmarkStart w:id="454" w:name="_Toc233961276"/>
      <w:r w:rsidRPr="004C6319">
        <w:rPr>
          <w:lang w:val="ca-ES-valencia"/>
        </w:rPr>
        <w:t>4.3.1. Elaboració</w:t>
      </w:r>
      <w:bookmarkEnd w:id="453"/>
      <w:bookmarkEnd w:id="454"/>
    </w:p>
    <w:p w14:paraId="4645CA09" w14:textId="77777777" w:rsidR="00332356" w:rsidRPr="004C6319" w:rsidRDefault="00332356" w:rsidP="00332356">
      <w:pPr>
        <w:pStyle w:val="Textoindependiente"/>
        <w:spacing w:after="113"/>
        <w:jc w:val="both"/>
        <w:rPr>
          <w:rFonts w:cs="Arial"/>
          <w:strike/>
          <w:lang w:val="ca-ES-valencia"/>
        </w:rPr>
      </w:pPr>
      <w:r w:rsidRPr="004C6319">
        <w:rPr>
          <w:lang w:val="ca-ES-valencia"/>
        </w:rPr>
        <w:t xml:space="preserve">D’acord amb l’article 81 del </w:t>
      </w:r>
      <w:hyperlink r:id="rId134" w:history="1">
        <w:r w:rsidRPr="004C6319">
          <w:rPr>
            <w:rStyle w:val="Hipervnculo"/>
            <w:lang w:val="ca-ES-valencia"/>
          </w:rPr>
          <w:t>Decret 253/2019</w:t>
        </w:r>
      </w:hyperlink>
      <w:r w:rsidRPr="004C6319">
        <w:rPr>
          <w:lang w:val="ca-ES-valencia"/>
        </w:rPr>
        <w:t>, de 29 de novembre, del Consell, l’equip directiu coordinarà l’elaboració de la programació general anual del centre i s’ha de responsabilitzar de la redacció de la PGA, d’acord amb les propostes efectuades pel consell escolar i el claustre del professorat i estudiarà les propostes formulades per les associacions de mares i pares i/o persones tutores legals de l’alumnat del centre. L’elaboració es realitzarà a principi de cada curs escolar.</w:t>
      </w:r>
    </w:p>
    <w:p w14:paraId="7E64897E" w14:textId="77777777" w:rsidR="00332356" w:rsidRPr="004C6319" w:rsidRDefault="00332356" w:rsidP="00332356">
      <w:pPr>
        <w:pStyle w:val="Default"/>
        <w:jc w:val="both"/>
        <w:rPr>
          <w:rFonts w:ascii="Arial" w:hAnsi="Arial" w:cs="Arial"/>
          <w:sz w:val="20"/>
          <w:szCs w:val="20"/>
        </w:rPr>
      </w:pPr>
      <w:r w:rsidRPr="004C6319">
        <w:rPr>
          <w:rFonts w:ascii="Arial" w:hAnsi="Arial"/>
          <w:sz w:val="20"/>
        </w:rPr>
        <w:t>El procés d’elaboració de la PGA constarà dels passos següents:</w:t>
      </w:r>
    </w:p>
    <w:p w14:paraId="71FB98E3"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a</w:t>
      </w:r>
      <w:r w:rsidRPr="00965BB3">
        <w:rPr>
          <w:rFonts w:ascii="Arial" w:hAnsi="Arial"/>
          <w:sz w:val="20"/>
        </w:rPr>
        <w:t>)</w:t>
      </w:r>
      <w:r w:rsidRPr="004C6319">
        <w:rPr>
          <w:rFonts w:ascii="Arial" w:hAnsi="Arial"/>
          <w:sz w:val="20"/>
        </w:rPr>
        <w:t xml:space="preserve"> Aportació, si és el cas, a la direcció del centre, de les propostes del consell escolar, del claustre del professorat i de les associacions de mares i pares i/o persones tutores legals de l’alumnat.</w:t>
      </w:r>
    </w:p>
    <w:p w14:paraId="5C252EE1"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b</w:t>
      </w:r>
      <w:r w:rsidRPr="00965BB3">
        <w:rPr>
          <w:rFonts w:ascii="Arial" w:hAnsi="Arial"/>
          <w:sz w:val="20"/>
        </w:rPr>
        <w:t>)</w:t>
      </w:r>
      <w:r w:rsidRPr="004C6319">
        <w:rPr>
          <w:rFonts w:ascii="Arial" w:hAnsi="Arial"/>
          <w:sz w:val="20"/>
        </w:rPr>
        <w:t xml:space="preserve"> Redacció de la proposta de PGA per l’equip directiu.</w:t>
      </w:r>
    </w:p>
    <w:p w14:paraId="198455AB"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c</w:t>
      </w:r>
      <w:r w:rsidRPr="00965BB3">
        <w:rPr>
          <w:rFonts w:ascii="Arial" w:hAnsi="Arial"/>
          <w:sz w:val="20"/>
        </w:rPr>
        <w:t>)</w:t>
      </w:r>
      <w:r w:rsidRPr="004C6319">
        <w:rPr>
          <w:rFonts w:ascii="Arial" w:hAnsi="Arial"/>
          <w:sz w:val="20"/>
        </w:rPr>
        <w:t xml:space="preserve"> Trasllat de la proposta de PGA, preferentment per via electrònica, en primer lloc, als membres del claustre del professorat i a continuació,</w:t>
      </w:r>
      <w:r w:rsidRPr="004C6319">
        <w:t xml:space="preserve"> </w:t>
      </w:r>
      <w:r w:rsidRPr="004C6319">
        <w:rPr>
          <w:rFonts w:ascii="Arial" w:hAnsi="Arial"/>
          <w:sz w:val="20"/>
        </w:rPr>
        <w:t>als diferents sectors del consell escolar.</w:t>
      </w:r>
    </w:p>
    <w:p w14:paraId="04D73221" w14:textId="77777777" w:rsidR="00332356" w:rsidRPr="004C6319" w:rsidRDefault="00332356" w:rsidP="00332356">
      <w:pPr>
        <w:pStyle w:val="Default"/>
        <w:jc w:val="both"/>
        <w:rPr>
          <w:rFonts w:ascii="Arial" w:hAnsi="Arial" w:cs="Arial"/>
          <w:sz w:val="20"/>
          <w:szCs w:val="20"/>
        </w:rPr>
      </w:pPr>
      <w:r w:rsidRPr="00965BB3">
        <w:rPr>
          <w:rFonts w:ascii="Arial" w:hAnsi="Arial"/>
          <w:i/>
          <w:sz w:val="20"/>
        </w:rPr>
        <w:t>d</w:t>
      </w:r>
      <w:r w:rsidRPr="00965BB3">
        <w:rPr>
          <w:rFonts w:ascii="Arial" w:hAnsi="Arial"/>
          <w:sz w:val="20"/>
        </w:rPr>
        <w:t>)</w:t>
      </w:r>
      <w:r w:rsidRPr="004C6319">
        <w:rPr>
          <w:rFonts w:ascii="Arial" w:hAnsi="Arial"/>
          <w:sz w:val="20"/>
        </w:rPr>
        <w:t xml:space="preserve"> Informe del claustre i del consell escolar.</w:t>
      </w:r>
    </w:p>
    <w:p w14:paraId="4EAAC785" w14:textId="77777777" w:rsidR="00332356" w:rsidRPr="004C6319" w:rsidRDefault="00332356" w:rsidP="00332356">
      <w:pPr>
        <w:pStyle w:val="Textoindependiente"/>
        <w:rPr>
          <w:rFonts w:cs="Arial"/>
          <w:lang w:val="ca-ES-valencia"/>
        </w:rPr>
      </w:pPr>
      <w:r w:rsidRPr="004C6319">
        <w:rPr>
          <w:lang w:val="ca-ES-valencia"/>
        </w:rPr>
        <w:t>La direcció del centre ha d’establir el calendari per a cada un dels tràmits assenyalats.</w:t>
      </w:r>
    </w:p>
    <w:p w14:paraId="08B5279D" w14:textId="77777777" w:rsidR="00332356" w:rsidRPr="004C6319" w:rsidRDefault="00332356" w:rsidP="00332356">
      <w:pPr>
        <w:pStyle w:val="Textoindependiente"/>
        <w:spacing w:after="113" w:line="256" w:lineRule="auto"/>
        <w:jc w:val="both"/>
        <w:rPr>
          <w:rFonts w:cs="Arial"/>
          <w:lang w:val="ca-ES-valencia"/>
        </w:rPr>
      </w:pPr>
      <w:r w:rsidRPr="004C6319">
        <w:rPr>
          <w:lang w:val="ca-ES-valencia"/>
        </w:rPr>
        <w:t>El model de document base de la PGA està disponible en ITACA. El secretari o secretària del centre serà la persona responsable del registre en ITACA de totes les dades administratives i estadístiques, així com de vincular la resta dels documents i informacions inclosos en la PGA.</w:t>
      </w:r>
    </w:p>
    <w:p w14:paraId="28BD73E6" w14:textId="77777777" w:rsidR="00332356" w:rsidRPr="004C6319" w:rsidRDefault="00332356" w:rsidP="00332356">
      <w:pPr>
        <w:pStyle w:val="Ttulo3"/>
        <w:rPr>
          <w:rFonts w:cs="Arial"/>
          <w:lang w:val="ca-ES-valencia"/>
        </w:rPr>
      </w:pPr>
      <w:bookmarkStart w:id="455" w:name="_Toc1489207669"/>
      <w:bookmarkStart w:id="456" w:name="_Toc233961277"/>
      <w:r w:rsidRPr="004C6319">
        <w:rPr>
          <w:lang w:val="ca-ES-valencia"/>
        </w:rPr>
        <w:lastRenderedPageBreak/>
        <w:t>4.3.2. Aprovació i tramitació</w:t>
      </w:r>
      <w:bookmarkEnd w:id="455"/>
      <w:bookmarkEnd w:id="456"/>
    </w:p>
    <w:p w14:paraId="07140B6F" w14:textId="77777777" w:rsidR="00332356" w:rsidRPr="004C6319" w:rsidRDefault="00332356" w:rsidP="00332356">
      <w:pPr>
        <w:pStyle w:val="Textoindependiente"/>
        <w:spacing w:after="113" w:line="256" w:lineRule="auto"/>
        <w:rPr>
          <w:rFonts w:cs="Arial"/>
          <w:lang w:val="ca-ES-valencia"/>
        </w:rPr>
      </w:pPr>
      <w:r w:rsidRPr="004C6319">
        <w:rPr>
          <w:lang w:val="ca-ES-valencia"/>
        </w:rPr>
        <w:t xml:space="preserve">Segons el que es disposa en l’article 81 del </w:t>
      </w:r>
      <w:hyperlink r:id="rId135" w:history="1">
        <w:r w:rsidRPr="004C6319">
          <w:rPr>
            <w:rStyle w:val="Hipervnculo"/>
            <w:lang w:val="ca-ES-valencia"/>
          </w:rPr>
          <w:t>Decret 253/2019</w:t>
        </w:r>
      </w:hyperlink>
      <w:r w:rsidRPr="004C6319">
        <w:rPr>
          <w:lang w:val="ca-ES-valencia"/>
        </w:rPr>
        <w:t>, de 29 de novembre, del Consell, la PGA serà aprovada d’acord amb el que s’establix en la normativa vigent. Esta aprovació correspon al consell escolar del centre, tenint en compte l’informe previ del consell escolar i del claustre.</w:t>
      </w:r>
    </w:p>
    <w:p w14:paraId="270762BD" w14:textId="77777777" w:rsidR="00332356" w:rsidRPr="004C6319" w:rsidRDefault="00332356" w:rsidP="00332356">
      <w:pPr>
        <w:pStyle w:val="Textoindependiente"/>
        <w:spacing w:after="113" w:line="256" w:lineRule="auto"/>
        <w:jc w:val="both"/>
        <w:rPr>
          <w:rFonts w:cs="Arial"/>
          <w:lang w:val="ca-ES-valencia"/>
        </w:rPr>
      </w:pPr>
      <w:r w:rsidRPr="004C6319">
        <w:rPr>
          <w:lang w:val="ca-ES-valencia"/>
        </w:rPr>
        <w:t>Una vegada aprovada es registraran tots els elements que componen la PGA (administratius, estadístics, pedagògics) en el sistema d’informació ITACA o, en tot cas, fent ús de les aplicacions que l’Administració ha posat a la disposició dels centres, i es remetrà per esta via.</w:t>
      </w:r>
    </w:p>
    <w:p w14:paraId="6163B617" w14:textId="77777777" w:rsidR="00332356" w:rsidRPr="004C6319" w:rsidRDefault="00332356" w:rsidP="00332356">
      <w:pPr>
        <w:pStyle w:val="Textoindependiente"/>
        <w:spacing w:after="113" w:line="256" w:lineRule="auto"/>
        <w:jc w:val="both"/>
        <w:rPr>
          <w:rFonts w:cs="Arial"/>
          <w:lang w:val="ca-ES-valencia"/>
        </w:rPr>
      </w:pPr>
      <w:r w:rsidRPr="004C6319">
        <w:rPr>
          <w:lang w:val="ca-ES-valencia"/>
        </w:rPr>
        <w:t xml:space="preserve">La data límit per a l’aprovació i el registre de la PGA i la posada a la disposició d’esta per via electrònica davant l’Administració educativa serà el </w:t>
      </w:r>
      <w:r w:rsidRPr="004C6319">
        <w:rPr>
          <w:highlight w:val="yellow"/>
          <w:lang w:val="ca-ES-valencia"/>
        </w:rPr>
        <w:t>13 de novembre de 2026</w:t>
      </w:r>
      <w:r w:rsidRPr="004C6319">
        <w:rPr>
          <w:lang w:val="ca-ES-valencia"/>
        </w:rPr>
        <w:t>.</w:t>
      </w:r>
    </w:p>
    <w:p w14:paraId="494D6A7E" w14:textId="77777777" w:rsidR="00332356" w:rsidRPr="004C6319" w:rsidRDefault="00332356" w:rsidP="00332356">
      <w:pPr>
        <w:pStyle w:val="Textoindependiente"/>
        <w:spacing w:after="113" w:line="256" w:lineRule="auto"/>
        <w:jc w:val="both"/>
        <w:rPr>
          <w:rFonts w:cs="Arial"/>
          <w:lang w:val="ca-ES-valencia"/>
        </w:rPr>
      </w:pPr>
      <w:r w:rsidRPr="004C6319">
        <w:rPr>
          <w:lang w:val="ca-ES-valencia"/>
        </w:rPr>
        <w:t xml:space="preserve">Les dades del qüestionari estadístic sobre la societat de la informació, que s’haurà de registrar en ITACA, s’han d’omplir i traslladar a l’Administració educativa també amb data límit </w:t>
      </w:r>
      <w:r w:rsidRPr="004C6319">
        <w:rPr>
          <w:highlight w:val="yellow"/>
          <w:lang w:val="ca-ES-valencia"/>
        </w:rPr>
        <w:t>13 de novembre de 2026</w:t>
      </w:r>
      <w:r w:rsidRPr="004C6319">
        <w:rPr>
          <w:lang w:val="ca-ES-valencia"/>
        </w:rPr>
        <w:t>.</w:t>
      </w:r>
    </w:p>
    <w:p w14:paraId="39FB5152" w14:textId="77777777" w:rsidR="00332356" w:rsidRPr="004C6319" w:rsidRDefault="00332356" w:rsidP="00332356">
      <w:pPr>
        <w:pStyle w:val="Ttulo3"/>
        <w:rPr>
          <w:rFonts w:cs="Arial"/>
          <w:lang w:val="ca-ES-valencia"/>
        </w:rPr>
      </w:pPr>
      <w:bookmarkStart w:id="457" w:name="_Toc267621025"/>
      <w:bookmarkStart w:id="458" w:name="_Toc233961278"/>
      <w:r w:rsidRPr="004C6319">
        <w:rPr>
          <w:lang w:val="ca-ES-valencia"/>
        </w:rPr>
        <w:t>4.3.3. Difusió, seguiment i avaluació</w:t>
      </w:r>
      <w:bookmarkEnd w:id="457"/>
      <w:bookmarkEnd w:id="458"/>
    </w:p>
    <w:p w14:paraId="796B7FB1" w14:textId="77777777" w:rsidR="00332356" w:rsidRPr="004C6319" w:rsidRDefault="00332356" w:rsidP="00332356">
      <w:pPr>
        <w:pStyle w:val="Textoindependiente"/>
        <w:spacing w:after="113" w:line="259" w:lineRule="auto"/>
        <w:jc w:val="both"/>
        <w:rPr>
          <w:rFonts w:cs="Arial"/>
          <w:lang w:val="ca-ES-valencia"/>
        </w:rPr>
      </w:pPr>
      <w:r w:rsidRPr="004C6319">
        <w:rPr>
          <w:lang w:val="ca-ES-valencia"/>
        </w:rPr>
        <w:t>La direcció del centre ha de posar a la disposició de la comunitat educativa la PGA aprovada, en format preferentment electrònic o telemàtic. Un exemplar d’esta quedarà en la secretaria del centre a la disposició dels membres de la comunitat educativa. També s’entregarà una còpia a cada sector dels que hi ha representats en el consell escolar del centre i a la junta directiva de les associacions de mares i pares del centre i/o persones tutores legals de l’alumnat del centre, en format preferentment electrònic.</w:t>
      </w:r>
    </w:p>
    <w:p w14:paraId="2C0E9F64" w14:textId="77777777" w:rsidR="00332356" w:rsidRPr="004C6319" w:rsidRDefault="00332356" w:rsidP="00332356">
      <w:pPr>
        <w:pStyle w:val="Textoindependiente"/>
        <w:spacing w:after="113"/>
        <w:jc w:val="both"/>
        <w:rPr>
          <w:rFonts w:cs="Arial"/>
          <w:lang w:val="ca-ES-valencia"/>
        </w:rPr>
      </w:pPr>
      <w:r w:rsidRPr="004C6319">
        <w:rPr>
          <w:lang w:val="ca-ES-valencia"/>
        </w:rPr>
        <w:t>En acabar el període lectiu de cada curs escolar, el consell escolar del centre, el claustre i l’equip directiu del centre avaluaran el grau de compliment de la PGA, i més específicament les actuacions del PAM, i els resultats de l’avaluació i promoció de l’alumnat, i reflexionaran sobre l’evolució del curs i els aspectes millorables vinculant-los a les necessitats de formació del professorat.</w:t>
      </w:r>
    </w:p>
    <w:p w14:paraId="48057CFE" w14:textId="77777777" w:rsidR="00332356" w:rsidRPr="004C6319" w:rsidRDefault="00332356" w:rsidP="00332356">
      <w:pPr>
        <w:pStyle w:val="Textoindependiente"/>
        <w:spacing w:after="113"/>
        <w:jc w:val="both"/>
        <w:rPr>
          <w:rFonts w:cs="Arial"/>
          <w:color w:val="ED7D31" w:themeColor="accent2"/>
          <w:lang w:val="ca-ES-valencia"/>
        </w:rPr>
      </w:pPr>
      <w:r w:rsidRPr="004C6319">
        <w:rPr>
          <w:lang w:val="ca-ES-valencia"/>
        </w:rPr>
        <w:t>A este efecte, l’equip directiu elaborarà una proposta de memòria per al coneixement, l’anàlisi i la valoració del consell escolar del centre, en la qual s’inclouran propostes de millora per a la PGA del curs següent. Estes propostes de millora les tindrà en compte la direcció del centre en l’elaboració de la programació general anual del curs escolar següent, i es concretaran en actuacions en l’elaboració del disseny del PAM.</w:t>
      </w:r>
      <w:r w:rsidRPr="004C6319">
        <w:rPr>
          <w:rFonts w:ascii="Segoe UI" w:hAnsi="Segoe UI"/>
          <w:sz w:val="18"/>
          <w:lang w:val="ca-ES-valencia"/>
        </w:rPr>
        <w:t xml:space="preserve"> </w:t>
      </w:r>
    </w:p>
    <w:p w14:paraId="159908EC" w14:textId="77777777" w:rsidR="00332356" w:rsidRPr="004C6319" w:rsidRDefault="00332356" w:rsidP="00332356">
      <w:pPr>
        <w:pStyle w:val="Textoindependiente"/>
        <w:spacing w:after="113"/>
        <w:jc w:val="both"/>
        <w:rPr>
          <w:rFonts w:cs="Arial"/>
          <w:lang w:val="ca-ES-valencia"/>
        </w:rPr>
      </w:pPr>
      <w:r w:rsidRPr="004C6319">
        <w:rPr>
          <w:lang w:val="ca-ES-valencia"/>
        </w:rPr>
        <w:t>La Inspecció Educativa comprovarà que s’han omplit tots els apartats de la PGA i que estos s’ajusten a la normativa aplicable. Si és el cas, notificarà a la direcció del centre els possibles incompliments, que hauran de ser corregits per esta última. La nova versió corregida de la PGA, o de l’apartat afectat per l’incompliment, serà notificada per la direcció del centre a la Inspecció Educativa i comunicada al consell escolar del centre.</w:t>
      </w:r>
    </w:p>
    <w:p w14:paraId="2AF807BF" w14:textId="77777777" w:rsidR="00332356" w:rsidRPr="004C6319" w:rsidRDefault="00332356" w:rsidP="00332356">
      <w:pPr>
        <w:pStyle w:val="Ttulo2"/>
        <w:rPr>
          <w:rFonts w:cs="Arial"/>
          <w:lang w:val="ca-ES-valencia"/>
        </w:rPr>
      </w:pPr>
      <w:bookmarkStart w:id="459" w:name="_Toc77668793"/>
      <w:bookmarkStart w:id="460" w:name="_Toc107913224"/>
      <w:bookmarkStart w:id="461" w:name="_Toc138678489"/>
      <w:bookmarkStart w:id="462" w:name="_Toc170293011"/>
      <w:bookmarkStart w:id="463" w:name="_Toc170293194"/>
      <w:bookmarkStart w:id="464" w:name="_Toc1777286270"/>
      <w:bookmarkStart w:id="465" w:name="_Toc233961279"/>
      <w:r w:rsidRPr="004C6319">
        <w:rPr>
          <w:lang w:val="ca-ES-valencia"/>
        </w:rPr>
        <w:t>4.4. Memòria de final de curs</w:t>
      </w:r>
      <w:bookmarkEnd w:id="459"/>
      <w:bookmarkEnd w:id="460"/>
      <w:bookmarkEnd w:id="461"/>
      <w:bookmarkEnd w:id="462"/>
      <w:bookmarkEnd w:id="463"/>
      <w:bookmarkEnd w:id="464"/>
      <w:bookmarkEnd w:id="465"/>
    </w:p>
    <w:p w14:paraId="084E0534" w14:textId="77777777" w:rsidR="00332356" w:rsidRPr="004C6319" w:rsidRDefault="00332356" w:rsidP="00332356">
      <w:pPr>
        <w:pStyle w:val="Default"/>
        <w:jc w:val="both"/>
        <w:rPr>
          <w:rFonts w:ascii="Arial" w:hAnsi="Arial" w:cs="Arial"/>
        </w:rPr>
      </w:pPr>
      <w:r w:rsidRPr="004C6319">
        <w:rPr>
          <w:rFonts w:ascii="Arial" w:hAnsi="Arial"/>
          <w:sz w:val="20"/>
        </w:rPr>
        <w:t>1. Per a l’elaboració de la memòria de final de curs, l’equip directiu garantirà la reflexió i l’anàlisi a través de les reunions dels diversos òrgans col·legiats i de coordinació docent. Inclourà l’avaluació dels diversos elements que formen part del PEC.</w:t>
      </w:r>
    </w:p>
    <w:p w14:paraId="342A5510" w14:textId="77777777" w:rsidR="00332356" w:rsidRPr="004C6319" w:rsidRDefault="00332356" w:rsidP="00332356">
      <w:pPr>
        <w:pStyle w:val="Textoindependiente"/>
        <w:spacing w:after="0" w:line="259" w:lineRule="auto"/>
        <w:jc w:val="both"/>
        <w:rPr>
          <w:rFonts w:cs="Arial"/>
          <w:lang w:val="ca-ES-valencia"/>
        </w:rPr>
      </w:pPr>
    </w:p>
    <w:p w14:paraId="570E10FE" w14:textId="77777777" w:rsidR="00332356" w:rsidRPr="004C6319" w:rsidRDefault="00332356" w:rsidP="00332356">
      <w:pPr>
        <w:pStyle w:val="Textoindependiente"/>
        <w:spacing w:after="0"/>
        <w:jc w:val="both"/>
        <w:rPr>
          <w:rFonts w:cs="Arial"/>
          <w:lang w:val="ca-ES-valencia"/>
        </w:rPr>
      </w:pPr>
      <w:r w:rsidRPr="004C6319">
        <w:rPr>
          <w:lang w:val="ca-ES-valencia"/>
        </w:rPr>
        <w:t xml:space="preserve">2. La memòria es realitzarà a través d’un format determinat per la </w:t>
      </w:r>
      <w:r w:rsidRPr="004C6319">
        <w:rPr>
          <w:color w:val="000000" w:themeColor="text1"/>
          <w:lang w:val="ca-ES-valencia"/>
        </w:rPr>
        <w:t>Secretaria Autonòmica d’Educació</w:t>
      </w:r>
      <w:r w:rsidRPr="004C6319">
        <w:rPr>
          <w:lang w:val="ca-ES-valencia"/>
        </w:rPr>
        <w:t>, que es posarà a la disposició dels centres i que s’omplirà per via electrònica o telemàtica.</w:t>
      </w:r>
    </w:p>
    <w:p w14:paraId="51AEB35E" w14:textId="77777777" w:rsidR="00332356" w:rsidRPr="004C6319" w:rsidRDefault="00332356" w:rsidP="00332356">
      <w:pPr>
        <w:pStyle w:val="Textoindependiente"/>
        <w:spacing w:after="0" w:line="259" w:lineRule="auto"/>
        <w:jc w:val="both"/>
        <w:rPr>
          <w:rFonts w:cs="Arial"/>
          <w:lang w:val="ca-ES-valencia"/>
        </w:rPr>
      </w:pPr>
    </w:p>
    <w:p w14:paraId="362407D9" w14:textId="77777777" w:rsidR="00332356" w:rsidRPr="004C6319" w:rsidRDefault="00332356" w:rsidP="00332356">
      <w:pPr>
        <w:pStyle w:val="Textoindependiente"/>
        <w:spacing w:after="0"/>
        <w:jc w:val="both"/>
        <w:rPr>
          <w:rFonts w:cs="Arial"/>
          <w:strike/>
          <w:lang w:val="ca-ES-valencia"/>
        </w:rPr>
      </w:pPr>
      <w:r w:rsidRPr="004C6319">
        <w:rPr>
          <w:lang w:val="ca-ES-valencia"/>
        </w:rPr>
        <w:t xml:space="preserve">3. La memòria de final de curs serà aprovada pel claustre i pel consell escolar del centre i es posarà a la disposició de la comunitat educativa en format preferentment electrònic. </w:t>
      </w:r>
    </w:p>
    <w:p w14:paraId="1F4DDC7C" w14:textId="77777777" w:rsidR="00332356" w:rsidRPr="004C6319" w:rsidRDefault="00332356" w:rsidP="00332356">
      <w:pPr>
        <w:pStyle w:val="Textoindependiente"/>
        <w:spacing w:after="0" w:line="259" w:lineRule="auto"/>
        <w:jc w:val="both"/>
        <w:rPr>
          <w:rFonts w:cs="Arial"/>
          <w:lang w:val="ca-ES-valencia"/>
        </w:rPr>
      </w:pPr>
    </w:p>
    <w:p w14:paraId="091053EC" w14:textId="77777777" w:rsidR="00332356" w:rsidRPr="004C6319" w:rsidRDefault="00332356" w:rsidP="00332356">
      <w:pPr>
        <w:pStyle w:val="Textoindependiente"/>
        <w:spacing w:after="0" w:line="259" w:lineRule="auto"/>
        <w:jc w:val="both"/>
        <w:rPr>
          <w:rFonts w:cs="Arial"/>
          <w:lang w:val="ca-ES-valencia"/>
        </w:rPr>
      </w:pPr>
      <w:r w:rsidRPr="004C6319">
        <w:rPr>
          <w:lang w:val="ca-ES-valencia"/>
        </w:rPr>
        <w:t>4. La memòria es posarà a la disposició de l’Administració exclusivament per via electrònica o telemàtica.</w:t>
      </w:r>
    </w:p>
    <w:p w14:paraId="0F81BE86" w14:textId="77777777" w:rsidR="00542017" w:rsidRDefault="00542017" w:rsidP="00542017">
      <w:pPr>
        <w:pStyle w:val="Textoindependiente"/>
        <w:spacing w:after="0" w:line="259" w:lineRule="auto"/>
        <w:jc w:val="both"/>
        <w:rPr>
          <w:lang w:val="ca-ES-valencia"/>
        </w:rPr>
      </w:pPr>
    </w:p>
    <w:p w14:paraId="358E0846" w14:textId="61803BC4" w:rsidR="00332356" w:rsidRPr="004C6319" w:rsidRDefault="00332356" w:rsidP="00542017">
      <w:pPr>
        <w:pStyle w:val="Textoindependiente"/>
        <w:spacing w:after="0" w:line="259" w:lineRule="auto"/>
        <w:jc w:val="both"/>
        <w:rPr>
          <w:rFonts w:cs="Arial"/>
          <w:lang w:val="ca-ES-valencia"/>
        </w:rPr>
      </w:pPr>
      <w:r w:rsidRPr="004C6319">
        <w:rPr>
          <w:lang w:val="ca-ES-valencia"/>
        </w:rPr>
        <w:t xml:space="preserve">5. La data límit per a remetre la memòria final a l’Administració educativa serà el </w:t>
      </w:r>
      <w:r w:rsidR="00BA2215" w:rsidRPr="00BA2215">
        <w:rPr>
          <w:highlight w:val="yellow"/>
          <w:lang w:val="ca-ES-valencia"/>
        </w:rPr>
        <w:t>21 de julio</w:t>
      </w:r>
      <w:r w:rsidRPr="00BA2215">
        <w:rPr>
          <w:highlight w:val="yellow"/>
          <w:lang w:val="ca-ES-valencia"/>
        </w:rPr>
        <w:t xml:space="preserve">l de </w:t>
      </w:r>
      <w:r w:rsidRPr="004C6319">
        <w:rPr>
          <w:highlight w:val="yellow"/>
          <w:lang w:val="ca-ES-valencia"/>
        </w:rPr>
        <w:t>2027</w:t>
      </w:r>
      <w:r w:rsidRPr="004C6319">
        <w:rPr>
          <w:lang w:val="ca-ES-valencia"/>
        </w:rPr>
        <w:t>.</w:t>
      </w:r>
    </w:p>
    <w:p w14:paraId="7C17198B" w14:textId="77777777" w:rsidR="00BE6EE8" w:rsidRPr="004C6319" w:rsidRDefault="00BE6EE8" w:rsidP="00BE6EE8">
      <w:pPr>
        <w:pStyle w:val="Ttulo1"/>
        <w:spacing w:before="0" w:after="0"/>
        <w:contextualSpacing/>
        <w:rPr>
          <w:rFonts w:cs="Arial"/>
          <w:lang w:val="ca-ES-valencia"/>
        </w:rPr>
      </w:pPr>
      <w:bookmarkStart w:id="466" w:name="_Toc233961280"/>
      <w:r w:rsidRPr="004C6319">
        <w:rPr>
          <w:lang w:val="ca-ES-valencia"/>
        </w:rPr>
        <w:t>5. ÒRGANS DE COORDINACIÓ DOCENT</w:t>
      </w:r>
      <w:bookmarkEnd w:id="156"/>
      <w:bookmarkEnd w:id="157"/>
      <w:bookmarkEnd w:id="158"/>
      <w:bookmarkEnd w:id="159"/>
      <w:bookmarkEnd w:id="160"/>
      <w:bookmarkEnd w:id="466"/>
    </w:p>
    <w:p w14:paraId="1D3BEB33" w14:textId="77777777" w:rsidR="00BE6EE8" w:rsidRPr="004C6319" w:rsidRDefault="00BE6EE8" w:rsidP="00BE6EE8">
      <w:pPr>
        <w:pStyle w:val="Ttulo2"/>
        <w:rPr>
          <w:rFonts w:cs="Arial"/>
          <w:lang w:val="ca-ES-valencia"/>
        </w:rPr>
      </w:pPr>
      <w:bookmarkStart w:id="467" w:name="_Toc1653193845"/>
      <w:bookmarkStart w:id="468" w:name="_Toc233961281"/>
      <w:r w:rsidRPr="004C6319">
        <w:rPr>
          <w:lang w:val="ca-ES-valencia"/>
        </w:rPr>
        <w:t>5.1. Consideracions generals</w:t>
      </w:r>
      <w:bookmarkEnd w:id="467"/>
      <w:bookmarkEnd w:id="468"/>
    </w:p>
    <w:p w14:paraId="1EBAC731" w14:textId="77777777" w:rsidR="00BE6EE8" w:rsidRPr="004C6319" w:rsidRDefault="00BE6EE8" w:rsidP="00BE6EE8">
      <w:pPr>
        <w:pStyle w:val="Textoindependiente"/>
        <w:spacing w:after="113"/>
        <w:jc w:val="both"/>
        <w:rPr>
          <w:rFonts w:cs="Arial"/>
          <w:lang w:val="ca-ES-valencia"/>
        </w:rPr>
      </w:pPr>
      <w:r w:rsidRPr="004C6319">
        <w:rPr>
          <w:lang w:val="ca-ES-valencia"/>
        </w:rPr>
        <w:t>1. En els centres que impartixen Educació Infantil de segon cicle o Educació Primària es constituiran els òrgans de coordinació docent següents:</w:t>
      </w:r>
    </w:p>
    <w:p w14:paraId="7E785719" w14:textId="77777777" w:rsidR="00BE6EE8" w:rsidRPr="004C6319" w:rsidRDefault="00BE6EE8" w:rsidP="00BE6EE8">
      <w:pPr>
        <w:pStyle w:val="Textoindependiente"/>
        <w:spacing w:after="113"/>
        <w:jc w:val="both"/>
        <w:rPr>
          <w:rFonts w:cs="Arial"/>
          <w:lang w:val="ca-ES-valencia"/>
        </w:rPr>
      </w:pPr>
      <w:r w:rsidRPr="00965BB3">
        <w:rPr>
          <w:i/>
          <w:lang w:val="ca-ES-valencia"/>
        </w:rPr>
        <w:t>a</w:t>
      </w:r>
      <w:r w:rsidRPr="00965BB3">
        <w:rPr>
          <w:lang w:val="ca-ES-valencia"/>
        </w:rPr>
        <w:t>)</w:t>
      </w:r>
      <w:r w:rsidRPr="004C6319">
        <w:rPr>
          <w:lang w:val="ca-ES-valencia"/>
        </w:rPr>
        <w:t xml:space="preserve"> Comissió de coordinació pedagògica o òrgan del centre que tinga atribuïdes estes funcions.</w:t>
      </w:r>
    </w:p>
    <w:p w14:paraId="69B2520A" w14:textId="77777777" w:rsidR="00BE6EE8" w:rsidRPr="004C6319" w:rsidRDefault="00BE6EE8" w:rsidP="00BE6EE8">
      <w:pPr>
        <w:pStyle w:val="Textoindependiente"/>
        <w:spacing w:after="113"/>
        <w:jc w:val="both"/>
        <w:rPr>
          <w:rFonts w:cs="Arial"/>
          <w:lang w:val="ca-ES-valencia"/>
        </w:rPr>
      </w:pPr>
      <w:r w:rsidRPr="00965BB3">
        <w:rPr>
          <w:i/>
          <w:lang w:val="ca-ES-valencia"/>
        </w:rPr>
        <w:t>b</w:t>
      </w:r>
      <w:r w:rsidRPr="00965BB3">
        <w:rPr>
          <w:lang w:val="ca-ES-valencia"/>
        </w:rPr>
        <w:t>)</w:t>
      </w:r>
      <w:r w:rsidRPr="004C6319">
        <w:rPr>
          <w:lang w:val="ca-ES-valencia"/>
        </w:rPr>
        <w:t xml:space="preserve"> Equips de cicle. </w:t>
      </w:r>
    </w:p>
    <w:p w14:paraId="7902427D" w14:textId="77777777" w:rsidR="00BE6EE8" w:rsidRPr="004C6319" w:rsidRDefault="00BE6EE8" w:rsidP="00BE6EE8">
      <w:pPr>
        <w:pStyle w:val="Textoindependiente"/>
        <w:spacing w:after="113"/>
        <w:jc w:val="both"/>
        <w:rPr>
          <w:rFonts w:cs="Arial"/>
          <w:lang w:val="ca-ES-valencia"/>
        </w:rPr>
      </w:pPr>
      <w:r w:rsidRPr="00965BB3">
        <w:rPr>
          <w:i/>
          <w:lang w:val="ca-ES-valencia"/>
        </w:rPr>
        <w:t>c</w:t>
      </w:r>
      <w:r w:rsidRPr="00965BB3">
        <w:rPr>
          <w:lang w:val="ca-ES-valencia"/>
        </w:rPr>
        <w:t>)</w:t>
      </w:r>
      <w:r w:rsidRPr="004C6319">
        <w:rPr>
          <w:lang w:val="ca-ES-valencia"/>
        </w:rPr>
        <w:t xml:space="preserve"> Equip d’orientació educativa o personal que preste servicis d’orientació en centres privats concertats.</w:t>
      </w:r>
    </w:p>
    <w:p w14:paraId="66BDB516" w14:textId="77777777" w:rsidR="00BE6EE8" w:rsidRPr="004C6319" w:rsidRDefault="00BE6EE8" w:rsidP="00BE6EE8">
      <w:pPr>
        <w:pStyle w:val="Textoindependiente"/>
        <w:spacing w:after="113"/>
        <w:jc w:val="both"/>
        <w:rPr>
          <w:rFonts w:cs="Arial"/>
          <w:lang w:val="ca-ES-valencia"/>
        </w:rPr>
      </w:pPr>
      <w:r w:rsidRPr="00965BB3">
        <w:rPr>
          <w:i/>
          <w:lang w:val="ca-ES-valencia"/>
        </w:rPr>
        <w:t>d</w:t>
      </w:r>
      <w:r w:rsidRPr="00965BB3">
        <w:rPr>
          <w:lang w:val="ca-ES-valencia"/>
        </w:rPr>
        <w:t>)</w:t>
      </w:r>
      <w:r w:rsidRPr="004C6319">
        <w:rPr>
          <w:lang w:val="ca-ES-valencia"/>
        </w:rPr>
        <w:t xml:space="preserve"> Tutories.</w:t>
      </w:r>
    </w:p>
    <w:p w14:paraId="16D8FA9D" w14:textId="77777777" w:rsidR="00BE6EE8" w:rsidRPr="004C6319" w:rsidRDefault="00BE6EE8" w:rsidP="00BE6EE8">
      <w:pPr>
        <w:pStyle w:val="Textoindependiente"/>
        <w:spacing w:after="113"/>
        <w:jc w:val="both"/>
        <w:rPr>
          <w:rFonts w:cs="Arial"/>
          <w:lang w:val="ca-ES-valencia"/>
        </w:rPr>
      </w:pPr>
      <w:r w:rsidRPr="00965BB3">
        <w:rPr>
          <w:i/>
          <w:lang w:val="ca-ES-valencia"/>
        </w:rPr>
        <w:lastRenderedPageBreak/>
        <w:t>e</w:t>
      </w:r>
      <w:r w:rsidRPr="00965BB3">
        <w:rPr>
          <w:lang w:val="ca-ES-valencia"/>
        </w:rPr>
        <w:t>)</w:t>
      </w:r>
      <w:r w:rsidRPr="004C6319">
        <w:rPr>
          <w:lang w:val="ca-ES-valencia"/>
        </w:rPr>
        <w:t xml:space="preserve"> Altres figures de coordinació que puguen ser determinades per la conselleria competent en matèria d’educació, amb caràcter general o de manera particular per a algun centre.</w:t>
      </w:r>
    </w:p>
    <w:p w14:paraId="1D1328E9" w14:textId="77777777" w:rsidR="00BE6EE8" w:rsidRPr="004C6319" w:rsidRDefault="00BE6EE8" w:rsidP="00BE6EE8">
      <w:pPr>
        <w:pStyle w:val="Textoindependiente"/>
        <w:rPr>
          <w:lang w:val="ca-ES-valencia"/>
        </w:rPr>
      </w:pPr>
    </w:p>
    <w:p w14:paraId="03153E40" w14:textId="77777777" w:rsidR="00BE6EE8" w:rsidRPr="004C6319" w:rsidRDefault="00BE6EE8" w:rsidP="00BE6EE8">
      <w:pPr>
        <w:pStyle w:val="Textoindependiente"/>
        <w:spacing w:after="113"/>
        <w:jc w:val="both"/>
        <w:rPr>
          <w:rFonts w:cs="Arial"/>
          <w:lang w:val="ca-ES-valencia"/>
        </w:rPr>
      </w:pPr>
      <w:r w:rsidRPr="004C6319">
        <w:rPr>
          <w:lang w:val="ca-ES-valencia"/>
        </w:rPr>
        <w:t>2. La direcció del centre, en l’exercici de les seues competències, oït el claustre, disposarà d’autonomia per a distribuir, entre les persones designades per a realitzar estes funcions, el nombre total d’hores que s’assignen en el centre per a la coordinació docent.</w:t>
      </w:r>
    </w:p>
    <w:p w14:paraId="6101DB4A" w14:textId="77777777" w:rsidR="00BE6EE8" w:rsidRPr="004C6319" w:rsidRDefault="00BE6EE8" w:rsidP="00BE6EE8">
      <w:pPr>
        <w:pStyle w:val="Textoindependiente"/>
        <w:rPr>
          <w:lang w:val="ca-ES-valencia"/>
        </w:rPr>
      </w:pPr>
    </w:p>
    <w:p w14:paraId="1F468F03" w14:textId="77777777" w:rsidR="00BE6EE8" w:rsidRPr="004C6319" w:rsidRDefault="00BE6EE8" w:rsidP="00BE6EE8">
      <w:pPr>
        <w:pStyle w:val="Textoindependiente"/>
        <w:jc w:val="both"/>
        <w:rPr>
          <w:rFonts w:cs="Arial"/>
          <w:lang w:val="ca-ES-valencia"/>
        </w:rPr>
      </w:pPr>
      <w:r w:rsidRPr="004C6319">
        <w:rPr>
          <w:lang w:val="ca-ES-valencia"/>
        </w:rPr>
        <w:t>3. L’atribució horària corresponent als òrgans de coordinació docent es realitzarà d’acord amb el que establix l’apartat 6.1.3 d’estes instruccions.</w:t>
      </w:r>
    </w:p>
    <w:p w14:paraId="70E92A7F" w14:textId="77777777" w:rsidR="00BE6EE8" w:rsidRPr="004C6319" w:rsidRDefault="00BE6EE8" w:rsidP="00BE6EE8">
      <w:pPr>
        <w:pStyle w:val="Ttulo2"/>
        <w:spacing w:before="0" w:after="0"/>
        <w:contextualSpacing/>
        <w:jc w:val="both"/>
        <w:rPr>
          <w:rFonts w:cs="Arial"/>
          <w:lang w:val="ca-ES-valencia"/>
        </w:rPr>
      </w:pPr>
      <w:bookmarkStart w:id="469" w:name="__RefHeading___Toc18755_1825753347"/>
      <w:bookmarkStart w:id="470" w:name="_Toc107913226"/>
      <w:bookmarkStart w:id="471" w:name="_Toc138678491"/>
      <w:bookmarkStart w:id="472" w:name="_Toc170293013"/>
      <w:bookmarkStart w:id="473" w:name="_Toc170293196"/>
      <w:bookmarkStart w:id="474" w:name="_Toc47750325"/>
      <w:bookmarkStart w:id="475" w:name="_Toc233961282"/>
      <w:bookmarkEnd w:id="469"/>
      <w:r w:rsidRPr="004C6319">
        <w:rPr>
          <w:lang w:val="ca-ES-valencia"/>
        </w:rPr>
        <w:t>5.2. Comissió de coordinació pedagògica. Composició, coordinació i funcions</w:t>
      </w:r>
      <w:bookmarkEnd w:id="470"/>
      <w:bookmarkEnd w:id="471"/>
      <w:bookmarkEnd w:id="472"/>
      <w:bookmarkEnd w:id="473"/>
      <w:bookmarkEnd w:id="474"/>
      <w:bookmarkEnd w:id="475"/>
      <w:r w:rsidRPr="004C6319">
        <w:rPr>
          <w:lang w:val="ca-ES-valencia"/>
        </w:rPr>
        <w:t xml:space="preserve"> </w:t>
      </w:r>
    </w:p>
    <w:p w14:paraId="3C10441F" w14:textId="77777777" w:rsidR="00BE6EE8" w:rsidRPr="004C6319" w:rsidRDefault="00BE6EE8" w:rsidP="00BE6EE8">
      <w:pPr>
        <w:pStyle w:val="Textoindependiente"/>
        <w:spacing w:after="113" w:line="259" w:lineRule="auto"/>
        <w:jc w:val="both"/>
        <w:rPr>
          <w:rFonts w:cs="Arial"/>
          <w:strike/>
          <w:lang w:val="ca-ES-valencia"/>
        </w:rPr>
      </w:pPr>
      <w:r w:rsidRPr="004C6319">
        <w:rPr>
          <w:lang w:val="ca-ES-valencia"/>
        </w:rPr>
        <w:t xml:space="preserve">1. Serà aplicable el que establixen els articles 35 i 36 del </w:t>
      </w:r>
      <w:hyperlink r:id="rId136">
        <w:r w:rsidRPr="004C6319">
          <w:rPr>
            <w:rStyle w:val="Hipervnculo"/>
            <w:lang w:val="ca-ES-valencia"/>
          </w:rPr>
          <w:t>Decret 253/2019</w:t>
        </w:r>
      </w:hyperlink>
      <w:r w:rsidRPr="004C6319">
        <w:rPr>
          <w:lang w:val="ca-ES-valencia"/>
        </w:rPr>
        <w:t xml:space="preserve"> de 29 de novembre, del Consell.</w:t>
      </w:r>
    </w:p>
    <w:p w14:paraId="57122803" w14:textId="77777777" w:rsidR="00BE6EE8" w:rsidRPr="004C6319" w:rsidRDefault="00BE6EE8" w:rsidP="00BE6EE8">
      <w:pPr>
        <w:pStyle w:val="Textoindependiente"/>
        <w:spacing w:after="113"/>
        <w:jc w:val="both"/>
        <w:rPr>
          <w:rFonts w:cs="Arial"/>
          <w:lang w:val="ca-ES-valencia"/>
        </w:rPr>
      </w:pPr>
    </w:p>
    <w:p w14:paraId="6E95D141" w14:textId="77777777" w:rsidR="00BE6EE8" w:rsidRPr="004C6319" w:rsidRDefault="00BE6EE8" w:rsidP="00BE6EE8">
      <w:pPr>
        <w:pStyle w:val="Textoindependiente"/>
        <w:spacing w:after="113"/>
        <w:jc w:val="both"/>
        <w:rPr>
          <w:rFonts w:cs="Arial"/>
          <w:lang w:val="ca-ES-valencia"/>
        </w:rPr>
      </w:pPr>
      <w:r w:rsidRPr="004C6319">
        <w:rPr>
          <w:lang w:val="ca-ES-valencia"/>
        </w:rPr>
        <w:t>2. La comissió de coordinació pedagògica és l’òrgan responsable de coordinar, de manera habitual i permanent, els assumptes relacionats amb les actuacions pedagògiques, el desenvolupament dels programes educatius i la seua avaluació.</w:t>
      </w:r>
    </w:p>
    <w:p w14:paraId="0489A679" w14:textId="77777777" w:rsidR="00BE6EE8" w:rsidRPr="004C6319" w:rsidRDefault="00BE6EE8" w:rsidP="00BE6EE8">
      <w:pPr>
        <w:pStyle w:val="Textoindependiente"/>
        <w:spacing w:after="113" w:line="259" w:lineRule="auto"/>
        <w:jc w:val="both"/>
        <w:rPr>
          <w:rFonts w:cs="Arial"/>
          <w:lang w:val="ca-ES-valencia"/>
        </w:rPr>
      </w:pPr>
    </w:p>
    <w:p w14:paraId="2FC42D2D" w14:textId="77777777" w:rsidR="00BE6EE8" w:rsidRPr="004C6319" w:rsidRDefault="00BE6EE8" w:rsidP="00BE6EE8">
      <w:pPr>
        <w:pStyle w:val="Textoindependiente"/>
        <w:spacing w:after="113"/>
        <w:jc w:val="both"/>
        <w:rPr>
          <w:rFonts w:cs="Arial"/>
          <w:strike/>
          <w:lang w:val="ca-ES-valencia"/>
        </w:rPr>
      </w:pPr>
      <w:r w:rsidRPr="004C6319">
        <w:rPr>
          <w:lang w:val="ca-ES-valencia"/>
        </w:rPr>
        <w:t xml:space="preserve">3. Les atribucions de la comissió de coordinació pedagògica del centre són les que establix l’article 36 del </w:t>
      </w:r>
      <w:hyperlink r:id="rId137">
        <w:r w:rsidRPr="004C6319">
          <w:rPr>
            <w:rStyle w:val="Hipervnculo"/>
            <w:lang w:val="ca-ES-valencia"/>
          </w:rPr>
          <w:t>Decret 253/2019</w:t>
        </w:r>
      </w:hyperlink>
      <w:r w:rsidRPr="004C6319">
        <w:rPr>
          <w:lang w:val="ca-ES-valencia"/>
        </w:rPr>
        <w:t>, de 29 de novembre, del Consell.</w:t>
      </w:r>
    </w:p>
    <w:p w14:paraId="1405DA30" w14:textId="77777777" w:rsidR="00BE6EE8" w:rsidRPr="004C6319" w:rsidRDefault="00BE6EE8" w:rsidP="00BE6EE8">
      <w:pPr>
        <w:pStyle w:val="Textoindependiente"/>
        <w:spacing w:after="113"/>
        <w:jc w:val="both"/>
        <w:rPr>
          <w:rFonts w:cs="Arial"/>
          <w:lang w:val="ca-ES-valencia"/>
        </w:rPr>
      </w:pPr>
    </w:p>
    <w:p w14:paraId="3F9017D0" w14:textId="77777777" w:rsidR="00BE6EE8" w:rsidRPr="004C6319" w:rsidRDefault="00BE6EE8" w:rsidP="00BE6EE8">
      <w:pPr>
        <w:pStyle w:val="Textoindependiente"/>
        <w:spacing w:after="113"/>
        <w:jc w:val="both"/>
        <w:rPr>
          <w:rFonts w:cs="Arial"/>
          <w:lang w:val="ca-ES-valencia"/>
        </w:rPr>
      </w:pPr>
      <w:r w:rsidRPr="004C6319">
        <w:rPr>
          <w:lang w:val="ca-ES-valencia"/>
        </w:rPr>
        <w:t>4. El calendari de reunions i el programa d’activitats de la comissió de coordinació pedagògica del centre s’inclouran en la PGA. Les reunions seran convocades per la presidència de la comissió i l’assistència a estes serà obligatòria per a totes les persones membres.</w:t>
      </w:r>
    </w:p>
    <w:p w14:paraId="15EE5F21" w14:textId="77777777" w:rsidR="00BE6EE8" w:rsidRPr="004C6319" w:rsidRDefault="00BE6EE8" w:rsidP="00BE6EE8">
      <w:pPr>
        <w:pStyle w:val="Textoindependiente"/>
        <w:spacing w:after="113"/>
        <w:jc w:val="both"/>
        <w:rPr>
          <w:rFonts w:cs="Arial"/>
          <w:lang w:val="ca-ES-valencia"/>
        </w:rPr>
      </w:pPr>
      <w:bookmarkStart w:id="476" w:name="_Toc107913227"/>
    </w:p>
    <w:p w14:paraId="74C44349" w14:textId="77777777" w:rsidR="00BE6EE8" w:rsidRPr="004C6319" w:rsidRDefault="00BE6EE8" w:rsidP="00BE6EE8">
      <w:pPr>
        <w:pStyle w:val="Ttulo2"/>
        <w:spacing w:before="0"/>
        <w:contextualSpacing/>
        <w:rPr>
          <w:rFonts w:cs="Arial"/>
          <w:lang w:val="ca-ES-valencia"/>
        </w:rPr>
      </w:pPr>
      <w:bookmarkStart w:id="477" w:name="_Toc138678492"/>
      <w:bookmarkStart w:id="478" w:name="_Toc170293014"/>
      <w:bookmarkStart w:id="479" w:name="_Toc170293197"/>
      <w:bookmarkStart w:id="480" w:name="_Toc484807272"/>
      <w:bookmarkStart w:id="481" w:name="_Toc233961283"/>
      <w:r w:rsidRPr="004C6319">
        <w:rPr>
          <w:lang w:val="ca-ES-valencia"/>
        </w:rPr>
        <w:t>5.3. Equips de cicle. Composició, coordinació i funcions</w:t>
      </w:r>
      <w:bookmarkEnd w:id="476"/>
      <w:bookmarkEnd w:id="477"/>
      <w:bookmarkEnd w:id="478"/>
      <w:bookmarkEnd w:id="479"/>
      <w:bookmarkEnd w:id="480"/>
      <w:bookmarkEnd w:id="481"/>
    </w:p>
    <w:p w14:paraId="2856409B"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 xml:space="preserve">1. Serà aplicable el que establixen els articles 37, 38 i 39 del </w:t>
      </w:r>
      <w:hyperlink r:id="rId138" w:history="1">
        <w:r w:rsidRPr="004C6319">
          <w:rPr>
            <w:rStyle w:val="Hipervnculo"/>
            <w:rFonts w:ascii="Arial" w:hAnsi="Arial"/>
            <w:sz w:val="20"/>
          </w:rPr>
          <w:t>Decret 253/2019</w:t>
        </w:r>
      </w:hyperlink>
      <w:r w:rsidRPr="004C6319">
        <w:rPr>
          <w:rFonts w:ascii="Arial" w:hAnsi="Arial"/>
          <w:sz w:val="20"/>
        </w:rPr>
        <w:t xml:space="preserve">, de 29 de novembre, del Consell, i la Llei orgànica </w:t>
      </w:r>
      <w:r w:rsidRPr="004C6319">
        <w:rPr>
          <w:rFonts w:ascii="Arial" w:hAnsi="Arial"/>
          <w:color w:val="000000" w:themeColor="text1"/>
          <w:sz w:val="20"/>
        </w:rPr>
        <w:t>2/2006, de 3 de maig, d’educació, modificada per la Llei orgànica 3/2020, de 29 de desembre.</w:t>
      </w:r>
    </w:p>
    <w:p w14:paraId="0FF9422B" w14:textId="77777777" w:rsidR="00BE6EE8" w:rsidRPr="004C6319" w:rsidRDefault="00BE6EE8" w:rsidP="00BE6EE8">
      <w:pPr>
        <w:pStyle w:val="Textoindependiente"/>
        <w:spacing w:after="113" w:line="259" w:lineRule="auto"/>
        <w:jc w:val="both"/>
        <w:rPr>
          <w:rFonts w:cs="Arial"/>
          <w:lang w:val="ca-ES-valencia"/>
        </w:rPr>
      </w:pPr>
    </w:p>
    <w:p w14:paraId="686C2683" w14:textId="77777777" w:rsidR="00BE6EE8" w:rsidRPr="004C6319" w:rsidRDefault="00BE6EE8" w:rsidP="00BE6EE8">
      <w:pPr>
        <w:pStyle w:val="Textoindependiente"/>
        <w:spacing w:after="113" w:line="259" w:lineRule="auto"/>
        <w:jc w:val="both"/>
        <w:rPr>
          <w:rFonts w:cs="Arial"/>
          <w:lang w:val="ca-ES-valencia"/>
        </w:rPr>
      </w:pPr>
      <w:r w:rsidRPr="004C6319">
        <w:rPr>
          <w:lang w:val="ca-ES-valencia"/>
        </w:rPr>
        <w:t>2. Els equips de cicle, tant en Educació Infantil com en Educació Primària, actuaran amb la supervisió de la direcció d’estudis del centre.</w:t>
      </w:r>
    </w:p>
    <w:p w14:paraId="180E66F4" w14:textId="77777777" w:rsidR="00BE6EE8" w:rsidRPr="004C6319" w:rsidRDefault="00BE6EE8" w:rsidP="00BE6EE8">
      <w:pPr>
        <w:pStyle w:val="Textoindependiente"/>
        <w:spacing w:after="113" w:line="259" w:lineRule="auto"/>
        <w:jc w:val="both"/>
        <w:rPr>
          <w:rFonts w:cs="Arial"/>
          <w:lang w:val="ca-ES-valencia"/>
        </w:rPr>
      </w:pPr>
    </w:p>
    <w:p w14:paraId="7B905FAD" w14:textId="77777777" w:rsidR="00BE6EE8" w:rsidRPr="004C6319" w:rsidRDefault="00BE6EE8" w:rsidP="00BE6EE8">
      <w:pPr>
        <w:pStyle w:val="Textoindependiente"/>
        <w:spacing w:after="113" w:line="259" w:lineRule="auto"/>
        <w:jc w:val="both"/>
        <w:rPr>
          <w:rFonts w:cs="Arial"/>
          <w:szCs w:val="20"/>
          <w:lang w:val="ca-ES-valencia"/>
        </w:rPr>
      </w:pPr>
      <w:r w:rsidRPr="004C6319">
        <w:rPr>
          <w:lang w:val="ca-ES-valencia"/>
        </w:rPr>
        <w:t>3. L’assistència a les reunions dels equips de cicle serà obligatòria per a totes les persones membres i seran convocades pel personal coordinador corresponent. El calendari de reunions i el programa d’activitats dels equips de cicle s’inclourà en la PGA. De totes les reunions, el coordinador o coordinadora ha d’alçar l’acta corresponent.</w:t>
      </w:r>
    </w:p>
    <w:p w14:paraId="6CB36329" w14:textId="77777777" w:rsidR="00BE6EE8" w:rsidRPr="004C6319" w:rsidRDefault="00BE6EE8" w:rsidP="00BE6EE8">
      <w:pPr>
        <w:pStyle w:val="Ttulo2"/>
        <w:rPr>
          <w:rFonts w:cs="Arial"/>
          <w:lang w:val="ca-ES-valencia"/>
        </w:rPr>
      </w:pPr>
      <w:bookmarkStart w:id="482" w:name="_Toc107913228"/>
      <w:bookmarkStart w:id="483" w:name="_Toc138678493"/>
      <w:bookmarkStart w:id="484" w:name="_Toc170293015"/>
      <w:bookmarkStart w:id="485" w:name="_Toc170293198"/>
      <w:bookmarkStart w:id="486" w:name="_Toc1672187277"/>
      <w:bookmarkStart w:id="487" w:name="_Toc233961284"/>
      <w:r w:rsidRPr="004C6319">
        <w:rPr>
          <w:lang w:val="ca-ES-valencia"/>
        </w:rPr>
        <w:t>5.4. Equip d’orientació educativa</w:t>
      </w:r>
      <w:bookmarkEnd w:id="482"/>
      <w:bookmarkEnd w:id="483"/>
      <w:bookmarkEnd w:id="484"/>
      <w:bookmarkEnd w:id="485"/>
      <w:bookmarkEnd w:id="486"/>
      <w:bookmarkEnd w:id="487"/>
    </w:p>
    <w:p w14:paraId="38F00AB7" w14:textId="77777777" w:rsidR="00BE6EE8" w:rsidRPr="004C6319" w:rsidRDefault="00BE6EE8" w:rsidP="00BE6EE8">
      <w:pPr>
        <w:jc w:val="both"/>
        <w:rPr>
          <w:rFonts w:ascii="Arial" w:hAnsi="Arial" w:cs="Arial"/>
          <w:sz w:val="20"/>
          <w:szCs w:val="20"/>
          <w:lang w:val="ca-ES-valencia"/>
        </w:rPr>
      </w:pPr>
      <w:r w:rsidRPr="004C6319">
        <w:rPr>
          <w:rFonts w:ascii="Arial" w:hAnsi="Arial"/>
          <w:sz w:val="20"/>
          <w:lang w:val="ca-ES-valencia"/>
        </w:rPr>
        <w:t xml:space="preserve">1. La composició i els aspectes generals de l’organització dels equips d’orientació educativa, en els centres docents de titularitat de la Generalitat que impartixen ensenyances d’Educació Infantil i Primària i d’educació especial estan regulats en els articles 5 i 6 del </w:t>
      </w:r>
      <w:hyperlink r:id="rId139">
        <w:r w:rsidRPr="004C6319">
          <w:rPr>
            <w:rFonts w:ascii="Arial" w:hAnsi="Arial"/>
            <w:sz w:val="20"/>
            <w:lang w:val="ca-ES-valencia"/>
          </w:rPr>
          <w:t>Decret 72/2021</w:t>
        </w:r>
      </w:hyperlink>
      <w:r w:rsidRPr="004C6319">
        <w:rPr>
          <w:rFonts w:ascii="Arial" w:hAnsi="Arial"/>
          <w:sz w:val="20"/>
          <w:lang w:val="ca-ES-valencia"/>
        </w:rPr>
        <w:t>, de 21 de maig, del Consell, i en el capítol I del títol IV de l’</w:t>
      </w:r>
      <w:hyperlink r:id="rId140">
        <w:r w:rsidRPr="004C6319">
          <w:rPr>
            <w:rFonts w:ascii="Arial" w:hAnsi="Arial"/>
            <w:sz w:val="20"/>
            <w:lang w:val="ca-ES-valencia"/>
          </w:rPr>
          <w:t>Orde 10/2023</w:t>
        </w:r>
      </w:hyperlink>
      <w:r w:rsidRPr="004C6319">
        <w:rPr>
          <w:rFonts w:ascii="Arial" w:hAnsi="Arial"/>
          <w:sz w:val="20"/>
          <w:lang w:val="ca-ES-valencia"/>
        </w:rPr>
        <w:t>, de 22 de maig, de la Conselleria d’Educació, Cultura i Esport.</w:t>
      </w:r>
    </w:p>
    <w:p w14:paraId="6BD7DAD4" w14:textId="77777777" w:rsidR="00BE6EE8" w:rsidRPr="004C6319" w:rsidRDefault="00BE6EE8" w:rsidP="00BE6EE8">
      <w:pPr>
        <w:pStyle w:val="Textoindependiente"/>
        <w:tabs>
          <w:tab w:val="left" w:pos="288"/>
        </w:tabs>
        <w:jc w:val="both"/>
        <w:rPr>
          <w:rFonts w:cs="Arial"/>
          <w:bCs/>
          <w:szCs w:val="20"/>
          <w:lang w:val="ca-ES-valencia"/>
        </w:rPr>
      </w:pPr>
    </w:p>
    <w:p w14:paraId="52F2FABD" w14:textId="77777777" w:rsidR="00BE6EE8" w:rsidRPr="004C6319" w:rsidRDefault="00BE6EE8" w:rsidP="00BE6EE8">
      <w:pPr>
        <w:pStyle w:val="Textoindependiente"/>
        <w:tabs>
          <w:tab w:val="left" w:pos="288"/>
        </w:tabs>
        <w:jc w:val="both"/>
        <w:rPr>
          <w:rFonts w:cs="Arial"/>
          <w:bCs/>
          <w:szCs w:val="20"/>
          <w:lang w:val="ca-ES-valencia"/>
        </w:rPr>
      </w:pPr>
      <w:r w:rsidRPr="004C6319">
        <w:rPr>
          <w:lang w:val="ca-ES-valencia"/>
        </w:rPr>
        <w:t>2. Els criteris pedagògics per a l’elaboració dels horaris del personal docent i del personal no docent d’atenció educativa que forma part dels equips d’orientació educativa es realitzarà tenint en compte la normativa reguladora en la matèria, així com la normativa vigent per la qual es dona publicitat als corresponents pactes acordats en les meses de la funció pública.</w:t>
      </w:r>
    </w:p>
    <w:p w14:paraId="4E8A0B16" w14:textId="77777777" w:rsidR="00BE6EE8" w:rsidRPr="004C6319" w:rsidRDefault="00BE6EE8" w:rsidP="00BE6EE8">
      <w:pPr>
        <w:pStyle w:val="Textoindependiente"/>
        <w:tabs>
          <w:tab w:val="left" w:pos="288"/>
        </w:tabs>
        <w:jc w:val="both"/>
        <w:rPr>
          <w:rFonts w:cs="Arial"/>
          <w:bCs/>
          <w:szCs w:val="20"/>
          <w:lang w:val="ca-ES-valencia"/>
        </w:rPr>
      </w:pPr>
    </w:p>
    <w:p w14:paraId="20D83073" w14:textId="77777777" w:rsidR="00BE6EE8" w:rsidRPr="004C6319" w:rsidRDefault="00BE6EE8" w:rsidP="00BE6EE8">
      <w:pPr>
        <w:pStyle w:val="Textoindependiente"/>
        <w:tabs>
          <w:tab w:val="left" w:pos="288"/>
        </w:tabs>
        <w:jc w:val="both"/>
        <w:rPr>
          <w:rFonts w:cs="Arial"/>
          <w:bCs/>
          <w:szCs w:val="20"/>
          <w:lang w:val="ca-ES-valencia"/>
        </w:rPr>
      </w:pPr>
      <w:r w:rsidRPr="004C6319">
        <w:rPr>
          <w:lang w:val="ca-ES-valencia"/>
        </w:rPr>
        <w:t>3. Per a garantir una atenció adequada a tots els equips de cicle i la coordinació interna de l’equip d’orientació educativa, ja que constituïx un òrgan de coordinació i orientació en si mateix, el personal que el conforma estarà adscrit a l’equip i no pertanyerà a cap cicle.</w:t>
      </w:r>
    </w:p>
    <w:p w14:paraId="20C75D02" w14:textId="77777777" w:rsidR="00BE6EE8" w:rsidRPr="004C6319" w:rsidRDefault="00BE6EE8" w:rsidP="00BE6EE8">
      <w:pPr>
        <w:pStyle w:val="Default"/>
        <w:rPr>
          <w:rFonts w:ascii="Arial" w:hAnsi="Arial" w:cs="Arial"/>
          <w:sz w:val="20"/>
          <w:szCs w:val="20"/>
        </w:rPr>
      </w:pPr>
      <w:r w:rsidRPr="004C6319">
        <w:rPr>
          <w:rFonts w:ascii="Arial" w:hAnsi="Arial"/>
          <w:sz w:val="20"/>
          <w:highlight w:val="yellow"/>
        </w:rPr>
        <w:t xml:space="preserve">4. Serà aplicable el Decret 193/2025, de 12 de desembre, del Consell; el Decret 253/2019, de 29 de novembre, del Consell; el Decret 104/2018, de 27 de juliol, del Consell; l’Orde 20/2019, de 30 d’abril, de la </w:t>
      </w:r>
      <w:r w:rsidRPr="004C6319">
        <w:rPr>
          <w:rFonts w:ascii="Arial" w:hAnsi="Arial"/>
          <w:sz w:val="20"/>
          <w:highlight w:val="yellow"/>
        </w:rPr>
        <w:lastRenderedPageBreak/>
        <w:t>Conselleria d’Educació, Investigació, Cultura i Esport, i l’Orde 10/2023, de 22 de maig, de la Conselleria d’Educació, Cultura i Esport.</w:t>
      </w:r>
    </w:p>
    <w:p w14:paraId="1B47D62B" w14:textId="77777777" w:rsidR="00BE6EE8" w:rsidRPr="004C6319" w:rsidRDefault="00BE6EE8" w:rsidP="00BE6EE8">
      <w:pPr>
        <w:jc w:val="both"/>
        <w:rPr>
          <w:rFonts w:ascii="Arial" w:hAnsi="Arial" w:cs="Arial"/>
          <w:bCs/>
          <w:sz w:val="20"/>
          <w:szCs w:val="20"/>
          <w:lang w:val="ca-ES-valencia"/>
        </w:rPr>
      </w:pPr>
    </w:p>
    <w:p w14:paraId="2DEFEB31" w14:textId="77777777" w:rsidR="00BE6EE8" w:rsidRPr="004C6319" w:rsidRDefault="00BE6EE8" w:rsidP="00BE6EE8">
      <w:pPr>
        <w:jc w:val="both"/>
        <w:rPr>
          <w:rFonts w:ascii="Arial" w:hAnsi="Arial" w:cs="Arial"/>
          <w:sz w:val="20"/>
          <w:szCs w:val="20"/>
          <w:lang w:val="ca-ES-valencia"/>
        </w:rPr>
      </w:pPr>
      <w:r w:rsidRPr="004C6319">
        <w:rPr>
          <w:rFonts w:ascii="Arial" w:hAnsi="Arial"/>
          <w:sz w:val="20"/>
          <w:lang w:val="ca-ES-valencia"/>
        </w:rPr>
        <w:t>5. L’equip d’orientació educativa estarà coordinat pel professorat d’Orientació Educativa o la persona que exercisca estes funcions, en les condicions que establix l’article 20 de l’</w:t>
      </w:r>
      <w:hyperlink r:id="rId141">
        <w:r w:rsidRPr="004C6319">
          <w:rPr>
            <w:rFonts w:ascii="Arial" w:hAnsi="Arial"/>
            <w:sz w:val="20"/>
            <w:lang w:val="ca-ES-valencia"/>
          </w:rPr>
          <w:t>Orde 10/2023</w:t>
        </w:r>
      </w:hyperlink>
      <w:r w:rsidRPr="004C6319">
        <w:rPr>
          <w:rFonts w:ascii="Arial" w:hAnsi="Arial"/>
          <w:sz w:val="20"/>
          <w:lang w:val="ca-ES-valencia"/>
        </w:rPr>
        <w:t xml:space="preserve">, </w:t>
      </w:r>
    </w:p>
    <w:p w14:paraId="681E79C9" w14:textId="77777777" w:rsidR="00BE6EE8" w:rsidRPr="004C6319" w:rsidRDefault="00BE6EE8" w:rsidP="00BE6EE8">
      <w:pPr>
        <w:jc w:val="both"/>
        <w:rPr>
          <w:rFonts w:ascii="Arial" w:hAnsi="Arial" w:cs="Arial"/>
          <w:bCs/>
          <w:sz w:val="20"/>
          <w:szCs w:val="20"/>
          <w:lang w:val="ca-ES-valencia"/>
        </w:rPr>
      </w:pPr>
      <w:r w:rsidRPr="004C6319">
        <w:rPr>
          <w:rFonts w:ascii="Arial" w:hAnsi="Arial"/>
          <w:sz w:val="20"/>
          <w:lang w:val="ca-ES-valencia"/>
        </w:rPr>
        <w:t>de 22 de maig, de la Conselleria d’Educació, Cultura i Esport.</w:t>
      </w:r>
    </w:p>
    <w:p w14:paraId="7432FCB1" w14:textId="77777777" w:rsidR="00BE6EE8" w:rsidRPr="004C6319" w:rsidRDefault="00BE6EE8" w:rsidP="00BE6EE8">
      <w:pPr>
        <w:jc w:val="both"/>
        <w:rPr>
          <w:rFonts w:ascii="Arial" w:hAnsi="Arial" w:cs="Arial"/>
          <w:bCs/>
          <w:sz w:val="20"/>
          <w:szCs w:val="20"/>
          <w:lang w:val="ca-ES-valencia"/>
        </w:rPr>
      </w:pPr>
    </w:p>
    <w:p w14:paraId="631508FC" w14:textId="77777777" w:rsidR="00BE6EE8" w:rsidRPr="004C6319" w:rsidRDefault="00BE6EE8" w:rsidP="00BE6EE8">
      <w:pPr>
        <w:pStyle w:val="Default"/>
        <w:rPr>
          <w:rFonts w:ascii="Arial" w:hAnsi="Arial" w:cs="Arial"/>
          <w:sz w:val="20"/>
          <w:szCs w:val="20"/>
        </w:rPr>
      </w:pPr>
      <w:r w:rsidRPr="004C6319">
        <w:rPr>
          <w:rFonts w:ascii="Arial" w:hAnsi="Arial"/>
          <w:sz w:val="20"/>
          <w:highlight w:val="yellow"/>
        </w:rPr>
        <w:t>6. El personal docent especialitzat de suport de Pedagogia Terapèutica i Audició i Llenguatge destinat en les unitats específiques ha d’atendre preferentment l’alumnat escolaritzat en la unitat específica, però quan les necessitats ho permeten, podrà atendre també un altre alumnat escolaritzat en el centre. De la mateixa manera, el personal de Pedagogia Terapèutica i d’Audició i Llenguatge destinat a l’atenció de la resta de l’alumnat del centre col·laborarà amb els equips educatius i amb l’equip de la unitat en la inclusió de l’alumnat de les unitats específiques en l’aula ordinària.</w:t>
      </w:r>
    </w:p>
    <w:p w14:paraId="3906A0F6" w14:textId="77777777" w:rsidR="00BE6EE8" w:rsidRPr="004C6319" w:rsidRDefault="00BE6EE8" w:rsidP="00BE6EE8">
      <w:pPr>
        <w:jc w:val="both"/>
        <w:rPr>
          <w:rFonts w:ascii="Arial" w:hAnsi="Arial" w:cs="Arial"/>
          <w:sz w:val="20"/>
          <w:szCs w:val="20"/>
          <w:highlight w:val="yellow"/>
          <w:lang w:val="ca-ES-valencia"/>
        </w:rPr>
      </w:pPr>
    </w:p>
    <w:p w14:paraId="4E59C90B" w14:textId="77777777" w:rsidR="00BE6EE8" w:rsidRPr="004C6319" w:rsidRDefault="00BE6EE8" w:rsidP="00BE6EE8">
      <w:pPr>
        <w:jc w:val="both"/>
        <w:rPr>
          <w:rFonts w:ascii="Arial" w:hAnsi="Arial" w:cs="Arial"/>
          <w:bCs/>
          <w:sz w:val="20"/>
          <w:szCs w:val="20"/>
          <w:lang w:val="ca-ES-valencia"/>
        </w:rPr>
      </w:pPr>
      <w:r w:rsidRPr="004C6319">
        <w:rPr>
          <w:rFonts w:ascii="Arial" w:hAnsi="Arial"/>
          <w:sz w:val="20"/>
          <w:highlight w:val="yellow"/>
          <w:lang w:val="ca-ES-valencia"/>
        </w:rPr>
        <w:t xml:space="preserve">7. El professorat de l’especialitat d’Orientació Educativa formarà part de les agrupacions d’orientació de zona que s’indiquen en l’article 10 del </w:t>
      </w:r>
      <w:hyperlink r:id="rId142" w:history="1">
        <w:r w:rsidRPr="004C6319">
          <w:rPr>
            <w:rStyle w:val="Hipervnculo"/>
            <w:rFonts w:ascii="Arial" w:hAnsi="Arial"/>
            <w:sz w:val="20"/>
            <w:highlight w:val="yellow"/>
            <w:lang w:val="ca-ES-valencia"/>
          </w:rPr>
          <w:t>Decret 72/2021</w:t>
        </w:r>
      </w:hyperlink>
      <w:r w:rsidRPr="004C6319">
        <w:rPr>
          <w:rFonts w:ascii="Arial" w:hAnsi="Arial"/>
          <w:sz w:val="20"/>
          <w:highlight w:val="yellow"/>
          <w:lang w:val="ca-ES-valencia"/>
        </w:rPr>
        <w:t>, de 21 de maig, del Consell.</w:t>
      </w:r>
    </w:p>
    <w:p w14:paraId="6582965E" w14:textId="77777777" w:rsidR="00BE6EE8" w:rsidRPr="004C6319" w:rsidRDefault="00BE6EE8" w:rsidP="00BE6EE8">
      <w:pPr>
        <w:rPr>
          <w:rFonts w:ascii="Arial" w:hAnsi="Arial" w:cs="Arial"/>
          <w:sz w:val="20"/>
          <w:szCs w:val="20"/>
          <w:highlight w:val="yellow"/>
          <w:lang w:val="ca-ES-valencia"/>
        </w:rPr>
      </w:pPr>
    </w:p>
    <w:p w14:paraId="5DCF7926" w14:textId="77777777" w:rsidR="00BE6EE8" w:rsidRPr="004C6319" w:rsidRDefault="00BE6EE8" w:rsidP="00BE6EE8">
      <w:pPr>
        <w:pStyle w:val="Ttulo2"/>
        <w:spacing w:before="0"/>
        <w:contextualSpacing/>
        <w:rPr>
          <w:rFonts w:cs="Arial"/>
          <w:lang w:val="ca-ES-valencia"/>
        </w:rPr>
      </w:pPr>
      <w:bookmarkStart w:id="488" w:name="_Toc107913229"/>
      <w:bookmarkStart w:id="489" w:name="_Toc138678494"/>
      <w:bookmarkStart w:id="490" w:name="_Toc170293016"/>
      <w:bookmarkStart w:id="491" w:name="_Toc170293199"/>
      <w:bookmarkStart w:id="492" w:name="_Toc755345547"/>
      <w:bookmarkStart w:id="493" w:name="_Toc233961285"/>
      <w:r w:rsidRPr="004C6319">
        <w:rPr>
          <w:lang w:val="ca-ES-valencia"/>
        </w:rPr>
        <w:t>5.5. Tutories</w:t>
      </w:r>
      <w:bookmarkEnd w:id="488"/>
      <w:bookmarkEnd w:id="489"/>
      <w:bookmarkEnd w:id="490"/>
      <w:bookmarkEnd w:id="491"/>
      <w:bookmarkEnd w:id="492"/>
      <w:bookmarkEnd w:id="493"/>
    </w:p>
    <w:p w14:paraId="7B67A14F" w14:textId="77777777" w:rsidR="00BE6EE8" w:rsidRPr="004C6319" w:rsidRDefault="00BE6EE8" w:rsidP="00BE6EE8">
      <w:pPr>
        <w:jc w:val="both"/>
        <w:rPr>
          <w:rFonts w:ascii="Arial" w:eastAsia="Arial" w:hAnsi="Arial" w:cs="Arial"/>
          <w:sz w:val="20"/>
          <w:szCs w:val="20"/>
          <w:lang w:val="ca-ES-valencia"/>
        </w:rPr>
      </w:pPr>
      <w:r w:rsidRPr="004C6319">
        <w:rPr>
          <w:rFonts w:ascii="Arial" w:hAnsi="Arial"/>
          <w:sz w:val="20"/>
          <w:lang w:val="ca-ES-valencia"/>
        </w:rPr>
        <w:t xml:space="preserve">1. D’acord amb l’article 40 del </w:t>
      </w:r>
      <w:hyperlink r:id="rId143" w:history="1">
        <w:r w:rsidRPr="004C6319">
          <w:rPr>
            <w:rStyle w:val="Hipervnculo"/>
            <w:rFonts w:ascii="Arial" w:hAnsi="Arial"/>
            <w:sz w:val="20"/>
            <w:lang w:val="ca-ES-valencia"/>
          </w:rPr>
          <w:t>Decret 253/2019</w:t>
        </w:r>
      </w:hyperlink>
      <w:r w:rsidRPr="004C6319">
        <w:rPr>
          <w:rFonts w:ascii="Arial" w:hAnsi="Arial"/>
          <w:sz w:val="20"/>
          <w:lang w:val="ca-ES-valencia"/>
        </w:rPr>
        <w:t xml:space="preserve">, de 29 de novembre, del Consell, l’acció </w:t>
      </w:r>
      <w:proofErr w:type="spellStart"/>
      <w:r w:rsidRPr="004C6319">
        <w:rPr>
          <w:rFonts w:ascii="Arial" w:hAnsi="Arial"/>
          <w:sz w:val="20"/>
          <w:lang w:val="ca-ES-valencia"/>
        </w:rPr>
        <w:t>tutorial</w:t>
      </w:r>
      <w:proofErr w:type="spellEnd"/>
      <w:r w:rsidRPr="004C6319">
        <w:rPr>
          <w:rFonts w:ascii="Arial" w:hAnsi="Arial"/>
          <w:sz w:val="20"/>
          <w:lang w:val="ca-ES-valencia"/>
        </w:rPr>
        <w:t xml:space="preserve"> té per finalitat contribuir, en col·laboració amb les famílies, al desenrotllament i suport personal i social de l’alumnat, tant en l’àmbit acadèmic com en el personal i social, i realitzar el seguiment individual i col·lectiu de l’alumnat per part del professorat. La tutoria i l’orientació de l’alumnat han de formar part de la funció docent. Cada grup d’alumnat ha de tindre una tutora o tutor.</w:t>
      </w:r>
    </w:p>
    <w:p w14:paraId="51A4533A" w14:textId="77777777" w:rsidR="00BE6EE8" w:rsidRPr="004C6319" w:rsidRDefault="00BE6EE8" w:rsidP="00BE6EE8">
      <w:pPr>
        <w:spacing w:line="276" w:lineRule="auto"/>
        <w:jc w:val="both"/>
        <w:rPr>
          <w:rFonts w:ascii="Arial" w:hAnsi="Arial" w:cs="Arial"/>
          <w:sz w:val="20"/>
          <w:szCs w:val="20"/>
          <w:lang w:val="ca-ES-valencia"/>
        </w:rPr>
      </w:pPr>
    </w:p>
    <w:p w14:paraId="2819B7E8" w14:textId="77777777" w:rsidR="00BE6EE8" w:rsidRPr="004C6319" w:rsidRDefault="00BE6EE8" w:rsidP="00BE6EE8">
      <w:pPr>
        <w:pStyle w:val="Textoindependiente"/>
        <w:jc w:val="both"/>
        <w:rPr>
          <w:rFonts w:cs="Arial"/>
          <w:szCs w:val="20"/>
          <w:lang w:val="ca-ES-valencia"/>
        </w:rPr>
      </w:pPr>
      <w:bookmarkStart w:id="494" w:name="_Toc105411752"/>
      <w:r w:rsidRPr="004C6319">
        <w:rPr>
          <w:lang w:val="ca-ES-valencia"/>
        </w:rPr>
        <w:t>2. Per a l’assignació de les tutories, s’atendran els aspectes següents:</w:t>
      </w:r>
    </w:p>
    <w:bookmarkEnd w:id="494"/>
    <w:p w14:paraId="7DB0FEF8" w14:textId="77777777" w:rsidR="00BE6EE8" w:rsidRPr="004C6319" w:rsidRDefault="00BE6EE8" w:rsidP="00BE6EE8">
      <w:pPr>
        <w:pStyle w:val="Textoindependiente"/>
        <w:spacing w:before="119" w:after="113"/>
        <w:jc w:val="both"/>
        <w:rPr>
          <w:rFonts w:cs="Arial"/>
          <w:lang w:val="ca-ES-valencia"/>
        </w:rPr>
      </w:pPr>
      <w:r w:rsidRPr="00965BB3">
        <w:rPr>
          <w:i/>
          <w:lang w:val="ca-ES-valencia"/>
        </w:rPr>
        <w:t>a</w:t>
      </w:r>
      <w:r w:rsidRPr="00965BB3">
        <w:rPr>
          <w:lang w:val="ca-ES-valencia"/>
        </w:rPr>
        <w:t>)</w:t>
      </w:r>
      <w:r w:rsidRPr="004C6319">
        <w:rPr>
          <w:lang w:val="ca-ES-valencia"/>
        </w:rPr>
        <w:t xml:space="preserve"> El tutor o la tutora ha de ser designat pel director o directora del centre, a proposta de la direcció d’estudis, d’acord amb els criteris pedagògics que ha establit amb caràcter previ el claustre. </w:t>
      </w:r>
      <w:r w:rsidRPr="004C6319">
        <w:rPr>
          <w:color w:val="242424"/>
          <w:highlight w:val="yellow"/>
          <w:lang w:val="ca-ES-valencia"/>
        </w:rPr>
        <w:t>En tot cas, la direcció del centre decidirà, amb criteris pedagògics, l’assignació de les tutories per a donar la millor resposta educativa a l’alumnat del centre.</w:t>
      </w:r>
      <w:r w:rsidRPr="004C6319">
        <w:rPr>
          <w:lang w:val="ca-ES-valencia"/>
        </w:rPr>
        <w:t xml:space="preserve"> </w:t>
      </w:r>
    </w:p>
    <w:p w14:paraId="0A325912" w14:textId="77777777" w:rsidR="00BE6EE8" w:rsidRPr="004C6319" w:rsidRDefault="00BE6EE8" w:rsidP="00BE6EE8">
      <w:pPr>
        <w:pStyle w:val="Textoindependiente"/>
        <w:jc w:val="both"/>
        <w:rPr>
          <w:rFonts w:cs="Arial"/>
          <w:lang w:val="ca-ES-valencia"/>
        </w:rPr>
      </w:pPr>
      <w:r w:rsidRPr="00965BB3">
        <w:rPr>
          <w:i/>
          <w:lang w:val="ca-ES-valencia"/>
        </w:rPr>
        <w:t>b</w:t>
      </w:r>
      <w:r w:rsidRPr="00965BB3">
        <w:rPr>
          <w:lang w:val="ca-ES-valencia"/>
        </w:rPr>
        <w:t>)</w:t>
      </w:r>
      <w:r w:rsidRPr="004C6319">
        <w:rPr>
          <w:lang w:val="ca-ES-valencia"/>
        </w:rPr>
        <w:t xml:space="preserve"> Tant en Educació Infantil com en Educació Primària, l’equip directiu ha d’afavorir la continuïtat de la tutoria en un mateix grup al llarg del cicle. En el cas de la tutoria de les unitats específiques en centres ordinaris, els criteris d’assignació seran els que especifica la corresponent resolució per a l’organització i el funcionament d’estes unitats per al curs 2026-2027.</w:t>
      </w:r>
    </w:p>
    <w:p w14:paraId="488FCD72" w14:textId="77777777" w:rsidR="00BE6EE8" w:rsidRPr="004C6319" w:rsidRDefault="00BE6EE8" w:rsidP="00BE6EE8">
      <w:pPr>
        <w:pStyle w:val="Textoindependiente"/>
        <w:tabs>
          <w:tab w:val="left" w:pos="288"/>
        </w:tabs>
        <w:spacing w:after="0"/>
        <w:jc w:val="both"/>
        <w:rPr>
          <w:rFonts w:cs="Arial"/>
          <w:lang w:val="ca-ES-valencia"/>
        </w:rPr>
      </w:pPr>
      <w:r w:rsidRPr="00965BB3">
        <w:rPr>
          <w:i/>
          <w:lang w:val="ca-ES-valencia"/>
        </w:rPr>
        <w:t>c</w:t>
      </w:r>
      <w:r w:rsidRPr="00965BB3">
        <w:rPr>
          <w:lang w:val="ca-ES-valencia"/>
        </w:rPr>
        <w:t>)</w:t>
      </w:r>
      <w:r w:rsidRPr="004C6319">
        <w:rPr>
          <w:lang w:val="ca-ES-valencia"/>
        </w:rPr>
        <w:t xml:space="preserve"> En primer d’Educació Primària, les persones que exercisquen la tutoria seran, sempre que siga possible, mestres amb destinació definitiva en el centre. Excepcionalment, la direcció del centre podrà designar mestres sense destinació definitiva en el centre i ho comunicarà, mitjançant una proposta raonada, a la Inspecció Educativa, tal com ho establix l’article 40.4 del </w:t>
      </w:r>
      <w:hyperlink r:id="rId144">
        <w:r w:rsidRPr="004C6319">
          <w:rPr>
            <w:rStyle w:val="Hipervnculo"/>
            <w:lang w:val="ca-ES-valencia"/>
          </w:rPr>
          <w:t>Decret 253/2019</w:t>
        </w:r>
      </w:hyperlink>
      <w:r w:rsidRPr="004C6319">
        <w:rPr>
          <w:lang w:val="ca-ES-valencia"/>
        </w:rPr>
        <w:t>, de 29 de novembre, del Consell.</w:t>
      </w:r>
    </w:p>
    <w:p w14:paraId="4FC97A4F" w14:textId="77777777" w:rsidR="00BE6EE8" w:rsidRPr="004C6319" w:rsidRDefault="00BE6EE8" w:rsidP="00BE6EE8">
      <w:pPr>
        <w:pStyle w:val="Textoindependiente"/>
        <w:tabs>
          <w:tab w:val="left" w:pos="288"/>
        </w:tabs>
        <w:rPr>
          <w:rFonts w:cs="Arial"/>
          <w:lang w:val="ca-ES-valencia"/>
        </w:rPr>
      </w:pPr>
    </w:p>
    <w:p w14:paraId="7F66181D" w14:textId="77777777" w:rsidR="00BE6EE8" w:rsidRPr="004C6319" w:rsidRDefault="00BE6EE8" w:rsidP="00BE6EE8">
      <w:pPr>
        <w:pStyle w:val="Textoindependiente"/>
        <w:tabs>
          <w:tab w:val="left" w:pos="288"/>
        </w:tabs>
        <w:jc w:val="both"/>
        <w:rPr>
          <w:rFonts w:cs="Arial"/>
          <w:strike/>
          <w:lang w:val="ca-ES-valencia"/>
        </w:rPr>
      </w:pPr>
      <w:r w:rsidRPr="004C6319">
        <w:rPr>
          <w:lang w:val="ca-ES-valencia"/>
        </w:rPr>
        <w:t xml:space="preserve">3. En tot cas, els centres docents hauran d’evitar l’assignació de tutories i la </w:t>
      </w:r>
      <w:proofErr w:type="spellStart"/>
      <w:r w:rsidRPr="004C6319">
        <w:rPr>
          <w:lang w:val="ca-ES-valencia"/>
        </w:rPr>
        <w:t>impartició</w:t>
      </w:r>
      <w:proofErr w:type="spellEnd"/>
      <w:r w:rsidRPr="004C6319">
        <w:rPr>
          <w:lang w:val="ca-ES-valencia"/>
        </w:rPr>
        <w:t xml:space="preserve"> de docència per part de docents que siguen representants legals del mateix alumnat del centre, o que tinguen parentiu de consanguinitat dins del quart grau o d’afinitat dins del segon; tot això, de conformitat amb l’article 53.5 del </w:t>
      </w:r>
      <w:hyperlink r:id="rId145">
        <w:r w:rsidRPr="004C6319">
          <w:rPr>
            <w:rStyle w:val="Hipervnculo"/>
            <w:lang w:val="ca-ES-valencia"/>
          </w:rPr>
          <w:t>Reial decret legislatiu 5/2015</w:t>
        </w:r>
      </w:hyperlink>
      <w:r w:rsidRPr="004C6319">
        <w:rPr>
          <w:lang w:val="ca-ES-valencia"/>
        </w:rPr>
        <w:t xml:space="preserve">, de 30 d’octubre, pel qual s’aprova el text refós de la Llei de l’Estatut bàsic de l’empleat públic (BOE 261, 31.10.2015), i amb l’article 23 de la </w:t>
      </w:r>
      <w:hyperlink r:id="rId146">
        <w:r w:rsidRPr="004C6319">
          <w:rPr>
            <w:rStyle w:val="Hipervnculo"/>
            <w:lang w:val="ca-ES-valencia"/>
          </w:rPr>
          <w:t>Llei 40/2015</w:t>
        </w:r>
      </w:hyperlink>
      <w:r w:rsidRPr="004C6319">
        <w:rPr>
          <w:lang w:val="ca-ES-valencia"/>
        </w:rPr>
        <w:t xml:space="preserve">, d’1 d’octubre, de règim jurídic del sector públic (BOE 236, 02.10.2015). </w:t>
      </w:r>
    </w:p>
    <w:p w14:paraId="0AB81490" w14:textId="77777777" w:rsidR="00BE6EE8" w:rsidRPr="004C6319" w:rsidRDefault="00BE6EE8" w:rsidP="00BE6EE8">
      <w:pPr>
        <w:pStyle w:val="Textoindependiente"/>
        <w:tabs>
          <w:tab w:val="left" w:pos="288"/>
        </w:tabs>
        <w:jc w:val="both"/>
        <w:rPr>
          <w:rFonts w:cs="Arial"/>
          <w:lang w:val="ca-ES-valencia"/>
        </w:rPr>
      </w:pPr>
    </w:p>
    <w:p w14:paraId="52F98DE3" w14:textId="77777777" w:rsidR="00BE6EE8" w:rsidRPr="004C6319" w:rsidRDefault="00BE6EE8" w:rsidP="00BE6EE8">
      <w:pPr>
        <w:pStyle w:val="Textoindependiente"/>
        <w:tabs>
          <w:tab w:val="left" w:pos="288"/>
        </w:tabs>
        <w:jc w:val="both"/>
        <w:rPr>
          <w:rFonts w:cs="Arial"/>
          <w:lang w:val="ca-ES-valencia"/>
        </w:rPr>
      </w:pPr>
      <w:r w:rsidRPr="004C6319">
        <w:rPr>
          <w:lang w:val="ca-ES-valencia"/>
        </w:rPr>
        <w:t xml:space="preserve">4. Les funcions que han d’exercir els tutors i les tutores són les que s’indiquen en l’article 41 del </w:t>
      </w:r>
      <w:hyperlink r:id="rId147">
        <w:r w:rsidRPr="004C6319">
          <w:rPr>
            <w:rStyle w:val="Hipervnculo"/>
            <w:lang w:val="ca-ES-valencia"/>
          </w:rPr>
          <w:t>Decret 253/2019</w:t>
        </w:r>
      </w:hyperlink>
      <w:r w:rsidRPr="004C6319">
        <w:rPr>
          <w:lang w:val="ca-ES-valencia"/>
        </w:rPr>
        <w:t xml:space="preserve">, de 29 de novembre, del Consell. També serà aplicable el que establix l’article 19 del </w:t>
      </w:r>
      <w:hyperlink r:id="rId148">
        <w:r w:rsidRPr="004C6319">
          <w:rPr>
            <w:rStyle w:val="Hipervnculo"/>
            <w:lang w:val="ca-ES-valencia"/>
          </w:rPr>
          <w:t>Decret 100/2022</w:t>
        </w:r>
      </w:hyperlink>
      <w:r w:rsidRPr="004C6319">
        <w:rPr>
          <w:lang w:val="ca-ES-valencia"/>
        </w:rPr>
        <w:t xml:space="preserve">, de 29 de juliol, del Consell; els articles 19 i 20 del </w:t>
      </w:r>
      <w:hyperlink r:id="rId149">
        <w:r w:rsidRPr="004C6319">
          <w:rPr>
            <w:rStyle w:val="Hipervnculo"/>
            <w:lang w:val="ca-ES-valencia"/>
          </w:rPr>
          <w:t>Decret 106/2022</w:t>
        </w:r>
      </w:hyperlink>
      <w:r w:rsidRPr="004C6319">
        <w:rPr>
          <w:lang w:val="ca-ES-valencia"/>
        </w:rPr>
        <w:t xml:space="preserve">, de 5 d’agost, del Consell, </w:t>
      </w:r>
      <w:r w:rsidRPr="004C6319">
        <w:rPr>
          <w:highlight w:val="yellow"/>
          <w:lang w:val="ca-ES-valencia"/>
        </w:rPr>
        <w:t>així com en l’</w:t>
      </w:r>
      <w:bookmarkStart w:id="495" w:name="_Hlk218684643"/>
      <w:r w:rsidRPr="004C6319">
        <w:rPr>
          <w:highlight w:val="yellow"/>
          <w:lang w:val="ca-ES-valencia"/>
        </w:rPr>
        <w:t xml:space="preserve">article 6 del </w:t>
      </w:r>
      <w:hyperlink r:id="rId150">
        <w:r w:rsidRPr="004C6319">
          <w:rPr>
            <w:rStyle w:val="Hipervnculo"/>
            <w:highlight w:val="yellow"/>
            <w:lang w:val="ca-ES-valencia"/>
          </w:rPr>
          <w:t>Decret 193/2025</w:t>
        </w:r>
      </w:hyperlink>
      <w:r w:rsidRPr="004C6319">
        <w:rPr>
          <w:highlight w:val="yellow"/>
          <w:lang w:val="ca-ES-valencia"/>
        </w:rPr>
        <w:t>, de 12 de desembre, del Consell</w:t>
      </w:r>
      <w:bookmarkEnd w:id="495"/>
      <w:r w:rsidRPr="004C6319">
        <w:rPr>
          <w:highlight w:val="yellow"/>
          <w:lang w:val="ca-ES-valencia"/>
        </w:rPr>
        <w:t>.</w:t>
      </w:r>
    </w:p>
    <w:p w14:paraId="4AC5126F" w14:textId="77777777" w:rsidR="00BE6EE8" w:rsidRPr="004C6319" w:rsidRDefault="00BE6EE8" w:rsidP="00BE6EE8">
      <w:pPr>
        <w:pStyle w:val="Textoindependiente"/>
        <w:jc w:val="both"/>
        <w:rPr>
          <w:rFonts w:cs="Arial"/>
          <w:lang w:val="ca-ES-valencia"/>
        </w:rPr>
      </w:pPr>
    </w:p>
    <w:p w14:paraId="0561056B" w14:textId="77777777" w:rsidR="00BE6EE8" w:rsidRPr="004C6319" w:rsidRDefault="00BE6EE8" w:rsidP="00BE6EE8">
      <w:pPr>
        <w:pStyle w:val="Textoindependiente"/>
        <w:jc w:val="both"/>
        <w:rPr>
          <w:rFonts w:cs="Arial"/>
          <w:lang w:val="ca-ES-valencia"/>
        </w:rPr>
      </w:pPr>
      <w:r w:rsidRPr="004C6319">
        <w:rPr>
          <w:lang w:val="ca-ES-valencia"/>
        </w:rPr>
        <w:t xml:space="preserve">5. La direcció d’estudis del centre ha de coordinar el treball de les persones que exercisquen la tutoria i, per a fer-ho, ha de realitzar les reunions periòdiques necessàries durant el curs, així com les requerides per al desenrotllament adequat d’esta funció. L’acció </w:t>
      </w:r>
      <w:proofErr w:type="spellStart"/>
      <w:r w:rsidRPr="004C6319">
        <w:rPr>
          <w:lang w:val="ca-ES-valencia"/>
        </w:rPr>
        <w:t>tutorial</w:t>
      </w:r>
      <w:proofErr w:type="spellEnd"/>
      <w:r w:rsidRPr="004C6319">
        <w:rPr>
          <w:lang w:val="ca-ES-valencia"/>
        </w:rPr>
        <w:t xml:space="preserve"> podrà complementar-se mitjançant la utilització de plataformes electròniques que proporcione la Generalitat o que siguen degudament autoritzades.</w:t>
      </w:r>
    </w:p>
    <w:p w14:paraId="76198C38" w14:textId="77777777" w:rsidR="00BE6EE8" w:rsidRPr="004C6319" w:rsidRDefault="00BE6EE8" w:rsidP="00BE6EE8">
      <w:pPr>
        <w:pStyle w:val="Textoindependiente"/>
        <w:jc w:val="both"/>
        <w:rPr>
          <w:rFonts w:cs="Arial"/>
          <w:lang w:val="ca-ES-valencia"/>
        </w:rPr>
      </w:pPr>
      <w:bookmarkStart w:id="496" w:name="__RefHeading___Toc12255_4026566051"/>
      <w:bookmarkEnd w:id="496"/>
      <w:r w:rsidRPr="004C6319">
        <w:rPr>
          <w:lang w:val="ca-ES-valencia"/>
        </w:rPr>
        <w:lastRenderedPageBreak/>
        <w:t>La persona tutora informarà, a l’inici de curs, les persones progenitores i/o persones tutores legals de l’alumnat sobre els criteris d’avaluació, qualificació i promoció de l’alumnat.</w:t>
      </w:r>
    </w:p>
    <w:p w14:paraId="4D2542F1" w14:textId="77777777" w:rsidR="00BE6EE8" w:rsidRPr="004C6319" w:rsidRDefault="00BE6EE8" w:rsidP="00BE6EE8">
      <w:pPr>
        <w:pStyle w:val="Textoindependiente"/>
        <w:jc w:val="both"/>
        <w:rPr>
          <w:rFonts w:cs="Arial"/>
          <w:lang w:val="ca-ES-valencia"/>
        </w:rPr>
      </w:pPr>
      <w:r w:rsidRPr="004C6319">
        <w:rPr>
          <w:lang w:val="ca-ES-valencia"/>
        </w:rPr>
        <w:t>La tutora o el tutor els informarà del procés educatiu de l’alumnat, per escrit o pels mitjans telemàtics que l’Administració pose a l’abast, després de cada sessió d’avaluació.</w:t>
      </w:r>
    </w:p>
    <w:p w14:paraId="29860878" w14:textId="77777777" w:rsidR="00BE6EE8" w:rsidRPr="004C6319" w:rsidRDefault="00BE6EE8" w:rsidP="00BE6EE8">
      <w:pPr>
        <w:pStyle w:val="Textoindependiente"/>
        <w:jc w:val="both"/>
        <w:rPr>
          <w:rFonts w:cs="Arial"/>
          <w:lang w:val="ca-ES-valencia"/>
        </w:rPr>
      </w:pPr>
      <w:bookmarkStart w:id="497" w:name="__RefHeading___Toc12257_4026566051"/>
      <w:bookmarkEnd w:id="497"/>
      <w:r w:rsidRPr="004C6319">
        <w:rPr>
          <w:lang w:val="ca-ES-valencia"/>
        </w:rPr>
        <w:t>La direcció del centre garantirà una reunió informativa després de cada sessió d’avaluació de la tutora o tutor de grup amb les persones progenitores i/o persones tutores legals de l’alumnat. A petició d’estos, i per altres motius que ho aconsellen, la direcció del centre facilitarà una trobada entre estos i la tutora o el tutor del grup. En estes reunions podrà participar, si és necessari, el professorat que impartisca docència al grup.</w:t>
      </w:r>
    </w:p>
    <w:p w14:paraId="15FFB32C" w14:textId="77777777" w:rsidR="00BE6EE8" w:rsidRPr="004C6319" w:rsidRDefault="00BE6EE8" w:rsidP="00BE6EE8">
      <w:pPr>
        <w:pStyle w:val="Textoindependiente"/>
        <w:tabs>
          <w:tab w:val="left" w:pos="288"/>
        </w:tabs>
        <w:jc w:val="both"/>
        <w:rPr>
          <w:rFonts w:cs="Arial"/>
          <w:bCs/>
          <w:szCs w:val="20"/>
          <w:lang w:val="ca-ES-valencia"/>
        </w:rPr>
      </w:pPr>
      <w:bookmarkStart w:id="498" w:name="_Toc105411753"/>
    </w:p>
    <w:p w14:paraId="0D894EB8" w14:textId="77777777" w:rsidR="00BE6EE8" w:rsidRPr="004C6319" w:rsidRDefault="00BE6EE8" w:rsidP="00BE6EE8">
      <w:pPr>
        <w:pStyle w:val="Textoindependiente"/>
        <w:tabs>
          <w:tab w:val="left" w:pos="288"/>
        </w:tabs>
        <w:jc w:val="both"/>
        <w:rPr>
          <w:rFonts w:cs="Arial"/>
          <w:lang w:val="ca-ES-valencia"/>
        </w:rPr>
      </w:pPr>
      <w:r w:rsidRPr="004C6319">
        <w:rPr>
          <w:lang w:val="ca-ES-valencia"/>
        </w:rPr>
        <w:t xml:space="preserve">6. Les persones que exercisquen la tutoria comptaran amb l’assessorament de l’equip d’orientació educativa i, si és el cas, personal que preste servicis d’orientació en centres privats concertats o del gabinet psicopedagògic autoritzat </w:t>
      </w:r>
      <w:bookmarkEnd w:id="498"/>
      <w:r w:rsidRPr="004C6319">
        <w:rPr>
          <w:lang w:val="ca-ES-valencia"/>
        </w:rPr>
        <w:t xml:space="preserve">per a l’establiment de les mesures relacionades amb l’acció </w:t>
      </w:r>
      <w:proofErr w:type="spellStart"/>
      <w:r w:rsidRPr="004C6319">
        <w:rPr>
          <w:lang w:val="ca-ES-valencia"/>
        </w:rPr>
        <w:t>tutorial</w:t>
      </w:r>
      <w:proofErr w:type="spellEnd"/>
      <w:r w:rsidRPr="004C6319">
        <w:rPr>
          <w:lang w:val="ca-ES-valencia"/>
        </w:rPr>
        <w:t xml:space="preserve">, amb la col·laboració del coordinador o la coordinadora de cicle, i amb la guia de la direcció d’estudis. Esta última establirà les condicions necessàries per a facilitar la coordinació entre el professorat d’orientació educativa i el professorat tutor, amb l’objectiu de cooperar i coordinar en el desenrotllament de l’acció </w:t>
      </w:r>
      <w:proofErr w:type="spellStart"/>
      <w:r w:rsidRPr="004C6319">
        <w:rPr>
          <w:lang w:val="ca-ES-valencia"/>
        </w:rPr>
        <w:t>tutorial</w:t>
      </w:r>
      <w:proofErr w:type="spellEnd"/>
      <w:r w:rsidRPr="004C6319">
        <w:rPr>
          <w:lang w:val="ca-ES-valencia"/>
        </w:rPr>
        <w:t>, i convocarà reunions periòdiques almenys amb el personal tutor i el professorat d’orientació educativa per al desenrotllament adequat d’esta funció.</w:t>
      </w:r>
    </w:p>
    <w:p w14:paraId="679D9101" w14:textId="77777777" w:rsidR="00BE6EE8" w:rsidRPr="004C6319" w:rsidRDefault="00BE6EE8" w:rsidP="00BE6EE8">
      <w:pPr>
        <w:pStyle w:val="Textoindependiente"/>
        <w:jc w:val="both"/>
        <w:rPr>
          <w:rFonts w:cs="Arial"/>
          <w:color w:val="000000" w:themeColor="text1"/>
          <w:szCs w:val="20"/>
          <w:lang w:val="ca-ES-valencia"/>
        </w:rPr>
      </w:pPr>
    </w:p>
    <w:p w14:paraId="22D0BAFE" w14:textId="77777777" w:rsidR="00BE6EE8" w:rsidRPr="004C6319" w:rsidRDefault="00BE6EE8" w:rsidP="00BE6EE8">
      <w:pPr>
        <w:pStyle w:val="Textoindependiente"/>
        <w:jc w:val="both"/>
        <w:rPr>
          <w:rFonts w:cs="Arial"/>
          <w:szCs w:val="20"/>
          <w:lang w:val="ca-ES-valencia"/>
        </w:rPr>
      </w:pPr>
      <w:r w:rsidRPr="004C6319">
        <w:rPr>
          <w:color w:val="000000" w:themeColor="text1"/>
          <w:lang w:val="ca-ES-valencia"/>
        </w:rPr>
        <w:t xml:space="preserve">7. D’acord amb l’article 20.9 del </w:t>
      </w:r>
      <w:hyperlink r:id="rId151" w:history="1">
        <w:r w:rsidRPr="004C6319">
          <w:rPr>
            <w:rStyle w:val="Hipervnculo"/>
            <w:lang w:val="ca-ES-valencia"/>
          </w:rPr>
          <w:t>Decret 106/2022</w:t>
        </w:r>
      </w:hyperlink>
      <w:r w:rsidRPr="004C6319">
        <w:rPr>
          <w:color w:val="000000" w:themeColor="text1"/>
          <w:lang w:val="ca-ES-valencia"/>
        </w:rPr>
        <w:t>, de 5 d’agost, del Consell, el personal encarregat de tutoria ha d’incloure, dins de l’horari que compartix amb el seu grup d’alumnes, una sessió setmanal per a desenrotllar les tasques pròpies de tutoria.</w:t>
      </w:r>
    </w:p>
    <w:p w14:paraId="3CA25DC4" w14:textId="77777777" w:rsidR="00BE6EE8" w:rsidRPr="004C6319" w:rsidRDefault="00BE6EE8" w:rsidP="00BE6EE8">
      <w:pPr>
        <w:pStyle w:val="Textoindependiente"/>
        <w:jc w:val="both"/>
        <w:rPr>
          <w:rFonts w:cs="Arial"/>
          <w:lang w:val="ca-ES-valencia"/>
        </w:rPr>
      </w:pPr>
    </w:p>
    <w:p w14:paraId="3BF40A96" w14:textId="77777777" w:rsidR="00BE6EE8" w:rsidRPr="004C6319" w:rsidRDefault="00BE6EE8" w:rsidP="00BE6EE8">
      <w:pPr>
        <w:pStyle w:val="Textoindependiente"/>
        <w:spacing w:line="259" w:lineRule="auto"/>
        <w:jc w:val="both"/>
        <w:rPr>
          <w:rFonts w:cs="Arial"/>
          <w:lang w:val="ca-ES-valencia"/>
        </w:rPr>
      </w:pPr>
      <w:r w:rsidRPr="004C6319">
        <w:rPr>
          <w:lang w:val="ca-ES-valencia"/>
        </w:rPr>
        <w:t xml:space="preserve">8. Atés que l’estudi, i la corresponent assistència a classe </w:t>
      </w:r>
      <w:r w:rsidRPr="004C6319">
        <w:rPr>
          <w:highlight w:val="yellow"/>
          <w:lang w:val="ca-ES-valencia"/>
        </w:rPr>
        <w:t xml:space="preserve">respectant els horaris establits </w:t>
      </w:r>
      <w:r w:rsidRPr="004C6319">
        <w:rPr>
          <w:lang w:val="ca-ES-valencia"/>
        </w:rPr>
        <w:t xml:space="preserve">es considera un deure de l’alumnat, </w:t>
      </w:r>
      <w:r w:rsidRPr="004C6319">
        <w:rPr>
          <w:highlight w:val="yellow"/>
          <w:lang w:val="ca-ES-valencia"/>
        </w:rPr>
        <w:t xml:space="preserve">d’acord amb el que disposa l’article 30 del </w:t>
      </w:r>
      <w:hyperlink r:id="rId152">
        <w:r w:rsidRPr="004C6319">
          <w:rPr>
            <w:rStyle w:val="Hipervnculo"/>
            <w:highlight w:val="yellow"/>
            <w:lang w:val="ca-ES-valencia"/>
          </w:rPr>
          <w:t>Decret 193/2025</w:t>
        </w:r>
      </w:hyperlink>
      <w:r w:rsidRPr="004C6319">
        <w:rPr>
          <w:highlight w:val="yellow"/>
          <w:lang w:val="ca-ES-valencia"/>
        </w:rPr>
        <w:t xml:space="preserve">, de 12 de desembre, del Consell, </w:t>
      </w:r>
      <w:r w:rsidRPr="004C6319">
        <w:rPr>
          <w:lang w:val="ca-ES-valencia"/>
        </w:rPr>
        <w:t>les faltes d’assistència de l’alumnat les comunicarà a les persones progenitores i/o persones tutores legals de l’alumnat el professor tutor o professora tutora amb una periodicitat setmanal. En cas de reiteració sense justificació, el tutor o la tutora ha d’informar d’això a la direcció d’estudis per a posar en marxa les actuacions que establix la Resolució de 29 de setembre de 2021, de la directora general d’Inclusió Educativa, per la qual s’establix el protocol d’actuació davant de situacions d’absentisme escolar en els centres educatius sostinguts amb fons públics de la Comunitat Valenciana que impartixen ensenyances obligatòries i Formació Professional bàsica (DOGV 9210, 08.11.2021), i que s’hauran de coordinar amb l’equip d’orientació educativa i, si és el cas, amb el personal que preste servicis d’orientació en centres privats concertats o amb el gabinet psicopedagògic autoritzat o amb qui tinga atribuïdes les seues funcions. El professorat tutor ha de registrar obligatòriament les faltes d’assistència en ITACA, de manera que es puguen gestionar tant els avisos com els indicadors d’absentisme.</w:t>
      </w:r>
    </w:p>
    <w:p w14:paraId="1C46E2ED" w14:textId="77777777" w:rsidR="00BE6EE8" w:rsidRPr="004C6319" w:rsidRDefault="00BE6EE8" w:rsidP="00BE6EE8">
      <w:pPr>
        <w:pStyle w:val="Ttulo2"/>
        <w:spacing w:before="0" w:after="0"/>
        <w:contextualSpacing/>
        <w:rPr>
          <w:rFonts w:cs="Arial"/>
          <w:lang w:val="ca-ES-valencia"/>
        </w:rPr>
      </w:pPr>
      <w:bookmarkStart w:id="499" w:name="_Toc107913230"/>
      <w:bookmarkStart w:id="500" w:name="_Toc138678495"/>
      <w:bookmarkStart w:id="501" w:name="_Toc170293017"/>
      <w:bookmarkStart w:id="502" w:name="_Toc170293200"/>
      <w:bookmarkStart w:id="503" w:name="_Toc1094754732"/>
      <w:bookmarkStart w:id="504" w:name="_Toc233961286"/>
      <w:r w:rsidRPr="004C6319">
        <w:rPr>
          <w:lang w:val="ca-ES-valencia"/>
        </w:rPr>
        <w:t>5.6. Altres figures de coordinació</w:t>
      </w:r>
      <w:bookmarkEnd w:id="499"/>
      <w:bookmarkEnd w:id="500"/>
      <w:bookmarkEnd w:id="501"/>
      <w:bookmarkEnd w:id="502"/>
      <w:bookmarkEnd w:id="503"/>
      <w:bookmarkEnd w:id="504"/>
    </w:p>
    <w:p w14:paraId="667C6E0B" w14:textId="77777777" w:rsidR="00BE6EE8" w:rsidRPr="004C6319" w:rsidRDefault="00BE6EE8" w:rsidP="00BE6EE8">
      <w:pPr>
        <w:pStyle w:val="Textoindependiente"/>
        <w:spacing w:after="113"/>
        <w:rPr>
          <w:rFonts w:cs="Arial"/>
          <w:lang w:val="ca-ES-valencia"/>
        </w:rPr>
      </w:pPr>
      <w:r w:rsidRPr="004C6319">
        <w:rPr>
          <w:lang w:val="ca-ES-valencia"/>
        </w:rPr>
        <w:t xml:space="preserve">1. Segons el que establix l’article 42 del </w:t>
      </w:r>
      <w:hyperlink r:id="rId153" w:history="1">
        <w:r w:rsidRPr="004C6319">
          <w:rPr>
            <w:rStyle w:val="Hipervnculo"/>
            <w:lang w:val="ca-ES-valencia"/>
          </w:rPr>
          <w:t>Decret 253/2019</w:t>
        </w:r>
      </w:hyperlink>
      <w:r w:rsidRPr="004C6319">
        <w:rPr>
          <w:lang w:val="ca-ES-valencia"/>
        </w:rPr>
        <w:t>, de 29 de novembre, del Consell, en els centres públics dependents de la Generalitat que impartixen ensenyances d’Educació Infantil de segon cicle i/o d’Educació Primària hi haurà, almenys, les següents figures de coordinació:</w:t>
      </w:r>
    </w:p>
    <w:p w14:paraId="4E9694EE" w14:textId="77777777" w:rsidR="00BE6EE8" w:rsidRPr="004C6319" w:rsidRDefault="00BE6EE8" w:rsidP="00BE6EE8">
      <w:pPr>
        <w:pStyle w:val="Textoindependiente"/>
        <w:spacing w:after="113"/>
        <w:rPr>
          <w:rFonts w:cs="Arial"/>
          <w:lang w:val="ca-ES-valencia"/>
        </w:rPr>
      </w:pPr>
      <w:r w:rsidRPr="00965BB3">
        <w:rPr>
          <w:i/>
          <w:lang w:val="ca-ES-valencia"/>
        </w:rPr>
        <w:t>a</w:t>
      </w:r>
      <w:r w:rsidRPr="00965BB3">
        <w:rPr>
          <w:lang w:val="ca-ES-valencia"/>
        </w:rPr>
        <w:t>)</w:t>
      </w:r>
      <w:r w:rsidRPr="004C6319">
        <w:rPr>
          <w:lang w:val="ca-ES-valencia"/>
        </w:rPr>
        <w:t xml:space="preserve"> Persona coordinadora de tecnologies de la informació i comunicació (TIC).</w:t>
      </w:r>
    </w:p>
    <w:p w14:paraId="01DC4EBF" w14:textId="77777777" w:rsidR="00BE6EE8" w:rsidRPr="004C6319" w:rsidRDefault="00BE6EE8" w:rsidP="00BE6EE8">
      <w:pPr>
        <w:pStyle w:val="Textoindependiente"/>
        <w:spacing w:after="113"/>
        <w:rPr>
          <w:rFonts w:cs="Arial"/>
          <w:lang w:val="ca-ES-valencia"/>
        </w:rPr>
      </w:pPr>
      <w:r w:rsidRPr="00965BB3">
        <w:rPr>
          <w:i/>
          <w:lang w:val="ca-ES-valencia"/>
        </w:rPr>
        <w:t>b</w:t>
      </w:r>
      <w:r w:rsidRPr="00965BB3">
        <w:rPr>
          <w:lang w:val="ca-ES-valencia"/>
        </w:rPr>
        <w:t>)</w:t>
      </w:r>
      <w:r w:rsidRPr="004C6319">
        <w:rPr>
          <w:lang w:val="ca-ES-valencia"/>
        </w:rPr>
        <w:t xml:space="preserve"> Persona coordinadora de formació.</w:t>
      </w:r>
    </w:p>
    <w:p w14:paraId="7BC5B885" w14:textId="77777777" w:rsidR="00BE6EE8" w:rsidRPr="004C6319" w:rsidRDefault="00BE6EE8" w:rsidP="00BE6EE8">
      <w:pPr>
        <w:pStyle w:val="Textoindependiente"/>
        <w:spacing w:after="113"/>
        <w:rPr>
          <w:rFonts w:cs="Arial"/>
          <w:lang w:val="ca-ES-valencia"/>
        </w:rPr>
      </w:pPr>
      <w:r w:rsidRPr="00965BB3">
        <w:rPr>
          <w:i/>
          <w:lang w:val="ca-ES-valencia"/>
        </w:rPr>
        <w:t>c</w:t>
      </w:r>
      <w:r w:rsidRPr="00965BB3">
        <w:rPr>
          <w:lang w:val="ca-ES-valencia"/>
        </w:rPr>
        <w:t>)</w:t>
      </w:r>
      <w:r w:rsidRPr="004C6319">
        <w:rPr>
          <w:lang w:val="ca-ES-valencia"/>
        </w:rPr>
        <w:t xml:space="preserve"> Persona coordinadora de </w:t>
      </w:r>
      <w:r w:rsidRPr="004C6319">
        <w:rPr>
          <w:highlight w:val="yellow"/>
          <w:lang w:val="ca-ES-valencia"/>
        </w:rPr>
        <w:t>benestar i protecció</w:t>
      </w:r>
      <w:r w:rsidRPr="004C6319">
        <w:rPr>
          <w:lang w:val="ca-ES-valencia"/>
        </w:rPr>
        <w:t>.</w:t>
      </w:r>
    </w:p>
    <w:p w14:paraId="6B44BCEE" w14:textId="77777777" w:rsidR="00BE6EE8" w:rsidRPr="004C6319" w:rsidRDefault="00BE6EE8" w:rsidP="00BE6EE8">
      <w:pPr>
        <w:pStyle w:val="Textoindependiente"/>
        <w:spacing w:after="113"/>
        <w:rPr>
          <w:rFonts w:cs="Arial"/>
          <w:lang w:val="ca-ES-valencia"/>
        </w:rPr>
      </w:pPr>
      <w:r w:rsidRPr="00965BB3">
        <w:rPr>
          <w:i/>
          <w:lang w:val="ca-ES-valencia"/>
        </w:rPr>
        <w:t>d</w:t>
      </w:r>
      <w:r w:rsidRPr="00965BB3">
        <w:rPr>
          <w:lang w:val="ca-ES-valencia"/>
        </w:rPr>
        <w:t>)</w:t>
      </w:r>
      <w:r w:rsidRPr="004C6319">
        <w:rPr>
          <w:lang w:val="ca-ES-valencia"/>
        </w:rPr>
        <w:t xml:space="preserve"> Persona coordinadora del programa de reutilització de llibres i materials curriculars.</w:t>
      </w:r>
    </w:p>
    <w:p w14:paraId="4710D58B" w14:textId="77777777" w:rsidR="00BE6EE8" w:rsidRPr="004C6319" w:rsidRDefault="00BE6EE8" w:rsidP="00BE6EE8">
      <w:pPr>
        <w:pStyle w:val="Textoindependiente"/>
        <w:spacing w:after="113"/>
        <w:rPr>
          <w:rFonts w:cs="Arial"/>
          <w:lang w:val="ca-ES-valencia"/>
        </w:rPr>
      </w:pPr>
      <w:r w:rsidRPr="00965BB3">
        <w:rPr>
          <w:i/>
          <w:lang w:val="ca-ES-valencia"/>
        </w:rPr>
        <w:t>e</w:t>
      </w:r>
      <w:r w:rsidRPr="00965BB3">
        <w:rPr>
          <w:lang w:val="ca-ES-valencia"/>
        </w:rPr>
        <w:t>)</w:t>
      </w:r>
      <w:r w:rsidRPr="004C6319">
        <w:rPr>
          <w:lang w:val="ca-ES-valencia"/>
        </w:rPr>
        <w:t xml:space="preserve"> Altres que puga determinar la conselleria competent en matèria d’educació.</w:t>
      </w:r>
    </w:p>
    <w:p w14:paraId="6BDD22AA" w14:textId="77777777" w:rsidR="00BE6EE8" w:rsidRPr="004C6319" w:rsidRDefault="00BE6EE8" w:rsidP="00BE6EE8">
      <w:pPr>
        <w:pStyle w:val="Textoindependiente"/>
        <w:jc w:val="both"/>
        <w:rPr>
          <w:rFonts w:cs="Arial"/>
          <w:lang w:val="ca-ES-valencia"/>
        </w:rPr>
      </w:pPr>
    </w:p>
    <w:p w14:paraId="1D87C68D" w14:textId="77777777" w:rsidR="00BE6EE8" w:rsidRPr="004C6319" w:rsidRDefault="00BE6EE8" w:rsidP="00BE6EE8">
      <w:pPr>
        <w:pStyle w:val="Textoindependiente"/>
        <w:jc w:val="both"/>
        <w:rPr>
          <w:rFonts w:cs="Arial"/>
          <w:lang w:val="ca-ES-valencia"/>
        </w:rPr>
      </w:pPr>
      <w:r w:rsidRPr="004C6319">
        <w:rPr>
          <w:lang w:val="ca-ES-valencia"/>
        </w:rPr>
        <w:t xml:space="preserve">2. D’acord amb el que establix l’article 42.4 del </w:t>
      </w:r>
      <w:hyperlink r:id="rId154" w:history="1">
        <w:r w:rsidRPr="004C6319">
          <w:rPr>
            <w:rStyle w:val="Hipervnculo"/>
            <w:lang w:val="ca-ES-valencia"/>
          </w:rPr>
          <w:t>Decret 253/2019</w:t>
        </w:r>
      </w:hyperlink>
      <w:r w:rsidRPr="004C6319">
        <w:rPr>
          <w:lang w:val="ca-ES-valencia"/>
        </w:rPr>
        <w:t>, de 29 de novembre, del Consell, amb la finalitat d’afavorir l’autonomia dels centres, la direcció del centre, oït el claustre i el consell escolar, podrà assignar a determinat personal docent del centre la realització d’altres tasques necessàries per a l’organització i el bon funcionament del centre, d’acord amb els criteris establits pel claustre de professorat, i a proposta de la direcció d’estudis. En este sentit, les hores de dedicació d’este personal per a fer les tasques anteriors aniran a càrrec del nombre global d’hores lectives setmanals que establix l’apartat 3 de l’article 34 d’este decret.</w:t>
      </w:r>
    </w:p>
    <w:p w14:paraId="7CD8CD2F" w14:textId="77777777" w:rsidR="00BE6EE8" w:rsidRPr="004C6319" w:rsidRDefault="00BE6EE8" w:rsidP="00BE6EE8">
      <w:pPr>
        <w:pStyle w:val="Default"/>
        <w:jc w:val="both"/>
        <w:rPr>
          <w:rFonts w:ascii="Arial" w:hAnsi="Arial" w:cs="Arial"/>
          <w:sz w:val="20"/>
          <w:szCs w:val="20"/>
        </w:rPr>
      </w:pPr>
      <w:bookmarkStart w:id="505" w:name="__RefHeading___Toc12263_4026566051"/>
      <w:bookmarkEnd w:id="505"/>
      <w:r w:rsidRPr="004C6319">
        <w:rPr>
          <w:rFonts w:ascii="Arial" w:hAnsi="Arial"/>
          <w:sz w:val="20"/>
        </w:rPr>
        <w:lastRenderedPageBreak/>
        <w:t xml:space="preserve">3. La direcció del centre ha de designar estes figures de coordinació entre el professorat del claustre, preferentment, entre els membres amb formació en este àmbit de treball i destinació definitiva en el centre educatiu, a proposta de la direcció d’estudis i oït el claustre. </w:t>
      </w:r>
    </w:p>
    <w:p w14:paraId="24448C98" w14:textId="77777777" w:rsidR="00BE6EE8" w:rsidRPr="004C6319" w:rsidRDefault="00BE6EE8" w:rsidP="00BE6EE8">
      <w:pPr>
        <w:pStyle w:val="Default"/>
        <w:jc w:val="both"/>
        <w:rPr>
          <w:rFonts w:ascii="Arial" w:hAnsi="Arial" w:cs="Arial"/>
          <w:sz w:val="20"/>
          <w:szCs w:val="20"/>
        </w:rPr>
      </w:pPr>
    </w:p>
    <w:p w14:paraId="74D27B42"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4. La direcció del centre, en l’exercici de les seues competències, oït el claustre, disposarà d’autonomia per a distribuir un nombre total d’hores lectives setmanals entre les persones que coordinen els equips educatius i les altres figures de coordinació perquè desenrotllen les seues funcions. En esta distribució s’assegurarà la dotació mínima d’una hora lectiva setmanal per a cada figura de coordinació.</w:t>
      </w:r>
    </w:p>
    <w:p w14:paraId="49CF7D3A" w14:textId="77777777" w:rsidR="00BE6EE8" w:rsidRPr="004C6319" w:rsidRDefault="00BE6EE8" w:rsidP="00BE6EE8">
      <w:pPr>
        <w:pStyle w:val="Default"/>
        <w:jc w:val="both"/>
        <w:rPr>
          <w:rFonts w:ascii="Arial" w:hAnsi="Arial" w:cs="Arial"/>
          <w:sz w:val="20"/>
          <w:szCs w:val="20"/>
        </w:rPr>
      </w:pPr>
    </w:p>
    <w:p w14:paraId="3803E36D" w14:textId="77777777" w:rsidR="00BE6EE8" w:rsidRPr="004C6319" w:rsidRDefault="00BE6EE8" w:rsidP="00BE6EE8">
      <w:pPr>
        <w:pStyle w:val="Ttulo3"/>
        <w:spacing w:before="0"/>
        <w:contextualSpacing/>
        <w:jc w:val="both"/>
        <w:rPr>
          <w:rFonts w:cs="Arial"/>
          <w:lang w:val="ca-ES-valencia"/>
        </w:rPr>
      </w:pPr>
      <w:bookmarkStart w:id="506" w:name="_Toc107913231"/>
      <w:bookmarkStart w:id="507" w:name="_Toc138678496"/>
      <w:bookmarkStart w:id="508" w:name="_Toc170293018"/>
      <w:bookmarkStart w:id="509" w:name="_Toc170293201"/>
      <w:bookmarkStart w:id="510" w:name="_Toc762789533"/>
      <w:bookmarkStart w:id="511" w:name="_Toc233961287"/>
      <w:r w:rsidRPr="004C6319">
        <w:rPr>
          <w:lang w:val="ca-ES-valencia"/>
        </w:rPr>
        <w:t>5.6.1. Persona coordinadora de les tecnologies de la informació i comunicació</w:t>
      </w:r>
      <w:bookmarkEnd w:id="506"/>
      <w:bookmarkEnd w:id="507"/>
      <w:bookmarkEnd w:id="508"/>
      <w:bookmarkEnd w:id="509"/>
      <w:bookmarkEnd w:id="510"/>
      <w:bookmarkEnd w:id="511"/>
    </w:p>
    <w:p w14:paraId="08389FC6" w14:textId="77777777" w:rsidR="00BE6EE8" w:rsidRPr="004C6319" w:rsidRDefault="00BE6EE8" w:rsidP="00BE6EE8">
      <w:pPr>
        <w:pStyle w:val="Textoindependiente"/>
        <w:jc w:val="both"/>
        <w:rPr>
          <w:rFonts w:cs="Arial"/>
          <w:szCs w:val="20"/>
          <w:lang w:val="ca-ES-valencia"/>
        </w:rPr>
      </w:pPr>
      <w:r w:rsidRPr="004C6319">
        <w:rPr>
          <w:lang w:val="ca-ES-valencia"/>
        </w:rPr>
        <w:t xml:space="preserve">La persona coordinadora de les tecnologies de la informació i comunicació ha d’exercir les tasques que s’indiquen en l’article 43.2 del </w:t>
      </w:r>
      <w:hyperlink r:id="rId155" w:history="1">
        <w:r w:rsidRPr="004C6319">
          <w:rPr>
            <w:rStyle w:val="Hipervnculo"/>
            <w:lang w:val="ca-ES-valencia"/>
          </w:rPr>
          <w:t>Decret 253/2019</w:t>
        </w:r>
      </w:hyperlink>
      <w:r w:rsidRPr="004C6319">
        <w:rPr>
          <w:lang w:val="ca-ES-valencia"/>
        </w:rPr>
        <w:t xml:space="preserve">, de 29 de novembre, </w:t>
      </w:r>
      <w:r w:rsidRPr="004C6319">
        <w:rPr>
          <w:highlight w:val="yellow"/>
          <w:lang w:val="ca-ES-valencia"/>
        </w:rPr>
        <w:t>i l’article 11 del Decret 193/2025, de 12 de desembre,</w:t>
      </w:r>
      <w:r w:rsidRPr="004C6319">
        <w:rPr>
          <w:lang w:val="ca-ES-valencia"/>
        </w:rPr>
        <w:t xml:space="preserve"> del Consell.</w:t>
      </w:r>
    </w:p>
    <w:p w14:paraId="7F5613DE" w14:textId="77777777" w:rsidR="00BE6EE8" w:rsidRPr="004C6319" w:rsidRDefault="00BE6EE8" w:rsidP="00BE6EE8">
      <w:pPr>
        <w:pStyle w:val="Ttulo3"/>
        <w:spacing w:before="0"/>
        <w:contextualSpacing/>
        <w:rPr>
          <w:rFonts w:cs="Arial"/>
          <w:lang w:val="ca-ES-valencia"/>
        </w:rPr>
      </w:pPr>
      <w:bookmarkStart w:id="512" w:name="__RefHeading___Toc12269_4026566051"/>
      <w:bookmarkStart w:id="513" w:name="_Toc107913232"/>
      <w:bookmarkStart w:id="514" w:name="_Toc138678497"/>
      <w:bookmarkStart w:id="515" w:name="_Toc170293019"/>
      <w:bookmarkStart w:id="516" w:name="_Toc170293202"/>
      <w:bookmarkStart w:id="517" w:name="_Toc222622645"/>
      <w:bookmarkStart w:id="518" w:name="_Toc233961288"/>
      <w:bookmarkEnd w:id="512"/>
      <w:r w:rsidRPr="004C6319">
        <w:rPr>
          <w:lang w:val="ca-ES-valencia"/>
        </w:rPr>
        <w:t>5.6.2. Persona coordinadora de formació</w:t>
      </w:r>
      <w:bookmarkEnd w:id="513"/>
      <w:bookmarkEnd w:id="514"/>
      <w:bookmarkEnd w:id="515"/>
      <w:bookmarkEnd w:id="516"/>
      <w:bookmarkEnd w:id="517"/>
      <w:bookmarkEnd w:id="518"/>
      <w:r w:rsidRPr="004C6319">
        <w:rPr>
          <w:lang w:val="ca-ES-valencia"/>
        </w:rPr>
        <w:t xml:space="preserve"> </w:t>
      </w:r>
    </w:p>
    <w:p w14:paraId="24451A8B" w14:textId="77777777" w:rsidR="00BE6EE8" w:rsidRPr="004C6319" w:rsidRDefault="00BE6EE8" w:rsidP="00BE6EE8">
      <w:pPr>
        <w:pStyle w:val="Textoindependiente"/>
        <w:jc w:val="both"/>
        <w:rPr>
          <w:rFonts w:cs="Arial"/>
          <w:strike/>
          <w:szCs w:val="20"/>
          <w:lang w:val="ca-ES-valencia"/>
        </w:rPr>
      </w:pPr>
      <w:r w:rsidRPr="004C6319">
        <w:rPr>
          <w:lang w:val="ca-ES-valencia"/>
        </w:rPr>
        <w:t xml:space="preserve">La persona coordinadora de formació ha d’exercir les funcions que s’indiquen en l’article 44 del </w:t>
      </w:r>
      <w:hyperlink r:id="rId156" w:history="1">
        <w:r w:rsidRPr="004C6319">
          <w:rPr>
            <w:rStyle w:val="Hipervnculo"/>
            <w:lang w:val="ca-ES-valencia"/>
          </w:rPr>
          <w:t>Decret 253/2019</w:t>
        </w:r>
      </w:hyperlink>
      <w:r w:rsidRPr="004C6319">
        <w:rPr>
          <w:lang w:val="ca-ES-valencia"/>
        </w:rPr>
        <w:t xml:space="preserve">, de 29 de novembre, </w:t>
      </w:r>
      <w:r w:rsidRPr="004C6319">
        <w:rPr>
          <w:highlight w:val="yellow"/>
          <w:lang w:val="ca-ES-valencia"/>
        </w:rPr>
        <w:t>i l’article 11 del Decret 193/2025, de 12 de desembre</w:t>
      </w:r>
      <w:r w:rsidRPr="004C6319">
        <w:rPr>
          <w:lang w:val="ca-ES-valencia"/>
        </w:rPr>
        <w:t xml:space="preserve">, del Consell. </w:t>
      </w:r>
    </w:p>
    <w:p w14:paraId="0A1819BF" w14:textId="77777777" w:rsidR="00BE6EE8" w:rsidRPr="004C6319" w:rsidRDefault="00BE6EE8" w:rsidP="00BE6EE8">
      <w:pPr>
        <w:pStyle w:val="Ttulo3"/>
        <w:spacing w:before="0"/>
        <w:contextualSpacing/>
        <w:rPr>
          <w:rFonts w:cs="Arial"/>
          <w:lang w:val="ca-ES-valencia"/>
        </w:rPr>
      </w:pPr>
      <w:bookmarkStart w:id="519" w:name="_Toc107913233"/>
      <w:bookmarkStart w:id="520" w:name="_Toc138678498"/>
      <w:bookmarkStart w:id="521" w:name="_Toc170293020"/>
      <w:bookmarkStart w:id="522" w:name="_Toc170293203"/>
      <w:bookmarkStart w:id="523" w:name="_Toc880460992"/>
      <w:bookmarkStart w:id="524" w:name="_Toc233961289"/>
      <w:r w:rsidRPr="004C6319">
        <w:rPr>
          <w:lang w:val="ca-ES-valencia"/>
        </w:rPr>
        <w:t xml:space="preserve">5.6.3. Persona coordinadora de </w:t>
      </w:r>
      <w:bookmarkEnd w:id="519"/>
      <w:bookmarkEnd w:id="520"/>
      <w:bookmarkEnd w:id="521"/>
      <w:bookmarkEnd w:id="522"/>
      <w:r w:rsidRPr="004C6319">
        <w:rPr>
          <w:highlight w:val="yellow"/>
          <w:lang w:val="ca-ES-valencia"/>
        </w:rPr>
        <w:t>benestar i protecció</w:t>
      </w:r>
      <w:bookmarkEnd w:id="523"/>
      <w:bookmarkEnd w:id="524"/>
    </w:p>
    <w:p w14:paraId="59A0604B" w14:textId="77777777" w:rsidR="00BE6EE8" w:rsidRPr="004C6319" w:rsidRDefault="00BE6EE8" w:rsidP="00BE6EE8">
      <w:pPr>
        <w:pStyle w:val="Default"/>
        <w:jc w:val="both"/>
        <w:rPr>
          <w:rFonts w:ascii="Arial" w:hAnsi="Arial" w:cs="Arial"/>
          <w:sz w:val="20"/>
          <w:szCs w:val="20"/>
        </w:rPr>
      </w:pPr>
      <w:r w:rsidRPr="004C6319">
        <w:rPr>
          <w:rFonts w:ascii="Arial" w:hAnsi="Arial"/>
          <w:sz w:val="20"/>
          <w:highlight w:val="yellow"/>
        </w:rPr>
        <w:t>1. D’acord amb el que disposa la disposició final segona del Decret 193/2025, de 12 de desembre, del Consell, es modifica el nom de la coordinació d’igualtat i convivència regulada en el Decret 253/2019, i el Decret 105/2022, del Consell, i serà denominada coordinació de benestar i protecció, d’acord amb l’article 124.5 de la Llei orgànica 2/2006, de 3 de maig, d’educació, a conseqüència de les modificacions que establix la Llei orgànica 3/2020, de 29 de desembre, d’educació.</w:t>
      </w:r>
    </w:p>
    <w:p w14:paraId="789B0804" w14:textId="77777777" w:rsidR="00BE6EE8" w:rsidRPr="004C6319" w:rsidRDefault="00BE6EE8" w:rsidP="00BE6EE8">
      <w:pPr>
        <w:pStyle w:val="Default"/>
        <w:jc w:val="both"/>
        <w:rPr>
          <w:rFonts w:ascii="Arial" w:hAnsi="Arial" w:cs="Arial"/>
          <w:sz w:val="20"/>
          <w:szCs w:val="20"/>
          <w:highlight w:val="yellow"/>
        </w:rPr>
      </w:pPr>
    </w:p>
    <w:p w14:paraId="6E8F7B6F" w14:textId="77777777" w:rsidR="00BE6EE8" w:rsidRPr="004C6319" w:rsidRDefault="00BE6EE8" w:rsidP="00BE6EE8">
      <w:pPr>
        <w:pStyle w:val="Default"/>
        <w:jc w:val="both"/>
        <w:rPr>
          <w:rFonts w:ascii="Arial" w:hAnsi="Arial" w:cs="Arial"/>
          <w:strike/>
          <w:sz w:val="20"/>
          <w:szCs w:val="20"/>
          <w:highlight w:val="yellow"/>
        </w:rPr>
      </w:pPr>
      <w:r w:rsidRPr="004C6319">
        <w:rPr>
          <w:rFonts w:ascii="Arial" w:hAnsi="Arial"/>
          <w:sz w:val="20"/>
          <w:highlight w:val="yellow"/>
        </w:rPr>
        <w:t>2. La figura de coordinació de benestar i protecció s’establirà en tots els centres educatius, per a l’adequat tractament dels drets de la infància i adolescència, d’acord amb l’article 35 de la Llei orgànica 8/2021, de 4 de juny, de protecció integral de la infància i l’adolescència davant de la violència</w:t>
      </w:r>
      <w:r w:rsidRPr="004C6319">
        <w:rPr>
          <w:rFonts w:ascii="Arial" w:hAnsi="Arial"/>
          <w:sz w:val="20"/>
        </w:rPr>
        <w:t>.</w:t>
      </w:r>
    </w:p>
    <w:p w14:paraId="117F4671" w14:textId="77777777" w:rsidR="00BE6EE8" w:rsidRPr="004C6319" w:rsidRDefault="00BE6EE8" w:rsidP="00BE6EE8">
      <w:pPr>
        <w:pStyle w:val="Default"/>
        <w:jc w:val="both"/>
        <w:rPr>
          <w:rFonts w:ascii="Arial" w:hAnsi="Arial" w:cs="Arial"/>
          <w:sz w:val="20"/>
          <w:szCs w:val="20"/>
          <w:highlight w:val="yellow"/>
        </w:rPr>
      </w:pPr>
    </w:p>
    <w:p w14:paraId="5ABE0CEE" w14:textId="68091C89" w:rsidR="00BE6EE8" w:rsidRPr="004C6319" w:rsidRDefault="00BE6EE8" w:rsidP="00BE6EE8">
      <w:pPr>
        <w:pStyle w:val="Default"/>
        <w:jc w:val="both"/>
        <w:rPr>
          <w:rFonts w:ascii="Arial" w:hAnsi="Arial" w:cs="Arial"/>
          <w:sz w:val="20"/>
          <w:szCs w:val="20"/>
        </w:rPr>
      </w:pPr>
      <w:r w:rsidRPr="004C6319">
        <w:rPr>
          <w:rFonts w:ascii="Arial" w:hAnsi="Arial"/>
          <w:sz w:val="20"/>
          <w:highlight w:val="yellow"/>
        </w:rPr>
        <w:t>3.</w:t>
      </w:r>
      <w:r w:rsidR="00EF348B" w:rsidRPr="004C6319">
        <w:rPr>
          <w:rFonts w:ascii="Arial" w:hAnsi="Arial"/>
          <w:sz w:val="20"/>
          <w:highlight w:val="yellow"/>
        </w:rPr>
        <w:t xml:space="preserve"> </w:t>
      </w:r>
      <w:r w:rsidRPr="004C6319">
        <w:rPr>
          <w:rFonts w:ascii="Arial" w:hAnsi="Arial"/>
          <w:sz w:val="20"/>
          <w:highlight w:val="yellow"/>
        </w:rPr>
        <w:t xml:space="preserve">Les funcions de la persona coordinadora de benestar i protecció, seran les que indica l’article 45 del </w:t>
      </w:r>
      <w:hyperlink r:id="rId157">
        <w:r w:rsidRPr="004C6319">
          <w:rPr>
            <w:rStyle w:val="Hipervnculo"/>
            <w:rFonts w:ascii="Arial" w:hAnsi="Arial"/>
            <w:sz w:val="20"/>
            <w:highlight w:val="yellow"/>
          </w:rPr>
          <w:t>Decret 253/2019</w:t>
        </w:r>
      </w:hyperlink>
      <w:r w:rsidRPr="004C6319">
        <w:rPr>
          <w:rStyle w:val="Hipervnculo"/>
          <w:rFonts w:ascii="Arial" w:hAnsi="Arial"/>
          <w:sz w:val="20"/>
          <w:highlight w:val="yellow"/>
        </w:rPr>
        <w:t>,</w:t>
      </w:r>
      <w:r w:rsidRPr="004C6319">
        <w:rPr>
          <w:rFonts w:ascii="Arial" w:hAnsi="Arial"/>
          <w:sz w:val="20"/>
          <w:highlight w:val="yellow"/>
        </w:rPr>
        <w:t xml:space="preserve"> de 29 de novembre, i l’article 11 del Decret 193/2025, de 12 de desembre, del Consell.</w:t>
      </w:r>
    </w:p>
    <w:p w14:paraId="4802E2EC" w14:textId="77777777" w:rsidR="00BE6EE8" w:rsidRPr="004C6319" w:rsidRDefault="00BE6EE8" w:rsidP="00BE6EE8">
      <w:pPr>
        <w:pStyle w:val="Default"/>
        <w:jc w:val="both"/>
        <w:rPr>
          <w:rFonts w:ascii="Arial" w:hAnsi="Arial" w:cs="Arial"/>
          <w:sz w:val="20"/>
          <w:szCs w:val="20"/>
        </w:rPr>
      </w:pPr>
    </w:p>
    <w:p w14:paraId="31C8571F" w14:textId="77777777" w:rsidR="00BE6EE8" w:rsidRPr="004C6319" w:rsidRDefault="00BE6EE8" w:rsidP="00BE6EE8">
      <w:pPr>
        <w:pStyle w:val="Ttulo3"/>
        <w:spacing w:before="0"/>
        <w:contextualSpacing/>
        <w:rPr>
          <w:rFonts w:cs="Arial"/>
          <w:lang w:val="ca-ES-valencia"/>
        </w:rPr>
      </w:pPr>
      <w:bookmarkStart w:id="525" w:name="_Toc107913234"/>
      <w:bookmarkStart w:id="526" w:name="_Toc138678499"/>
      <w:bookmarkStart w:id="527" w:name="_Toc170293021"/>
      <w:bookmarkStart w:id="528" w:name="_Toc170293204"/>
      <w:bookmarkStart w:id="529" w:name="_Toc1963860326"/>
      <w:bookmarkStart w:id="530" w:name="_Toc233961290"/>
      <w:r w:rsidRPr="004C6319">
        <w:rPr>
          <w:lang w:val="ca-ES-valencia"/>
        </w:rPr>
        <w:t>5.6.4. Persona coordinadora del programa de reutilització de llibres i materials curriculars</w:t>
      </w:r>
      <w:bookmarkEnd w:id="525"/>
      <w:bookmarkEnd w:id="526"/>
      <w:bookmarkEnd w:id="527"/>
      <w:bookmarkEnd w:id="528"/>
      <w:bookmarkEnd w:id="529"/>
      <w:bookmarkEnd w:id="530"/>
    </w:p>
    <w:p w14:paraId="6DC2FC80" w14:textId="77777777" w:rsidR="00BE6EE8" w:rsidRPr="004C6319" w:rsidRDefault="00BE6EE8" w:rsidP="00BE6EE8">
      <w:pPr>
        <w:pStyle w:val="Textoindependiente"/>
        <w:jc w:val="both"/>
        <w:rPr>
          <w:rFonts w:cs="Arial"/>
          <w:lang w:val="ca-ES-valencia"/>
        </w:rPr>
      </w:pPr>
      <w:r w:rsidRPr="004C6319">
        <w:rPr>
          <w:lang w:val="ca-ES-valencia"/>
        </w:rPr>
        <w:t xml:space="preserve">La persona coordinadora del programa de reutilització de llibres i materials curriculars ha d’exercir les funcions que s’indiquen en l’article 46 del </w:t>
      </w:r>
      <w:hyperlink r:id="rId158">
        <w:r w:rsidRPr="004C6319">
          <w:rPr>
            <w:rStyle w:val="Hipervnculo"/>
            <w:lang w:val="ca-ES-valencia"/>
          </w:rPr>
          <w:t>Decret 253/2019</w:t>
        </w:r>
      </w:hyperlink>
      <w:r w:rsidRPr="004C6319">
        <w:rPr>
          <w:lang w:val="ca-ES-valencia"/>
        </w:rPr>
        <w:t>, de 29 de novembre, del Consell.</w:t>
      </w:r>
      <w:bookmarkStart w:id="531" w:name="_Toc170293022"/>
      <w:bookmarkStart w:id="532" w:name="_Toc170293205"/>
      <w:bookmarkStart w:id="533" w:name="_Toc194061445"/>
    </w:p>
    <w:p w14:paraId="6C5DBC33" w14:textId="77777777" w:rsidR="00BE6EE8" w:rsidRPr="004C6319" w:rsidRDefault="00BE6EE8" w:rsidP="00BE6EE8">
      <w:pPr>
        <w:pStyle w:val="Ttulo3"/>
        <w:spacing w:before="0"/>
        <w:contextualSpacing/>
        <w:rPr>
          <w:rFonts w:cs="Arial"/>
          <w:lang w:val="ca-ES-valencia"/>
        </w:rPr>
      </w:pPr>
      <w:bookmarkStart w:id="534" w:name="_Toc1116909324"/>
      <w:bookmarkStart w:id="535" w:name="_Toc233961291"/>
      <w:r w:rsidRPr="004C6319">
        <w:rPr>
          <w:lang w:val="ca-ES-valencia"/>
        </w:rPr>
        <w:t>5.6.5. Persona coordinadora de l’agrupació d’orientació de zona</w:t>
      </w:r>
      <w:bookmarkEnd w:id="534"/>
      <w:bookmarkEnd w:id="535"/>
    </w:p>
    <w:p w14:paraId="6309DA8D" w14:textId="77777777" w:rsidR="00BE6EE8" w:rsidRPr="004C6319" w:rsidRDefault="00BE6EE8" w:rsidP="00BE6EE8">
      <w:pPr>
        <w:rPr>
          <w:rFonts w:ascii="Arial" w:hAnsi="Arial" w:cs="Arial"/>
          <w:sz w:val="20"/>
          <w:szCs w:val="20"/>
          <w:highlight w:val="yellow"/>
          <w:lang w:val="ca-ES-valencia"/>
        </w:rPr>
      </w:pPr>
      <w:r w:rsidRPr="004C6319">
        <w:rPr>
          <w:rFonts w:ascii="Arial" w:hAnsi="Arial"/>
          <w:sz w:val="20"/>
          <w:highlight w:val="yellow"/>
          <w:lang w:val="ca-ES-valencia"/>
        </w:rPr>
        <w:t>1. D’acord amb l’article 29 de l’Orde 10/2023, de 22 de maig, de la Conselleria d’Educació, Cultura i Esport, cada agrupació d’orientació de zona comptarà amb una persona coordinadora de l’especialitat d’orientació educativa, la qual serà triada per la resta dels membres en la primera reunió del mes de setembre, preferentment, entre aquelles que atenguen centres amb menys unitats o menys complexitat i tinguen destinació definitiva en el centre.</w:t>
      </w:r>
    </w:p>
    <w:p w14:paraId="0C122DF7" w14:textId="77777777" w:rsidR="00BE6EE8" w:rsidRPr="004C6319" w:rsidRDefault="00BE6EE8" w:rsidP="00BE6EE8">
      <w:pPr>
        <w:rPr>
          <w:rFonts w:ascii="Arial" w:hAnsi="Arial" w:cs="Arial"/>
          <w:sz w:val="20"/>
          <w:szCs w:val="20"/>
          <w:highlight w:val="yellow"/>
          <w:lang w:val="ca-ES-valencia"/>
        </w:rPr>
      </w:pPr>
    </w:p>
    <w:p w14:paraId="307A0EEF" w14:textId="77777777" w:rsidR="00BE6EE8" w:rsidRPr="004C6319" w:rsidRDefault="00BE6EE8" w:rsidP="00BE6EE8">
      <w:pPr>
        <w:rPr>
          <w:rFonts w:ascii="Arial" w:hAnsi="Arial" w:cs="Arial"/>
          <w:sz w:val="20"/>
          <w:szCs w:val="20"/>
          <w:highlight w:val="yellow"/>
          <w:lang w:val="ca-ES-valencia"/>
        </w:rPr>
      </w:pPr>
      <w:r w:rsidRPr="004C6319">
        <w:rPr>
          <w:rFonts w:ascii="Arial" w:hAnsi="Arial"/>
          <w:sz w:val="20"/>
          <w:highlight w:val="yellow"/>
          <w:lang w:val="ca-ES-valencia"/>
        </w:rPr>
        <w:t>2. La persona coordinadora de l’agrupació d’orientació de zona desenrotllarà les seues tasques conforme al que disposa l’article mencionat.</w:t>
      </w:r>
    </w:p>
    <w:p w14:paraId="559BB520" w14:textId="77777777" w:rsidR="00BE6EE8" w:rsidRPr="004C6319" w:rsidRDefault="00BE6EE8" w:rsidP="00BE6EE8">
      <w:pPr>
        <w:pStyle w:val="Ttulo1"/>
        <w:rPr>
          <w:rFonts w:cs="Arial"/>
          <w:lang w:val="ca-ES-valencia"/>
        </w:rPr>
      </w:pPr>
      <w:bookmarkStart w:id="536" w:name="_Toc77668808"/>
      <w:bookmarkStart w:id="537" w:name="_Toc107913235"/>
      <w:bookmarkStart w:id="538" w:name="_Toc138678501"/>
      <w:bookmarkStart w:id="539" w:name="_Toc170293023"/>
      <w:bookmarkStart w:id="540" w:name="_Toc170293206"/>
      <w:bookmarkStart w:id="541" w:name="_Toc977788793"/>
      <w:bookmarkStart w:id="542" w:name="_Toc233961292"/>
      <w:bookmarkEnd w:id="531"/>
      <w:bookmarkEnd w:id="532"/>
      <w:bookmarkEnd w:id="533"/>
      <w:r w:rsidRPr="004C6319">
        <w:rPr>
          <w:lang w:val="ca-ES-valencia"/>
        </w:rPr>
        <w:t>6. PERSONAL DOCENT, PERSONAL NO DOCENT D’ATENCIÓ EDUCATIVA I PERSONAL D’ADMINISTRACIÓ I SERVICIS</w:t>
      </w:r>
      <w:bookmarkEnd w:id="536"/>
      <w:bookmarkEnd w:id="537"/>
      <w:bookmarkEnd w:id="538"/>
      <w:bookmarkEnd w:id="539"/>
      <w:bookmarkEnd w:id="540"/>
      <w:bookmarkEnd w:id="541"/>
      <w:bookmarkEnd w:id="542"/>
    </w:p>
    <w:p w14:paraId="51805F58" w14:textId="77777777" w:rsidR="00BE6EE8" w:rsidRPr="004C6319" w:rsidRDefault="00BE6EE8" w:rsidP="00BE6EE8">
      <w:pPr>
        <w:pStyle w:val="Ttulo2"/>
        <w:spacing w:before="0" w:after="0"/>
        <w:rPr>
          <w:rFonts w:cs="Arial"/>
          <w:lang w:val="ca-ES-valencia"/>
        </w:rPr>
      </w:pPr>
      <w:bookmarkStart w:id="543" w:name="__RefHeading___Toc12283_4026566051"/>
      <w:bookmarkStart w:id="544" w:name="_Toc77668809"/>
      <w:bookmarkStart w:id="545" w:name="_Toc107913236"/>
      <w:bookmarkStart w:id="546" w:name="_Toc138678502"/>
      <w:bookmarkStart w:id="547" w:name="_Toc170293024"/>
      <w:bookmarkStart w:id="548" w:name="_Toc170293207"/>
      <w:bookmarkStart w:id="549" w:name="_Toc1328957426"/>
      <w:bookmarkStart w:id="550" w:name="_Toc233961293"/>
      <w:bookmarkEnd w:id="543"/>
      <w:r w:rsidRPr="004C6319">
        <w:rPr>
          <w:lang w:val="ca-ES-valencia"/>
        </w:rPr>
        <w:t>6.1. Personal docent</w:t>
      </w:r>
      <w:bookmarkEnd w:id="544"/>
      <w:bookmarkEnd w:id="545"/>
      <w:bookmarkEnd w:id="546"/>
      <w:bookmarkEnd w:id="547"/>
      <w:bookmarkEnd w:id="548"/>
      <w:bookmarkEnd w:id="549"/>
      <w:bookmarkEnd w:id="550"/>
    </w:p>
    <w:p w14:paraId="44D6A130" w14:textId="77777777" w:rsidR="00BE6EE8" w:rsidRPr="004C6319" w:rsidRDefault="00BE6EE8" w:rsidP="00BE6EE8">
      <w:pPr>
        <w:pStyle w:val="Default"/>
        <w:jc w:val="both"/>
        <w:rPr>
          <w:rFonts w:ascii="Arial" w:hAnsi="Arial" w:cs="Arial"/>
          <w:sz w:val="20"/>
          <w:szCs w:val="20"/>
        </w:rPr>
      </w:pPr>
    </w:p>
    <w:p w14:paraId="78F28FB1" w14:textId="77777777" w:rsidR="00BE6EE8" w:rsidRPr="004C6319" w:rsidRDefault="00BE6EE8" w:rsidP="00BE6EE8">
      <w:pPr>
        <w:pStyle w:val="Ttulo3"/>
        <w:spacing w:before="0"/>
        <w:contextualSpacing/>
        <w:rPr>
          <w:rFonts w:cs="Arial"/>
          <w:lang w:val="ca-ES-valencia"/>
        </w:rPr>
      </w:pPr>
      <w:bookmarkStart w:id="551" w:name="_Toc107913238"/>
      <w:bookmarkStart w:id="552" w:name="_Toc138678504"/>
      <w:bookmarkStart w:id="553" w:name="_Toc170293026"/>
      <w:bookmarkStart w:id="554" w:name="_Toc170293209"/>
      <w:bookmarkStart w:id="555" w:name="_Toc71920071"/>
      <w:bookmarkStart w:id="556" w:name="_Toc233961294"/>
      <w:r w:rsidRPr="004C6319">
        <w:rPr>
          <w:lang w:val="ca-ES-valencia"/>
        </w:rPr>
        <w:t>6.1.1. Horari del personal docent</w:t>
      </w:r>
      <w:bookmarkEnd w:id="551"/>
      <w:bookmarkEnd w:id="552"/>
      <w:bookmarkEnd w:id="553"/>
      <w:bookmarkEnd w:id="554"/>
      <w:bookmarkEnd w:id="555"/>
      <w:bookmarkEnd w:id="556"/>
    </w:p>
    <w:p w14:paraId="0C7F70AA"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 xml:space="preserve">1. La jornada laboral dels mestres i de les mestres serà, amb caràcter general, de 37 hores i 30 minuts setmanals, i s’haurà d’ajustar a la normativa en vigor. Durant els períodes lectius que establix en el calendari escolar vigent, els mestres i les mestres han de dedicar a les activitats del centre 30 hores setmanals. Segons el Decret 58/2021, de 30 d’abril, del Consell, sobre jornada lectiva del personal docent i nombre màxim d’alumnes per unitat en centres docents no universitaris (DOGV 9077, 06.05.2021), la part lectiva de la jornada </w:t>
      </w:r>
      <w:r w:rsidRPr="004C6319">
        <w:rPr>
          <w:rFonts w:ascii="Arial" w:hAnsi="Arial"/>
          <w:sz w:val="20"/>
        </w:rPr>
        <w:lastRenderedPageBreak/>
        <w:t>setmanal del personal docent que impartix les ensenyances regulades en la Llei orgànica 2/2006, de 3 de maig, d’educació, en centres públics, serà de 23 hores en Educació Infantil i Educació Primària, sense perjuí de les situacions de reducció de jornada que es consideren en la normativa vigent. Les 7 hores i 30 minuts que queden fins a completar la jornada laboral seran de lliure disposició del professorat per a la preparació de classes, el perfeccionament individual o qualsevol altra activitat pedagògica complementària.</w:t>
      </w:r>
    </w:p>
    <w:p w14:paraId="1011EAE0"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Els membres de la junta de personal docent no universitari que han cedit tot el seu crèdit horari a la borsa d’hores i no gaudisquen de permís sindical disposaran, d’acord amb el contingut del pacte d’acció sindical, de cinc hores lectives setmanals per a efectuar labors sindicals, que es consideraran en el moment de confeccionar el seu horari lectiu.</w:t>
      </w:r>
    </w:p>
    <w:p w14:paraId="1A6C40EF" w14:textId="77777777" w:rsidR="00BE6EE8" w:rsidRPr="004C6319" w:rsidRDefault="00BE6EE8" w:rsidP="00BE6EE8">
      <w:pPr>
        <w:pStyle w:val="Default"/>
        <w:jc w:val="both"/>
        <w:rPr>
          <w:rFonts w:ascii="Arial" w:hAnsi="Arial" w:cs="Arial"/>
          <w:sz w:val="20"/>
          <w:szCs w:val="20"/>
        </w:rPr>
      </w:pPr>
      <w:bookmarkStart w:id="557" w:name="__RefHeading___Toc12289_4026566051"/>
      <w:bookmarkEnd w:id="557"/>
    </w:p>
    <w:p w14:paraId="4603D515"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2. La distribució i adequació de l’horari i el compliment de l’horari per part dels mestres i les mestres, en la mesura que no haja sigut modificat per normativa de rang igual o superior, estan regulats en el bloc II (horari del personal docent) de l’annex I de l’Orde de 29 juny de 1992, de la Conselleria de Cultura, Educació i Ciència, per la qual s’aproven les instruccions que regulen l’organització i el funcionament dels centres docents que impartixen ensenyances del segon cicle d’Educació Infantil, Preescolar, Primària, General Bàsica, Educació Especial, Secundària Obligatòria, Batxillerat i Formació Professional, sostinguts amb fons públics i que depenen de la Conselleria de Cultura, Educació i Ciència de la Generalitat Valenciana (DOGV 1826, 15.07.1992).</w:t>
      </w:r>
    </w:p>
    <w:p w14:paraId="1C1272AE" w14:textId="77777777" w:rsidR="00BE6EE8" w:rsidRPr="004C6319" w:rsidRDefault="00BE6EE8" w:rsidP="00BE6EE8">
      <w:pPr>
        <w:pStyle w:val="Default"/>
        <w:jc w:val="both"/>
        <w:rPr>
          <w:rFonts w:ascii="Arial" w:hAnsi="Arial" w:cs="Arial"/>
          <w:sz w:val="20"/>
          <w:szCs w:val="20"/>
        </w:rPr>
      </w:pPr>
    </w:p>
    <w:p w14:paraId="0AC62DD8" w14:textId="77777777" w:rsidR="00BE6EE8" w:rsidRPr="004C6319" w:rsidRDefault="00BE6EE8" w:rsidP="00BE6EE8">
      <w:pPr>
        <w:pStyle w:val="Default"/>
        <w:jc w:val="both"/>
        <w:rPr>
          <w:rFonts w:ascii="Arial" w:eastAsia="Arial" w:hAnsi="Arial" w:cs="Arial"/>
          <w:sz w:val="20"/>
          <w:szCs w:val="20"/>
        </w:rPr>
      </w:pPr>
      <w:r w:rsidRPr="004C6319">
        <w:rPr>
          <w:rFonts w:ascii="Arial" w:hAnsi="Arial"/>
          <w:sz w:val="20"/>
        </w:rPr>
        <w:t xml:space="preserve">3. Durant els períodes lectius de descans de l’alumnat (30 minuts diaris en Primària i entre 45 i 60 minuts diaris en Infantil), l’equip directiu garantirà l’atenció adequada a l’alumnat, d’acord amb el que establix l’article 70.3 del </w:t>
      </w:r>
      <w:hyperlink r:id="rId159" w:history="1">
        <w:r w:rsidRPr="004C6319">
          <w:rPr>
            <w:rStyle w:val="Hipervnculo"/>
            <w:rFonts w:ascii="Arial" w:hAnsi="Arial"/>
            <w:sz w:val="20"/>
          </w:rPr>
          <w:t>Decret 253/2019</w:t>
        </w:r>
      </w:hyperlink>
      <w:r w:rsidRPr="004C6319">
        <w:rPr>
          <w:rFonts w:ascii="Arial" w:hAnsi="Arial"/>
          <w:sz w:val="20"/>
        </w:rPr>
        <w:t>, de 29 de novembre, del Consell, mitjançant la presència de tantes persones docents com unitats autoritzades tinga en funcionament el centre.</w:t>
      </w:r>
    </w:p>
    <w:p w14:paraId="6FD96685" w14:textId="77777777" w:rsidR="00BE6EE8" w:rsidRPr="004C6319" w:rsidRDefault="00BE6EE8" w:rsidP="00BE6EE8">
      <w:pPr>
        <w:pStyle w:val="Default"/>
        <w:jc w:val="both"/>
        <w:rPr>
          <w:rFonts w:ascii="Arial" w:eastAsia="Arial" w:hAnsi="Arial" w:cs="Arial"/>
          <w:sz w:val="20"/>
          <w:szCs w:val="20"/>
        </w:rPr>
      </w:pPr>
    </w:p>
    <w:p w14:paraId="023EFF38"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4. Durant els períodes laborals no lectius, la jornada laboral dels mestres i de les mestres estarà dedicada a les activitats que es determinen, entre altres:</w:t>
      </w:r>
    </w:p>
    <w:p w14:paraId="45D1C768" w14:textId="77777777" w:rsidR="00BE6EE8" w:rsidRPr="004C6319" w:rsidRDefault="00BE6EE8" w:rsidP="00BE6EE8">
      <w:pPr>
        <w:pStyle w:val="Default"/>
        <w:jc w:val="both"/>
        <w:rPr>
          <w:rFonts w:ascii="Arial" w:hAnsi="Arial" w:cs="Arial"/>
          <w:sz w:val="20"/>
          <w:szCs w:val="20"/>
        </w:rPr>
      </w:pPr>
      <w:r w:rsidRPr="00965BB3">
        <w:rPr>
          <w:rFonts w:ascii="Arial" w:hAnsi="Arial"/>
          <w:i/>
          <w:sz w:val="20"/>
        </w:rPr>
        <w:t>a</w:t>
      </w:r>
      <w:r w:rsidRPr="00965BB3">
        <w:rPr>
          <w:rFonts w:ascii="Arial" w:hAnsi="Arial"/>
          <w:sz w:val="20"/>
        </w:rPr>
        <w:t>)</w:t>
      </w:r>
      <w:r w:rsidRPr="004C6319">
        <w:rPr>
          <w:rFonts w:ascii="Arial" w:hAnsi="Arial"/>
          <w:sz w:val="20"/>
        </w:rPr>
        <w:t xml:space="preserve"> La realització d’activitats de formació permanent del professorat.</w:t>
      </w:r>
    </w:p>
    <w:p w14:paraId="1BDBC63D" w14:textId="77777777" w:rsidR="00BE6EE8" w:rsidRPr="004C6319" w:rsidRDefault="00BE6EE8" w:rsidP="00BE6EE8">
      <w:pPr>
        <w:pStyle w:val="Default"/>
        <w:jc w:val="both"/>
        <w:rPr>
          <w:rFonts w:ascii="Arial" w:hAnsi="Arial" w:cs="Arial"/>
          <w:sz w:val="20"/>
          <w:szCs w:val="20"/>
        </w:rPr>
      </w:pPr>
      <w:r w:rsidRPr="00965BB3">
        <w:rPr>
          <w:rFonts w:ascii="Arial" w:hAnsi="Arial"/>
          <w:i/>
          <w:sz w:val="20"/>
        </w:rPr>
        <w:t>b</w:t>
      </w:r>
      <w:r w:rsidRPr="00965BB3">
        <w:rPr>
          <w:rFonts w:ascii="Arial" w:hAnsi="Arial"/>
          <w:sz w:val="20"/>
        </w:rPr>
        <w:t>)</w:t>
      </w:r>
      <w:r w:rsidRPr="004C6319">
        <w:rPr>
          <w:rFonts w:ascii="Arial" w:hAnsi="Arial"/>
          <w:sz w:val="20"/>
        </w:rPr>
        <w:t xml:space="preserve"> L’avaluació de les activitats del curs escolar finalitzat que contenen la programació general anual i les programacions d’aula.</w:t>
      </w:r>
    </w:p>
    <w:p w14:paraId="5950DA64" w14:textId="77777777" w:rsidR="00BE6EE8" w:rsidRPr="004C6319" w:rsidRDefault="00BE6EE8" w:rsidP="00BE6EE8">
      <w:pPr>
        <w:pStyle w:val="Default"/>
        <w:jc w:val="both"/>
        <w:rPr>
          <w:rFonts w:ascii="Arial" w:hAnsi="Arial" w:cs="Arial"/>
          <w:sz w:val="20"/>
          <w:szCs w:val="20"/>
        </w:rPr>
      </w:pPr>
      <w:r w:rsidRPr="00965BB3">
        <w:rPr>
          <w:rFonts w:ascii="Arial" w:hAnsi="Arial"/>
          <w:i/>
          <w:sz w:val="20"/>
        </w:rPr>
        <w:t>c</w:t>
      </w:r>
      <w:r w:rsidRPr="00965BB3">
        <w:rPr>
          <w:rFonts w:ascii="Arial" w:hAnsi="Arial"/>
          <w:sz w:val="20"/>
        </w:rPr>
        <w:t>)</w:t>
      </w:r>
      <w:r w:rsidRPr="004C6319">
        <w:rPr>
          <w:rFonts w:ascii="Arial" w:hAnsi="Arial"/>
          <w:sz w:val="20"/>
        </w:rPr>
        <w:t xml:space="preserve"> La programació i planificació del curs escolar següent.</w:t>
      </w:r>
    </w:p>
    <w:p w14:paraId="0DD70C11" w14:textId="77777777" w:rsidR="00BE6EE8" w:rsidRPr="004C6319" w:rsidRDefault="00BE6EE8" w:rsidP="00BE6EE8">
      <w:pPr>
        <w:pStyle w:val="Default"/>
        <w:jc w:val="both"/>
        <w:rPr>
          <w:rFonts w:ascii="Arial" w:hAnsi="Arial" w:cs="Arial"/>
          <w:sz w:val="20"/>
          <w:szCs w:val="20"/>
        </w:rPr>
      </w:pPr>
      <w:r w:rsidRPr="00965BB3">
        <w:rPr>
          <w:rFonts w:ascii="Arial" w:hAnsi="Arial"/>
          <w:i/>
          <w:sz w:val="20"/>
        </w:rPr>
        <w:t>d</w:t>
      </w:r>
      <w:r w:rsidRPr="00965BB3">
        <w:rPr>
          <w:rFonts w:ascii="Arial" w:hAnsi="Arial"/>
          <w:sz w:val="20"/>
        </w:rPr>
        <w:t>)</w:t>
      </w:r>
      <w:r w:rsidRPr="004C6319">
        <w:rPr>
          <w:rFonts w:ascii="Arial" w:hAnsi="Arial"/>
          <w:sz w:val="20"/>
        </w:rPr>
        <w:t xml:space="preserve"> L’elaboració i el desenrotllament de materials didàctics.</w:t>
      </w:r>
    </w:p>
    <w:p w14:paraId="0DF6A492" w14:textId="77777777" w:rsidR="00BE6EE8" w:rsidRPr="004C6319" w:rsidRDefault="00BE6EE8" w:rsidP="00BE6EE8">
      <w:pPr>
        <w:pStyle w:val="Default"/>
        <w:jc w:val="both"/>
        <w:rPr>
          <w:rFonts w:ascii="Arial" w:hAnsi="Arial" w:cs="Arial"/>
          <w:sz w:val="20"/>
          <w:szCs w:val="20"/>
        </w:rPr>
      </w:pPr>
      <w:r w:rsidRPr="00965BB3">
        <w:rPr>
          <w:rFonts w:ascii="Arial" w:hAnsi="Arial"/>
          <w:i/>
          <w:sz w:val="20"/>
        </w:rPr>
        <w:t>e</w:t>
      </w:r>
      <w:r w:rsidRPr="00965BB3">
        <w:rPr>
          <w:rFonts w:ascii="Arial" w:hAnsi="Arial"/>
          <w:sz w:val="20"/>
        </w:rPr>
        <w:t>)</w:t>
      </w:r>
      <w:r w:rsidRPr="004C6319">
        <w:rPr>
          <w:rFonts w:ascii="Arial" w:hAnsi="Arial"/>
          <w:sz w:val="20"/>
        </w:rPr>
        <w:t xml:space="preserve"> La coordinació didàctica dels equips docents del seu centre i la coordinació amb els equips docents d’altres centres derivada de les mesures de coordinació per a garantir la continuïtat del procés educatiu de transició o continuïtat entre etapes adoptades pel centre.</w:t>
      </w:r>
    </w:p>
    <w:p w14:paraId="4A1437F3" w14:textId="77777777" w:rsidR="00BE6EE8" w:rsidRPr="004C6319" w:rsidRDefault="00BE6EE8" w:rsidP="00BE6EE8">
      <w:pPr>
        <w:pStyle w:val="Default"/>
        <w:jc w:val="both"/>
        <w:rPr>
          <w:rFonts w:ascii="Arial" w:hAnsi="Arial" w:cs="Arial"/>
          <w:sz w:val="20"/>
          <w:szCs w:val="20"/>
        </w:rPr>
      </w:pPr>
      <w:r w:rsidRPr="00965BB3">
        <w:rPr>
          <w:rFonts w:ascii="Arial" w:hAnsi="Arial"/>
          <w:i/>
          <w:sz w:val="20"/>
        </w:rPr>
        <w:t>f</w:t>
      </w:r>
      <w:r w:rsidRPr="00965BB3">
        <w:rPr>
          <w:rFonts w:ascii="Arial" w:hAnsi="Arial"/>
          <w:sz w:val="20"/>
        </w:rPr>
        <w:t>)</w:t>
      </w:r>
      <w:r w:rsidRPr="004C6319">
        <w:rPr>
          <w:rFonts w:ascii="Arial" w:hAnsi="Arial"/>
          <w:sz w:val="20"/>
        </w:rPr>
        <w:t xml:space="preserve"> El desenrotllament d’activitats i programes d’investigació i innovació educativa.</w:t>
      </w:r>
    </w:p>
    <w:p w14:paraId="04B346FD" w14:textId="77777777" w:rsidR="00BE6EE8" w:rsidRPr="004C6319" w:rsidRDefault="00BE6EE8" w:rsidP="00BE6EE8">
      <w:pPr>
        <w:pStyle w:val="Default"/>
        <w:jc w:val="both"/>
        <w:rPr>
          <w:rFonts w:ascii="Arial" w:hAnsi="Arial" w:cs="Arial"/>
          <w:sz w:val="20"/>
          <w:szCs w:val="20"/>
        </w:rPr>
      </w:pPr>
      <w:r w:rsidRPr="00965BB3">
        <w:rPr>
          <w:rFonts w:ascii="Arial" w:hAnsi="Arial"/>
          <w:i/>
          <w:sz w:val="20"/>
        </w:rPr>
        <w:t>g</w:t>
      </w:r>
      <w:r w:rsidRPr="00965BB3">
        <w:rPr>
          <w:rFonts w:ascii="Arial" w:hAnsi="Arial"/>
          <w:sz w:val="20"/>
        </w:rPr>
        <w:t>)</w:t>
      </w:r>
      <w:r w:rsidRPr="004C6319">
        <w:rPr>
          <w:rFonts w:ascii="Arial" w:hAnsi="Arial"/>
          <w:sz w:val="20"/>
        </w:rPr>
        <w:t xml:space="preserve"> La posada en funcionament de programes d’orientació, reforç o aprofundiment amb l’alumnat que ho requerisca.</w:t>
      </w:r>
    </w:p>
    <w:p w14:paraId="6CB705FD" w14:textId="77777777" w:rsidR="00BE6EE8" w:rsidRPr="004C6319" w:rsidRDefault="00BE6EE8" w:rsidP="00BE6EE8">
      <w:pPr>
        <w:pStyle w:val="Default"/>
        <w:jc w:val="both"/>
        <w:rPr>
          <w:rFonts w:ascii="Arial" w:hAnsi="Arial" w:cs="Arial"/>
          <w:sz w:val="20"/>
          <w:szCs w:val="20"/>
        </w:rPr>
      </w:pPr>
      <w:r w:rsidRPr="00965BB3">
        <w:rPr>
          <w:rFonts w:ascii="Arial" w:hAnsi="Arial"/>
          <w:i/>
          <w:sz w:val="20"/>
        </w:rPr>
        <w:t>h</w:t>
      </w:r>
      <w:r w:rsidRPr="00965BB3">
        <w:rPr>
          <w:rFonts w:ascii="Arial" w:hAnsi="Arial"/>
          <w:sz w:val="20"/>
        </w:rPr>
        <w:t>)</w:t>
      </w:r>
      <w:r w:rsidRPr="004C6319">
        <w:rPr>
          <w:rFonts w:ascii="Arial" w:hAnsi="Arial"/>
          <w:sz w:val="20"/>
        </w:rPr>
        <w:t xml:space="preserve"> Altres activitats complementàries, de caràcter pedagògic o de col·laboració en l’organització i funcionament del centre o amb l’Administració educativa.</w:t>
      </w:r>
    </w:p>
    <w:p w14:paraId="446DAFF3" w14:textId="77777777" w:rsidR="00BE6EE8" w:rsidRPr="004C6319" w:rsidRDefault="00BE6EE8" w:rsidP="00BE6EE8">
      <w:pPr>
        <w:pStyle w:val="Default"/>
        <w:jc w:val="both"/>
        <w:rPr>
          <w:rFonts w:ascii="Arial" w:hAnsi="Arial" w:cs="Arial"/>
          <w:sz w:val="20"/>
          <w:szCs w:val="20"/>
        </w:rPr>
      </w:pPr>
      <w:r w:rsidRPr="00965BB3">
        <w:rPr>
          <w:rFonts w:ascii="Arial" w:hAnsi="Arial"/>
          <w:i/>
          <w:sz w:val="20"/>
        </w:rPr>
        <w:t>i</w:t>
      </w:r>
      <w:r w:rsidRPr="00965BB3">
        <w:rPr>
          <w:rFonts w:ascii="Arial" w:hAnsi="Arial"/>
          <w:sz w:val="20"/>
        </w:rPr>
        <w:t>)</w:t>
      </w:r>
      <w:r w:rsidRPr="004C6319">
        <w:rPr>
          <w:rFonts w:ascii="Arial" w:hAnsi="Arial"/>
          <w:sz w:val="20"/>
        </w:rPr>
        <w:t xml:space="preserve"> La planificació de les coordinacions es durà a terme tenint en compte l’horari d’atenció en el centre de les persones especialistes de l’equip d’orientació educativa i, si és el cas, del gabinet psicopedagògic municipal.</w:t>
      </w:r>
    </w:p>
    <w:p w14:paraId="3F03CCA0" w14:textId="77777777" w:rsidR="00BE6EE8" w:rsidRPr="004C6319" w:rsidRDefault="00BE6EE8" w:rsidP="00BE6EE8">
      <w:pPr>
        <w:rPr>
          <w:rFonts w:ascii="Arial" w:hAnsi="Arial" w:cs="Arial"/>
          <w:sz w:val="20"/>
          <w:szCs w:val="20"/>
          <w:lang w:val="ca-ES-valencia"/>
        </w:rPr>
      </w:pPr>
    </w:p>
    <w:p w14:paraId="0FCDFDAE" w14:textId="77777777" w:rsidR="00BE6EE8" w:rsidRPr="004C6319" w:rsidRDefault="00BE6EE8" w:rsidP="00BE6EE8">
      <w:pPr>
        <w:pStyle w:val="Ttulo3"/>
        <w:spacing w:before="0"/>
        <w:contextualSpacing/>
        <w:rPr>
          <w:rFonts w:cs="Arial"/>
          <w:lang w:val="ca-ES-valencia"/>
        </w:rPr>
      </w:pPr>
      <w:bookmarkStart w:id="558" w:name="_Toc107913239"/>
      <w:bookmarkStart w:id="559" w:name="_Toc138678505"/>
      <w:bookmarkStart w:id="560" w:name="_Toc170293027"/>
      <w:bookmarkStart w:id="561" w:name="_Toc170293210"/>
      <w:bookmarkStart w:id="562" w:name="_Toc365475724"/>
      <w:bookmarkStart w:id="563" w:name="_Toc233961295"/>
      <w:r w:rsidRPr="004C6319">
        <w:rPr>
          <w:lang w:val="ca-ES-valencia"/>
        </w:rPr>
        <w:t>6.1.2. Horari de l’equip directiu</w:t>
      </w:r>
      <w:bookmarkEnd w:id="558"/>
      <w:bookmarkEnd w:id="559"/>
      <w:bookmarkEnd w:id="560"/>
      <w:bookmarkEnd w:id="561"/>
      <w:bookmarkEnd w:id="562"/>
      <w:bookmarkEnd w:id="563"/>
    </w:p>
    <w:p w14:paraId="6C89B0BC"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 xml:space="preserve">1. Els centres podran dedicar un nombre global d’hores lectives setmanals perquè els equips directius desenrotllen les seues funcions. El nombre global d’hores lectives setmanals perquè els equips directius i les persones coordinadores desenrotllen les seues funcions ve determinat pel tipus de centre i el nombre d’unitats autoritzades, d’acord amb el que determine la normativa que establisca els criteris per a la determinació de les plantilles de llocs de treball dels centres. </w:t>
      </w:r>
    </w:p>
    <w:p w14:paraId="794E02CC" w14:textId="77777777" w:rsidR="00BE6EE8" w:rsidRPr="004C6319" w:rsidRDefault="00BE6EE8" w:rsidP="00BE6EE8">
      <w:pPr>
        <w:pStyle w:val="Default"/>
        <w:jc w:val="both"/>
        <w:rPr>
          <w:rFonts w:ascii="Arial" w:hAnsi="Arial" w:cs="Arial"/>
          <w:sz w:val="20"/>
          <w:szCs w:val="20"/>
        </w:rPr>
      </w:pPr>
    </w:p>
    <w:p w14:paraId="40CE3888"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2. La direcció del centre, en l’exercici de les seues funcions, disposarà d’autonomia per a distribuir entre els membres de l’equip directiu el nombre total d’hores que té assignat el centre per a la funció directiva.</w:t>
      </w:r>
    </w:p>
    <w:p w14:paraId="425B8CF4" w14:textId="77777777" w:rsidR="00BE6EE8" w:rsidRPr="004C6319" w:rsidRDefault="00BE6EE8" w:rsidP="00BE6EE8">
      <w:pPr>
        <w:pStyle w:val="Default"/>
        <w:jc w:val="both"/>
        <w:rPr>
          <w:rFonts w:ascii="Arial" w:hAnsi="Arial" w:cs="Arial"/>
          <w:sz w:val="20"/>
          <w:szCs w:val="20"/>
        </w:rPr>
      </w:pPr>
    </w:p>
    <w:p w14:paraId="4D3B346C"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3. Durant la jornada escolar haurà de garantir-se la presència de, almenys, un membre de l’equip directiu.</w:t>
      </w:r>
    </w:p>
    <w:p w14:paraId="7356ED85" w14:textId="77777777" w:rsidR="00BE6EE8" w:rsidRPr="004C6319" w:rsidRDefault="00BE6EE8" w:rsidP="00BE6EE8">
      <w:pPr>
        <w:rPr>
          <w:rFonts w:ascii="Arial" w:hAnsi="Arial" w:cs="Arial"/>
          <w:sz w:val="20"/>
          <w:szCs w:val="20"/>
          <w:lang w:val="ca-ES-valencia"/>
        </w:rPr>
      </w:pPr>
    </w:p>
    <w:p w14:paraId="68E302CC" w14:textId="77777777" w:rsidR="00BE6EE8" w:rsidRPr="004C6319" w:rsidRDefault="00BE6EE8" w:rsidP="00BE6EE8">
      <w:pPr>
        <w:pStyle w:val="Ttulo3"/>
        <w:spacing w:before="0"/>
        <w:contextualSpacing/>
        <w:jc w:val="both"/>
        <w:rPr>
          <w:rFonts w:cs="Arial"/>
          <w:lang w:val="ca-ES-valencia"/>
        </w:rPr>
      </w:pPr>
      <w:bookmarkStart w:id="564" w:name="_Toc107913240"/>
      <w:bookmarkStart w:id="565" w:name="_Toc138678506"/>
      <w:bookmarkStart w:id="566" w:name="_Toc170293028"/>
      <w:bookmarkStart w:id="567" w:name="_Toc170293211"/>
      <w:bookmarkStart w:id="568" w:name="_Toc326279795"/>
      <w:bookmarkStart w:id="569" w:name="_Toc233961296"/>
      <w:r w:rsidRPr="004C6319">
        <w:rPr>
          <w:lang w:val="ca-ES-valencia"/>
        </w:rPr>
        <w:lastRenderedPageBreak/>
        <w:t>6.1.3. Horari de les persones coordinadores dels equips de cicle i de les altres figures de coordinació</w:t>
      </w:r>
      <w:bookmarkEnd w:id="564"/>
      <w:bookmarkEnd w:id="565"/>
      <w:bookmarkEnd w:id="566"/>
      <w:bookmarkEnd w:id="567"/>
      <w:bookmarkEnd w:id="568"/>
      <w:bookmarkEnd w:id="569"/>
    </w:p>
    <w:p w14:paraId="67EF3322"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1. Els centres podran dedicar un nombre global d’hores lectives setmanals perquè les persones que coordinen els equips docents i els equips de cicle i les altres figures de coordinació desenrotllen les seues funcions.</w:t>
      </w:r>
    </w:p>
    <w:p w14:paraId="5E899630" w14:textId="77777777" w:rsidR="00BE6EE8" w:rsidRPr="004C6319" w:rsidRDefault="00BE6EE8" w:rsidP="00BE6EE8">
      <w:pPr>
        <w:pStyle w:val="Default"/>
        <w:jc w:val="both"/>
        <w:rPr>
          <w:rFonts w:ascii="Arial" w:hAnsi="Arial" w:cs="Arial"/>
          <w:sz w:val="20"/>
          <w:szCs w:val="20"/>
        </w:rPr>
      </w:pPr>
    </w:p>
    <w:p w14:paraId="5F538C6C"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2. El nombre global d’hores lectives setmanals perquè les persones coordinadores desenrotllen les seues funcions està determinat pel tipus de centre i el nombre d’unitats autoritzades, d’acord amb el que dicte la normativa que establisca els criteris per a determinar les plantilles de llocs de treball dels centres.</w:t>
      </w:r>
    </w:p>
    <w:p w14:paraId="233EF509" w14:textId="77777777" w:rsidR="00BE6EE8" w:rsidRPr="004C6319" w:rsidRDefault="00BE6EE8" w:rsidP="00BE6EE8">
      <w:pPr>
        <w:pStyle w:val="Textoindependiente"/>
        <w:jc w:val="both"/>
        <w:rPr>
          <w:rFonts w:cs="Arial"/>
          <w:lang w:val="ca-ES-valencia"/>
        </w:rPr>
      </w:pPr>
    </w:p>
    <w:p w14:paraId="414B2007" w14:textId="77777777" w:rsidR="00BE6EE8" w:rsidRPr="004C6319" w:rsidRDefault="00BE6EE8" w:rsidP="00BE6EE8">
      <w:pPr>
        <w:pStyle w:val="Textoindependiente"/>
        <w:jc w:val="both"/>
        <w:rPr>
          <w:rFonts w:cs="Arial"/>
          <w:lang w:val="ca-ES-valencia"/>
        </w:rPr>
      </w:pPr>
      <w:r w:rsidRPr="004C6319">
        <w:rPr>
          <w:lang w:val="ca-ES-valencia"/>
        </w:rPr>
        <w:t>3. L’assignació de les hores setmanals lectives per al desenrotllament de les funcions anteriors es realitzarà una vegada estiguen cobertes les necessitats de docència de totes les àrees i nivells del centre, i es tindrà en compte per a això tot el personal docent destinat en el centre amb les habilitacions que tinga.</w:t>
      </w:r>
    </w:p>
    <w:p w14:paraId="7A188A80" w14:textId="77777777" w:rsidR="00BE6EE8" w:rsidRPr="004C6319" w:rsidRDefault="00BE6EE8" w:rsidP="00BE6EE8">
      <w:pPr>
        <w:pStyle w:val="Textoindependiente"/>
        <w:spacing w:after="0"/>
        <w:jc w:val="both"/>
        <w:rPr>
          <w:rFonts w:cs="Arial"/>
          <w:lang w:val="ca-ES-valencia"/>
        </w:rPr>
      </w:pPr>
    </w:p>
    <w:p w14:paraId="1A86482A" w14:textId="77777777" w:rsidR="00BE6EE8" w:rsidRPr="004C6319" w:rsidRDefault="00BE6EE8" w:rsidP="00BE6EE8">
      <w:pPr>
        <w:pStyle w:val="Textoindependiente"/>
        <w:spacing w:after="0"/>
        <w:jc w:val="both"/>
        <w:rPr>
          <w:rFonts w:cs="Arial"/>
          <w:lang w:val="ca-ES-valencia"/>
        </w:rPr>
      </w:pPr>
      <w:r w:rsidRPr="004C6319">
        <w:rPr>
          <w:lang w:val="ca-ES-valencia"/>
        </w:rPr>
        <w:t>4. La direcció del centre, en l’exercici de les seues competències, oït el claustre, disposarà d’autonomia per a distribuir entre les persones designades per a realitzar estes funcions el nombre total d’hores que té assignades el centre d’acord amb el que establix el punt 2 d’este apartat.</w:t>
      </w:r>
    </w:p>
    <w:p w14:paraId="2C8B29E2" w14:textId="77777777" w:rsidR="00BE6EE8" w:rsidRPr="004C6319" w:rsidRDefault="00BE6EE8" w:rsidP="00BE6EE8">
      <w:pPr>
        <w:pStyle w:val="Textoindependiente"/>
        <w:spacing w:after="0"/>
        <w:jc w:val="both"/>
        <w:rPr>
          <w:rFonts w:cs="Arial"/>
          <w:lang w:val="ca-ES-valencia"/>
        </w:rPr>
      </w:pPr>
    </w:p>
    <w:p w14:paraId="71D28689" w14:textId="77777777" w:rsidR="00BE6EE8" w:rsidRPr="004C6319" w:rsidRDefault="00BE6EE8" w:rsidP="00BE6EE8">
      <w:pPr>
        <w:pStyle w:val="Textoindependiente"/>
        <w:spacing w:after="0"/>
        <w:jc w:val="both"/>
        <w:rPr>
          <w:rFonts w:cs="Arial"/>
          <w:lang w:val="ca-ES-valencia"/>
        </w:rPr>
      </w:pPr>
      <w:r w:rsidRPr="004C6319">
        <w:rPr>
          <w:lang w:val="ca-ES-valencia"/>
        </w:rPr>
        <w:t>5. Amb la finalitat d’afavorir l’autonomia dels centres, la direcció del centre, oït el Claustre i el Consell Escolar, podrà assignar a determinat personal docent del centre la realització d’altres tasques necessàries per a l’organització i el bon funcionament del centre, d’acord amb els criteris que haja establit el claustre de professorat i a proposta de la direcció d’estudis. En este sentit, les hores de dedicació d’este personal per a les tasques anteriors seran a càrrec del nombre global d’hores lectives setmanals que establix el punt 2 d’este apartat.</w:t>
      </w:r>
    </w:p>
    <w:p w14:paraId="348021E4" w14:textId="77777777" w:rsidR="00BE6EE8" w:rsidRPr="004C6319" w:rsidRDefault="00BE6EE8" w:rsidP="00BE6EE8">
      <w:pPr>
        <w:pStyle w:val="Textoindependiente"/>
        <w:spacing w:after="0"/>
        <w:jc w:val="both"/>
        <w:rPr>
          <w:lang w:val="ca-ES-valencia"/>
        </w:rPr>
      </w:pPr>
    </w:p>
    <w:p w14:paraId="32A105DD" w14:textId="77777777" w:rsidR="00BE6EE8" w:rsidRPr="004C6319" w:rsidRDefault="00BE6EE8" w:rsidP="00BE6EE8">
      <w:pPr>
        <w:pStyle w:val="Ttulo3"/>
        <w:spacing w:before="0"/>
        <w:contextualSpacing/>
        <w:rPr>
          <w:rFonts w:eastAsia="Arial" w:cs="Arial"/>
          <w:b/>
          <w:bCs/>
          <w:lang w:val="ca-ES-valencia"/>
        </w:rPr>
      </w:pPr>
      <w:bookmarkStart w:id="570" w:name="_Toc107913241"/>
      <w:bookmarkStart w:id="571" w:name="_Toc138678507"/>
      <w:bookmarkStart w:id="572" w:name="_Toc170293029"/>
      <w:bookmarkStart w:id="573" w:name="_Toc170293212"/>
      <w:bookmarkStart w:id="574" w:name="_Toc993868001"/>
      <w:bookmarkStart w:id="575" w:name="_Toc233961297"/>
      <w:r w:rsidRPr="004C6319">
        <w:rPr>
          <w:lang w:val="ca-ES-valencia"/>
        </w:rPr>
        <w:t>6.1.4. Horari del professorat d’orientació educativa</w:t>
      </w:r>
      <w:bookmarkStart w:id="576" w:name="_Hlk219884645"/>
      <w:bookmarkEnd w:id="570"/>
      <w:bookmarkEnd w:id="571"/>
      <w:bookmarkEnd w:id="572"/>
      <w:bookmarkEnd w:id="573"/>
      <w:bookmarkEnd w:id="574"/>
      <w:bookmarkEnd w:id="575"/>
      <w:r w:rsidRPr="004C6319">
        <w:rPr>
          <w:lang w:val="ca-ES-valencia"/>
        </w:rPr>
        <w:t xml:space="preserve">    </w:t>
      </w:r>
    </w:p>
    <w:p w14:paraId="666AC78C" w14:textId="77777777" w:rsidR="00BE6EE8" w:rsidRPr="004C6319" w:rsidRDefault="00BE6EE8" w:rsidP="00BE6EE8">
      <w:pPr>
        <w:jc w:val="both"/>
        <w:rPr>
          <w:rFonts w:ascii="Arial" w:hAnsi="Arial" w:cs="Arial"/>
          <w:sz w:val="20"/>
          <w:szCs w:val="20"/>
          <w:lang w:val="ca-ES-valencia"/>
        </w:rPr>
      </w:pPr>
      <w:r w:rsidRPr="004C6319">
        <w:rPr>
          <w:rFonts w:ascii="Arial" w:hAnsi="Arial"/>
          <w:sz w:val="20"/>
          <w:highlight w:val="yellow"/>
          <w:lang w:val="ca-ES-valencia"/>
        </w:rPr>
        <w:t>1. Els centres comptaran amb hores lectives assignades al personal d’orientació, determinades, segons el que establix l’Orde 9/2025, de 5 de juny, de la Conselleria d’Educació, Cultura, Universitats i Ocupació, amb l’objectiu de garantir el desenrotllament de les funcions que els corresponguen.</w:t>
      </w:r>
    </w:p>
    <w:p w14:paraId="29764504" w14:textId="77777777" w:rsidR="00BE6EE8" w:rsidRPr="004C6319" w:rsidRDefault="00BE6EE8" w:rsidP="00BE6EE8">
      <w:pPr>
        <w:jc w:val="both"/>
        <w:rPr>
          <w:rFonts w:ascii="Arial" w:hAnsi="Arial" w:cs="Arial"/>
          <w:sz w:val="20"/>
          <w:lang w:val="ca-ES-valencia"/>
        </w:rPr>
      </w:pPr>
    </w:p>
    <w:p w14:paraId="3942674C" w14:textId="77777777" w:rsidR="00BE6EE8" w:rsidRPr="004C6319" w:rsidRDefault="00BE6EE8" w:rsidP="00BE6EE8">
      <w:pPr>
        <w:jc w:val="both"/>
        <w:rPr>
          <w:rFonts w:ascii="Arial" w:hAnsi="Arial" w:cs="Arial"/>
          <w:sz w:val="20"/>
          <w:szCs w:val="20"/>
          <w:lang w:val="ca-ES-valencia"/>
        </w:rPr>
      </w:pPr>
      <w:r w:rsidRPr="00373BB4">
        <w:rPr>
          <w:rFonts w:ascii="Arial" w:hAnsi="Arial"/>
          <w:sz w:val="20"/>
          <w:lang w:val="ca-ES-valencia"/>
        </w:rPr>
        <w:t>2. El professorat de l’especialitat d’orientació educativa pertany al cos de professorat d’Ensenyança</w:t>
      </w:r>
      <w:r w:rsidRPr="004C6319">
        <w:rPr>
          <w:rFonts w:ascii="Arial" w:hAnsi="Arial"/>
          <w:sz w:val="20"/>
          <w:lang w:val="ca-ES-valencia"/>
        </w:rPr>
        <w:t xml:space="preserve"> Secundària i té una jornada laboral de 37 hores i 30 minuts setmanals.</w:t>
      </w:r>
    </w:p>
    <w:p w14:paraId="438194F8" w14:textId="77777777" w:rsidR="00BE6EE8" w:rsidRPr="004C6319" w:rsidRDefault="00BE6EE8" w:rsidP="00BE6EE8">
      <w:pPr>
        <w:jc w:val="both"/>
        <w:rPr>
          <w:rFonts w:ascii="Arial" w:hAnsi="Arial" w:cs="Arial"/>
          <w:sz w:val="20"/>
          <w:lang w:val="ca-ES-valencia"/>
        </w:rPr>
      </w:pPr>
    </w:p>
    <w:p w14:paraId="5D3CB713" w14:textId="77777777" w:rsidR="00BE6EE8" w:rsidRPr="004C6319" w:rsidRDefault="00BE6EE8" w:rsidP="00BE6EE8">
      <w:pPr>
        <w:jc w:val="both"/>
        <w:rPr>
          <w:rFonts w:ascii="Arial" w:hAnsi="Arial" w:cs="Arial"/>
          <w:sz w:val="20"/>
          <w:szCs w:val="20"/>
          <w:lang w:val="ca-ES-valencia"/>
        </w:rPr>
      </w:pPr>
      <w:r w:rsidRPr="00373BB4">
        <w:rPr>
          <w:rFonts w:ascii="Arial" w:hAnsi="Arial"/>
          <w:sz w:val="20"/>
          <w:lang w:val="ca-ES-valencia"/>
        </w:rPr>
        <w:t>3.</w:t>
      </w:r>
      <w:r w:rsidRPr="004C6319">
        <w:rPr>
          <w:rFonts w:ascii="Arial" w:hAnsi="Arial"/>
          <w:sz w:val="20"/>
          <w:lang w:val="ca-ES-valencia"/>
        </w:rPr>
        <w:t xml:space="preserve"> Durant els períodes lectius establits en el calendari escolar vigent, han de dedicar a les activitats del centre 30 hores setmanals, 25 de les quals </w:t>
      </w:r>
      <w:r w:rsidRPr="004C6319">
        <w:rPr>
          <w:rFonts w:ascii="Arial" w:hAnsi="Arial"/>
          <w:sz w:val="20"/>
          <w:highlight w:val="yellow"/>
          <w:lang w:val="ca-ES-valencia"/>
        </w:rPr>
        <w:t>han d’estar arreplegades dins de l’horari individual setmanal</w:t>
      </w:r>
      <w:r w:rsidRPr="004C6319">
        <w:rPr>
          <w:rFonts w:ascii="Arial" w:hAnsi="Arial"/>
          <w:sz w:val="20"/>
          <w:lang w:val="ca-ES-valencia"/>
        </w:rPr>
        <w:t xml:space="preserve"> i 5 </w:t>
      </w:r>
      <w:r w:rsidRPr="004C6319">
        <w:rPr>
          <w:rFonts w:ascii="Arial" w:hAnsi="Arial"/>
          <w:sz w:val="20"/>
          <w:highlight w:val="yellow"/>
          <w:lang w:val="ca-ES-valencia"/>
        </w:rPr>
        <w:t>hores setmanals complementàries comptades mensualment</w:t>
      </w:r>
      <w:r w:rsidRPr="004C6319">
        <w:rPr>
          <w:rFonts w:ascii="Arial" w:hAnsi="Arial"/>
          <w:sz w:val="20"/>
          <w:lang w:val="ca-ES-valencia"/>
        </w:rPr>
        <w:t xml:space="preserve">.  </w:t>
      </w:r>
    </w:p>
    <w:p w14:paraId="7D482A97" w14:textId="77777777" w:rsidR="00BE6EE8" w:rsidRPr="004C6319" w:rsidRDefault="00BE6EE8" w:rsidP="00BE6EE8">
      <w:pPr>
        <w:jc w:val="both"/>
        <w:rPr>
          <w:rFonts w:ascii="Arial" w:hAnsi="Arial" w:cs="Arial"/>
          <w:sz w:val="20"/>
          <w:lang w:val="ca-ES-valencia"/>
        </w:rPr>
      </w:pPr>
    </w:p>
    <w:p w14:paraId="5496E920" w14:textId="77777777" w:rsidR="00BE6EE8" w:rsidRPr="004C6319" w:rsidRDefault="00BE6EE8" w:rsidP="00BE6EE8">
      <w:pPr>
        <w:jc w:val="both"/>
        <w:rPr>
          <w:rFonts w:ascii="Arial" w:hAnsi="Arial" w:cs="Arial"/>
          <w:strike/>
          <w:sz w:val="20"/>
          <w:szCs w:val="20"/>
          <w:highlight w:val="yellow"/>
          <w:lang w:val="ca-ES-valencia"/>
        </w:rPr>
      </w:pPr>
      <w:r w:rsidRPr="00373BB4">
        <w:rPr>
          <w:rFonts w:ascii="Arial" w:hAnsi="Arial"/>
          <w:sz w:val="20"/>
          <w:lang w:val="ca-ES-valencia"/>
        </w:rPr>
        <w:t>4.</w:t>
      </w:r>
      <w:r w:rsidRPr="004C6319">
        <w:rPr>
          <w:rFonts w:ascii="Arial" w:hAnsi="Arial"/>
          <w:sz w:val="20"/>
          <w:lang w:val="ca-ES-valencia"/>
        </w:rPr>
        <w:t xml:space="preserve"> Les 25 hores setmanals d’</w:t>
      </w:r>
      <w:r w:rsidRPr="004C6319">
        <w:rPr>
          <w:rFonts w:ascii="Arial" w:hAnsi="Arial"/>
          <w:sz w:val="20"/>
          <w:highlight w:val="yellow"/>
          <w:lang w:val="ca-ES-valencia"/>
        </w:rPr>
        <w:t>obligada permanència en el centre s’han de distribuir de la manera</w:t>
      </w:r>
      <w:r w:rsidRPr="004C6319">
        <w:rPr>
          <w:rFonts w:ascii="Arial" w:hAnsi="Arial"/>
          <w:sz w:val="20"/>
          <w:lang w:val="ca-ES-valencia"/>
        </w:rPr>
        <w:t xml:space="preserve"> </w:t>
      </w:r>
      <w:r w:rsidRPr="004C6319">
        <w:rPr>
          <w:rFonts w:ascii="Arial" w:hAnsi="Arial"/>
          <w:sz w:val="20"/>
          <w:highlight w:val="yellow"/>
          <w:lang w:val="ca-ES-valencia"/>
        </w:rPr>
        <w:t>següent:</w:t>
      </w:r>
      <w:r w:rsidRPr="004C6319">
        <w:rPr>
          <w:rFonts w:ascii="Arial" w:hAnsi="Arial"/>
          <w:sz w:val="20"/>
          <w:lang w:val="ca-ES-valencia"/>
        </w:rPr>
        <w:t xml:space="preserve"> </w:t>
      </w:r>
    </w:p>
    <w:p w14:paraId="3C7A5DA5" w14:textId="77777777" w:rsidR="00BE6EE8" w:rsidRPr="004C6319" w:rsidRDefault="00BE6EE8" w:rsidP="00BE6EE8">
      <w:pPr>
        <w:jc w:val="both"/>
        <w:rPr>
          <w:rFonts w:ascii="Arial" w:hAnsi="Arial" w:cs="Arial"/>
          <w:sz w:val="20"/>
          <w:lang w:val="ca-ES-valencia"/>
        </w:rPr>
      </w:pPr>
      <w:r w:rsidRPr="00965BB3">
        <w:rPr>
          <w:rFonts w:ascii="Arial" w:hAnsi="Arial"/>
          <w:i/>
          <w:sz w:val="20"/>
          <w:lang w:val="ca-ES-valencia"/>
        </w:rPr>
        <w:t>a</w:t>
      </w:r>
      <w:r w:rsidRPr="00965BB3">
        <w:rPr>
          <w:rFonts w:ascii="Arial" w:hAnsi="Arial"/>
          <w:sz w:val="20"/>
          <w:lang w:val="ca-ES-valencia"/>
        </w:rPr>
        <w:t>)</w:t>
      </w:r>
      <w:r w:rsidRPr="004C6319">
        <w:rPr>
          <w:rFonts w:ascii="Arial" w:hAnsi="Arial"/>
          <w:sz w:val="20"/>
          <w:lang w:val="ca-ES-valencia"/>
        </w:rPr>
        <w:t xml:space="preserve"> Díhuit hores d’intervenció amb l’alumnat i de col·laboració en el desenrotllament de l’orientació educativa i professional, que es poden distribuir entre les atribucions següents:</w:t>
      </w:r>
    </w:p>
    <w:p w14:paraId="3D6767CC" w14:textId="77777777" w:rsidR="00BE6EE8" w:rsidRPr="004C6319" w:rsidRDefault="00BE6EE8" w:rsidP="00BE6EE8">
      <w:pPr>
        <w:jc w:val="both"/>
        <w:rPr>
          <w:rFonts w:ascii="Arial" w:hAnsi="Arial" w:cs="Arial"/>
          <w:sz w:val="20"/>
          <w:lang w:val="ca-ES-valencia"/>
        </w:rPr>
      </w:pPr>
      <w:r w:rsidRPr="004C6319">
        <w:rPr>
          <w:rFonts w:ascii="Arial" w:hAnsi="Arial"/>
          <w:i/>
          <w:iCs/>
          <w:sz w:val="20"/>
          <w:lang w:val="ca-ES-valencia"/>
        </w:rPr>
        <w:t>a</w:t>
      </w:r>
      <w:r w:rsidRPr="004C6319">
        <w:rPr>
          <w:rFonts w:ascii="Arial" w:hAnsi="Arial"/>
          <w:sz w:val="20"/>
          <w:lang w:val="ca-ES-valencia"/>
        </w:rPr>
        <w:t>.1) Col·laboració en el desenrotllament de les mesures de resposta educativa per a la inclusió que preveu el projecte educatiu, la programació general anual, les programacions d’aula i els plans d’actuació personalitzats.</w:t>
      </w:r>
    </w:p>
    <w:p w14:paraId="4305C351" w14:textId="77777777" w:rsidR="00BE6EE8" w:rsidRPr="004C6319" w:rsidRDefault="00BE6EE8" w:rsidP="00BE6EE8">
      <w:pPr>
        <w:jc w:val="both"/>
        <w:rPr>
          <w:rFonts w:ascii="Arial" w:hAnsi="Arial" w:cs="Arial"/>
          <w:sz w:val="20"/>
          <w:lang w:val="ca-ES-valencia"/>
        </w:rPr>
      </w:pPr>
      <w:r w:rsidRPr="004C6319">
        <w:rPr>
          <w:rFonts w:ascii="Arial" w:hAnsi="Arial"/>
          <w:i/>
          <w:iCs/>
          <w:sz w:val="20"/>
          <w:lang w:val="ca-ES-valencia"/>
        </w:rPr>
        <w:t>a</w:t>
      </w:r>
      <w:r w:rsidRPr="004C6319">
        <w:rPr>
          <w:rFonts w:ascii="Arial" w:hAnsi="Arial"/>
          <w:sz w:val="20"/>
          <w:lang w:val="ca-ES-valencia"/>
        </w:rPr>
        <w:t xml:space="preserve">.2) Col·laboració amb el professorat, especialment el professorat tutor, en el desenrotllament de l’acció </w:t>
      </w:r>
      <w:proofErr w:type="spellStart"/>
      <w:r w:rsidRPr="004C6319">
        <w:rPr>
          <w:rFonts w:ascii="Arial" w:hAnsi="Arial"/>
          <w:sz w:val="20"/>
          <w:lang w:val="ca-ES-valencia"/>
        </w:rPr>
        <w:t>tutorial</w:t>
      </w:r>
      <w:proofErr w:type="spellEnd"/>
      <w:r w:rsidRPr="004C6319">
        <w:rPr>
          <w:rFonts w:ascii="Arial" w:hAnsi="Arial"/>
          <w:sz w:val="20"/>
          <w:lang w:val="ca-ES-valencia"/>
        </w:rPr>
        <w:t xml:space="preserve"> amb els diferents grups classe i de forma personalitzada amb l’alumnat que ho requerisca.</w:t>
      </w:r>
    </w:p>
    <w:p w14:paraId="4F22DBD5" w14:textId="77777777" w:rsidR="00BE6EE8" w:rsidRPr="004C6319" w:rsidRDefault="00BE6EE8" w:rsidP="00BE6EE8">
      <w:pPr>
        <w:jc w:val="both"/>
        <w:rPr>
          <w:rFonts w:ascii="Arial" w:hAnsi="Arial" w:cs="Arial"/>
          <w:sz w:val="20"/>
          <w:lang w:val="ca-ES-valencia"/>
        </w:rPr>
      </w:pPr>
      <w:r w:rsidRPr="004C6319">
        <w:rPr>
          <w:rFonts w:ascii="Arial" w:hAnsi="Arial"/>
          <w:i/>
          <w:iCs/>
          <w:sz w:val="20"/>
          <w:lang w:val="ca-ES-valencia"/>
        </w:rPr>
        <w:t>a</w:t>
      </w:r>
      <w:r w:rsidRPr="004C6319">
        <w:rPr>
          <w:rFonts w:ascii="Arial" w:hAnsi="Arial"/>
          <w:sz w:val="20"/>
          <w:lang w:val="ca-ES-valencia"/>
        </w:rPr>
        <w:t>.3) Assessorament i orientació a l’alumnat per a contribuir a millorar el procés d’aprenentatge i optimitzar el desenrotllament personal, intel·lectual, acadèmic, social i emocional.</w:t>
      </w:r>
    </w:p>
    <w:p w14:paraId="07585951" w14:textId="77777777" w:rsidR="00BE6EE8" w:rsidRPr="004C6319" w:rsidRDefault="00BE6EE8" w:rsidP="00BE6EE8">
      <w:pPr>
        <w:jc w:val="both"/>
        <w:rPr>
          <w:rFonts w:ascii="Arial" w:hAnsi="Arial" w:cs="Arial"/>
          <w:sz w:val="20"/>
          <w:lang w:val="ca-ES-valencia"/>
        </w:rPr>
      </w:pPr>
      <w:r w:rsidRPr="004C6319">
        <w:rPr>
          <w:rFonts w:ascii="Arial" w:hAnsi="Arial"/>
          <w:i/>
          <w:iCs/>
          <w:sz w:val="20"/>
          <w:lang w:val="ca-ES-valencia"/>
        </w:rPr>
        <w:t>a</w:t>
      </w:r>
      <w:r w:rsidRPr="004C6319">
        <w:rPr>
          <w:rFonts w:ascii="Arial" w:hAnsi="Arial"/>
          <w:sz w:val="20"/>
          <w:lang w:val="ca-ES-valencia"/>
        </w:rPr>
        <w:t>.4) Participació en les actuacions amb l’alumnat derivades de les mesures i protocols implementats en el centre.</w:t>
      </w:r>
    </w:p>
    <w:p w14:paraId="63673138" w14:textId="77777777" w:rsidR="00BE6EE8" w:rsidRPr="004C6319" w:rsidRDefault="00BE6EE8" w:rsidP="00BE6EE8">
      <w:pPr>
        <w:jc w:val="both"/>
        <w:rPr>
          <w:rFonts w:ascii="Arial" w:hAnsi="Arial" w:cs="Arial"/>
          <w:sz w:val="20"/>
          <w:lang w:val="ca-ES-valencia"/>
        </w:rPr>
      </w:pPr>
      <w:r w:rsidRPr="004C6319">
        <w:rPr>
          <w:rFonts w:ascii="Arial" w:hAnsi="Arial"/>
          <w:i/>
          <w:iCs/>
          <w:sz w:val="20"/>
          <w:lang w:val="ca-ES-valencia"/>
        </w:rPr>
        <w:t>a</w:t>
      </w:r>
      <w:r w:rsidRPr="004C6319">
        <w:rPr>
          <w:rFonts w:ascii="Arial" w:hAnsi="Arial"/>
          <w:sz w:val="20"/>
          <w:lang w:val="ca-ES-valencia"/>
        </w:rPr>
        <w:t xml:space="preserve">.5) Coordinació de les avaluacions </w:t>
      </w:r>
      <w:proofErr w:type="spellStart"/>
      <w:r w:rsidRPr="004C6319">
        <w:rPr>
          <w:rFonts w:ascii="Arial" w:hAnsi="Arial"/>
          <w:sz w:val="20"/>
          <w:lang w:val="ca-ES-valencia"/>
        </w:rPr>
        <w:t>sociopsicopedagògiques</w:t>
      </w:r>
      <w:proofErr w:type="spellEnd"/>
      <w:r w:rsidRPr="004C6319">
        <w:rPr>
          <w:rFonts w:ascii="Arial" w:hAnsi="Arial"/>
          <w:sz w:val="20"/>
          <w:lang w:val="ca-ES-valencia"/>
        </w:rPr>
        <w:t xml:space="preserve"> per a la identificació de les necessitats específiques de suport educatiu de l’alumnat escolaritzat en el centre i, en el marc de les agrupacions d’orientació de zona, d’aquell que inicia l’escolarització en el segon cicle de l’Educació Infantil.</w:t>
      </w:r>
    </w:p>
    <w:p w14:paraId="08D82569" w14:textId="77777777" w:rsidR="00BE6EE8" w:rsidRPr="004C6319" w:rsidRDefault="00BE6EE8" w:rsidP="00BE6EE8">
      <w:pPr>
        <w:jc w:val="both"/>
        <w:rPr>
          <w:rFonts w:ascii="Arial" w:hAnsi="Arial" w:cs="Arial"/>
          <w:sz w:val="20"/>
          <w:lang w:val="ca-ES-valencia"/>
        </w:rPr>
      </w:pPr>
      <w:r w:rsidRPr="004C6319">
        <w:rPr>
          <w:rFonts w:ascii="Arial" w:hAnsi="Arial"/>
          <w:i/>
          <w:iCs/>
          <w:sz w:val="20"/>
          <w:lang w:val="ca-ES-valencia"/>
        </w:rPr>
        <w:t>a</w:t>
      </w:r>
      <w:r w:rsidRPr="004C6319">
        <w:rPr>
          <w:rFonts w:ascii="Arial" w:hAnsi="Arial"/>
          <w:sz w:val="20"/>
          <w:lang w:val="ca-ES-valencia"/>
        </w:rPr>
        <w:t xml:space="preserve">.6) Realització dels informes </w:t>
      </w:r>
      <w:proofErr w:type="spellStart"/>
      <w:r w:rsidRPr="004C6319">
        <w:rPr>
          <w:rFonts w:ascii="Arial" w:hAnsi="Arial"/>
          <w:sz w:val="20"/>
          <w:lang w:val="ca-ES-valencia"/>
        </w:rPr>
        <w:t>sociopsicopedagògics</w:t>
      </w:r>
      <w:proofErr w:type="spellEnd"/>
      <w:r w:rsidRPr="004C6319">
        <w:rPr>
          <w:rFonts w:ascii="Arial" w:hAnsi="Arial"/>
          <w:sz w:val="20"/>
          <w:lang w:val="ca-ES-valencia"/>
        </w:rPr>
        <w:t xml:space="preserve"> després de les avaluacions </w:t>
      </w:r>
      <w:proofErr w:type="spellStart"/>
      <w:r w:rsidRPr="004C6319">
        <w:rPr>
          <w:rFonts w:ascii="Arial" w:hAnsi="Arial"/>
          <w:sz w:val="20"/>
          <w:lang w:val="ca-ES-valencia"/>
        </w:rPr>
        <w:t>sociopsicopedagògiques</w:t>
      </w:r>
      <w:proofErr w:type="spellEnd"/>
      <w:r w:rsidRPr="004C6319">
        <w:rPr>
          <w:rFonts w:ascii="Arial" w:hAnsi="Arial"/>
          <w:sz w:val="20"/>
          <w:lang w:val="ca-ES-valencia"/>
        </w:rPr>
        <w:t xml:space="preserve"> i en els moments de transició o continuïtat entre etapes i modalitats d’escolarització.</w:t>
      </w:r>
    </w:p>
    <w:p w14:paraId="671FEE7B" w14:textId="77777777" w:rsidR="00BE6EE8" w:rsidRPr="004C6319" w:rsidRDefault="00BE6EE8" w:rsidP="00BE6EE8">
      <w:pPr>
        <w:jc w:val="both"/>
        <w:rPr>
          <w:rFonts w:ascii="Arial" w:hAnsi="Arial" w:cs="Arial"/>
          <w:sz w:val="20"/>
          <w:lang w:val="ca-ES-valencia"/>
        </w:rPr>
      </w:pPr>
      <w:r w:rsidRPr="00965BB3">
        <w:rPr>
          <w:rFonts w:ascii="Arial" w:hAnsi="Arial"/>
          <w:i/>
          <w:sz w:val="20"/>
          <w:lang w:val="ca-ES-valencia"/>
        </w:rPr>
        <w:t>b</w:t>
      </w:r>
      <w:r w:rsidRPr="00965BB3">
        <w:rPr>
          <w:rFonts w:ascii="Arial" w:hAnsi="Arial"/>
          <w:sz w:val="20"/>
          <w:lang w:val="ca-ES-valencia"/>
        </w:rPr>
        <w:t>)</w:t>
      </w:r>
      <w:r w:rsidRPr="004C6319">
        <w:rPr>
          <w:rFonts w:ascii="Arial" w:hAnsi="Arial"/>
          <w:sz w:val="20"/>
          <w:lang w:val="ca-ES-valencia"/>
        </w:rPr>
        <w:t xml:space="preserve"> 6 hores d’assessorament </w:t>
      </w:r>
      <w:proofErr w:type="spellStart"/>
      <w:r w:rsidRPr="004C6319">
        <w:rPr>
          <w:rFonts w:ascii="Arial" w:hAnsi="Arial"/>
          <w:sz w:val="20"/>
          <w:lang w:val="ca-ES-valencia"/>
        </w:rPr>
        <w:t>sociopsicopedagògic</w:t>
      </w:r>
      <w:proofErr w:type="spellEnd"/>
      <w:r w:rsidRPr="004C6319">
        <w:rPr>
          <w:rFonts w:ascii="Arial" w:hAnsi="Arial"/>
          <w:sz w:val="20"/>
          <w:lang w:val="ca-ES-valencia"/>
        </w:rPr>
        <w:t xml:space="preserve"> a la comunitat educativa:</w:t>
      </w:r>
    </w:p>
    <w:p w14:paraId="4F0CCD82" w14:textId="77777777" w:rsidR="00BE6EE8" w:rsidRPr="004C6319" w:rsidRDefault="00BE6EE8" w:rsidP="00BE6EE8">
      <w:pPr>
        <w:jc w:val="both"/>
        <w:rPr>
          <w:rFonts w:ascii="Arial" w:hAnsi="Arial" w:cs="Arial"/>
          <w:sz w:val="20"/>
          <w:lang w:val="ca-ES-valencia"/>
        </w:rPr>
      </w:pPr>
      <w:r w:rsidRPr="004C6319">
        <w:rPr>
          <w:rFonts w:ascii="Arial" w:hAnsi="Arial"/>
          <w:i/>
          <w:iCs/>
          <w:sz w:val="20"/>
          <w:lang w:val="ca-ES-valencia"/>
        </w:rPr>
        <w:t>b</w:t>
      </w:r>
      <w:r w:rsidRPr="004C6319">
        <w:rPr>
          <w:rFonts w:ascii="Arial" w:hAnsi="Arial"/>
          <w:sz w:val="20"/>
          <w:lang w:val="ca-ES-valencia"/>
        </w:rPr>
        <w:t>.1) Assessorament als òrgans de govern i de coordinació en el procés d’anàlisi i identificació de les barreres a la inclusió, així com en la planificació, seguiment i avaluació de les mesures per a eliminar-les i per a contribuir a l’orientació educativa i professional i a la inclusió de tot l’alumnat.</w:t>
      </w:r>
    </w:p>
    <w:p w14:paraId="3934D27D" w14:textId="77777777" w:rsidR="00BE6EE8" w:rsidRPr="004C6319" w:rsidRDefault="00BE6EE8" w:rsidP="00BE6EE8">
      <w:pPr>
        <w:jc w:val="both"/>
        <w:rPr>
          <w:rFonts w:ascii="Arial" w:hAnsi="Arial" w:cs="Arial"/>
          <w:sz w:val="20"/>
          <w:lang w:val="ca-ES-valencia"/>
        </w:rPr>
      </w:pPr>
      <w:r w:rsidRPr="004C6319">
        <w:rPr>
          <w:rFonts w:ascii="Arial" w:hAnsi="Arial"/>
          <w:i/>
          <w:iCs/>
          <w:sz w:val="20"/>
          <w:lang w:val="ca-ES-valencia"/>
        </w:rPr>
        <w:lastRenderedPageBreak/>
        <w:t>b</w:t>
      </w:r>
      <w:r w:rsidRPr="004C6319">
        <w:rPr>
          <w:rFonts w:ascii="Arial" w:hAnsi="Arial"/>
          <w:sz w:val="20"/>
          <w:lang w:val="ca-ES-valencia"/>
        </w:rPr>
        <w:t xml:space="preserve">.2) Assessorament a la direcció del centre i a les persones implicades en l’aplicació dels protocols d’actuació davant situacions d’absentisme escolar, de violència, de protecció, de salut mental, de conductes </w:t>
      </w:r>
      <w:proofErr w:type="spellStart"/>
      <w:r w:rsidRPr="004C6319">
        <w:rPr>
          <w:rFonts w:ascii="Arial" w:hAnsi="Arial"/>
          <w:sz w:val="20"/>
          <w:lang w:val="ca-ES-valencia"/>
        </w:rPr>
        <w:t>addictives</w:t>
      </w:r>
      <w:proofErr w:type="spellEnd"/>
      <w:r w:rsidRPr="004C6319">
        <w:rPr>
          <w:rFonts w:ascii="Arial" w:hAnsi="Arial"/>
          <w:sz w:val="20"/>
          <w:lang w:val="ca-ES-valencia"/>
        </w:rPr>
        <w:t>, d’identitat de gènere, expressió de gènere i intersexualitat i d’acolliment de l’alumnat nouvingut o desplaçat, així com altres protocols en què puga estar implicat el professorat d’orientació educativa.</w:t>
      </w:r>
    </w:p>
    <w:p w14:paraId="3A7BCC38" w14:textId="77777777" w:rsidR="00BE6EE8" w:rsidRPr="004C6319" w:rsidRDefault="00BE6EE8" w:rsidP="00BE6EE8">
      <w:pPr>
        <w:jc w:val="both"/>
        <w:rPr>
          <w:rFonts w:ascii="Arial" w:hAnsi="Arial" w:cs="Arial"/>
          <w:sz w:val="20"/>
          <w:lang w:val="ca-ES-valencia"/>
        </w:rPr>
      </w:pPr>
      <w:r w:rsidRPr="004C6319">
        <w:rPr>
          <w:rFonts w:ascii="Arial" w:hAnsi="Arial"/>
          <w:i/>
          <w:iCs/>
          <w:sz w:val="20"/>
          <w:lang w:val="ca-ES-valencia"/>
        </w:rPr>
        <w:t>b</w:t>
      </w:r>
      <w:r w:rsidRPr="004C6319">
        <w:rPr>
          <w:rFonts w:ascii="Arial" w:hAnsi="Arial"/>
          <w:sz w:val="20"/>
          <w:lang w:val="ca-ES-valencia"/>
        </w:rPr>
        <w:t xml:space="preserve">.3) Assessorament a la direcció d’estudis en la coordinació de l’orientació educativa i professional i l’acció </w:t>
      </w:r>
      <w:proofErr w:type="spellStart"/>
      <w:r w:rsidRPr="004C6319">
        <w:rPr>
          <w:rFonts w:ascii="Arial" w:hAnsi="Arial"/>
          <w:sz w:val="20"/>
          <w:lang w:val="ca-ES-valencia"/>
        </w:rPr>
        <w:t>tutorial</w:t>
      </w:r>
      <w:proofErr w:type="spellEnd"/>
      <w:r w:rsidRPr="004C6319">
        <w:rPr>
          <w:rFonts w:ascii="Arial" w:hAnsi="Arial"/>
          <w:sz w:val="20"/>
          <w:lang w:val="ca-ES-valencia"/>
        </w:rPr>
        <w:t>, i en l’organització dels suports en el centre.</w:t>
      </w:r>
    </w:p>
    <w:p w14:paraId="3A564CC5" w14:textId="77777777" w:rsidR="00BE6EE8" w:rsidRPr="004C6319" w:rsidRDefault="00BE6EE8" w:rsidP="00BE6EE8">
      <w:pPr>
        <w:jc w:val="both"/>
        <w:rPr>
          <w:rFonts w:ascii="Arial" w:hAnsi="Arial" w:cs="Arial"/>
          <w:sz w:val="20"/>
          <w:lang w:val="ca-ES-valencia"/>
        </w:rPr>
      </w:pPr>
      <w:r w:rsidRPr="004C6319">
        <w:rPr>
          <w:rFonts w:ascii="Arial" w:hAnsi="Arial"/>
          <w:i/>
          <w:iCs/>
          <w:sz w:val="20"/>
          <w:lang w:val="ca-ES-valencia"/>
        </w:rPr>
        <w:t>b</w:t>
      </w:r>
      <w:r w:rsidRPr="004C6319">
        <w:rPr>
          <w:rFonts w:ascii="Arial" w:hAnsi="Arial"/>
          <w:sz w:val="20"/>
          <w:lang w:val="ca-ES-valencia"/>
        </w:rPr>
        <w:t>.4) Assessorament als equips de cicle i equips educatius en la prevenció i la detecció precoç de les dificultats d’aprenentatge, altres necessitats específiques de suport educatiu i les situacions de desigualtat i desavantatge, en la planificació, el seguiment i l’avaluació de les mesures de resposta educativa, en l’avaluació i promoció de l’alumnat i en la planificació i el seguiment de les actuacions d’orientació educativa i professional.</w:t>
      </w:r>
    </w:p>
    <w:p w14:paraId="1BCC05E6" w14:textId="77777777" w:rsidR="00BE6EE8" w:rsidRPr="004C6319" w:rsidRDefault="00BE6EE8" w:rsidP="00BE6EE8">
      <w:pPr>
        <w:jc w:val="both"/>
        <w:rPr>
          <w:rFonts w:ascii="Arial" w:hAnsi="Arial" w:cs="Arial"/>
          <w:sz w:val="20"/>
          <w:lang w:val="ca-ES-valencia"/>
        </w:rPr>
      </w:pPr>
      <w:r w:rsidRPr="004C6319">
        <w:rPr>
          <w:rFonts w:ascii="Arial" w:hAnsi="Arial"/>
          <w:i/>
          <w:iCs/>
          <w:sz w:val="20"/>
          <w:lang w:val="ca-ES-valencia"/>
        </w:rPr>
        <w:t>b</w:t>
      </w:r>
      <w:r w:rsidRPr="004C6319">
        <w:rPr>
          <w:rFonts w:ascii="Arial" w:hAnsi="Arial"/>
          <w:sz w:val="20"/>
          <w:lang w:val="ca-ES-valencia"/>
        </w:rPr>
        <w:t xml:space="preserve">.5) Assessorament i col·laboració amb el professorat tutor en la planificació i seguiment de l’acció </w:t>
      </w:r>
      <w:proofErr w:type="spellStart"/>
      <w:r w:rsidRPr="004C6319">
        <w:rPr>
          <w:rFonts w:ascii="Arial" w:hAnsi="Arial"/>
          <w:sz w:val="20"/>
          <w:lang w:val="ca-ES-valencia"/>
        </w:rPr>
        <w:t>tutorial</w:t>
      </w:r>
      <w:proofErr w:type="spellEnd"/>
      <w:r w:rsidRPr="004C6319">
        <w:rPr>
          <w:rFonts w:ascii="Arial" w:hAnsi="Arial"/>
          <w:sz w:val="20"/>
          <w:lang w:val="ca-ES-valencia"/>
        </w:rPr>
        <w:t>.</w:t>
      </w:r>
    </w:p>
    <w:p w14:paraId="7D0B0458" w14:textId="77777777" w:rsidR="00BE6EE8" w:rsidRPr="004C6319" w:rsidRDefault="00BE6EE8" w:rsidP="00BE6EE8">
      <w:pPr>
        <w:jc w:val="both"/>
        <w:rPr>
          <w:rFonts w:ascii="Arial" w:hAnsi="Arial" w:cs="Arial"/>
          <w:sz w:val="20"/>
          <w:lang w:val="ca-ES-valencia"/>
        </w:rPr>
      </w:pPr>
      <w:r w:rsidRPr="004C6319">
        <w:rPr>
          <w:rFonts w:ascii="Arial" w:hAnsi="Arial"/>
          <w:i/>
          <w:iCs/>
          <w:sz w:val="20"/>
          <w:lang w:val="ca-ES-valencia"/>
        </w:rPr>
        <w:t>b</w:t>
      </w:r>
      <w:r w:rsidRPr="004C6319">
        <w:rPr>
          <w:rFonts w:ascii="Arial" w:hAnsi="Arial"/>
          <w:sz w:val="20"/>
          <w:lang w:val="ca-ES-valencia"/>
        </w:rPr>
        <w:t>.6) Assessorament i orientació a les famílies de l’alumnat per a contribuir a millorar el procés d’aprenentatge i optimitzar el desenrotllament personal, intel·lectual, acadèmic, social i emocional.</w:t>
      </w:r>
    </w:p>
    <w:p w14:paraId="2AB2A239" w14:textId="77777777" w:rsidR="00BE6EE8" w:rsidRPr="004C6319" w:rsidRDefault="00BE6EE8" w:rsidP="00BE6EE8">
      <w:pPr>
        <w:jc w:val="both"/>
        <w:rPr>
          <w:rFonts w:ascii="Arial" w:hAnsi="Arial" w:cs="Arial"/>
          <w:sz w:val="20"/>
          <w:lang w:val="ca-ES-valencia"/>
        </w:rPr>
      </w:pPr>
      <w:r w:rsidRPr="00965BB3">
        <w:rPr>
          <w:rFonts w:ascii="Arial" w:hAnsi="Arial"/>
          <w:i/>
          <w:sz w:val="20"/>
          <w:lang w:val="ca-ES-valencia"/>
        </w:rPr>
        <w:t>c</w:t>
      </w:r>
      <w:r w:rsidRPr="00965BB3">
        <w:rPr>
          <w:rFonts w:ascii="Arial" w:hAnsi="Arial"/>
          <w:sz w:val="20"/>
          <w:lang w:val="ca-ES-valencia"/>
        </w:rPr>
        <w:t>)</w:t>
      </w:r>
      <w:r w:rsidRPr="004C6319">
        <w:rPr>
          <w:rFonts w:ascii="Arial" w:hAnsi="Arial"/>
          <w:sz w:val="20"/>
          <w:lang w:val="ca-ES-valencia"/>
        </w:rPr>
        <w:t xml:space="preserve"> Una hora per a les reunions de l’equip d’orientació educativa.</w:t>
      </w:r>
    </w:p>
    <w:p w14:paraId="22064119" w14:textId="77777777" w:rsidR="00BE6EE8" w:rsidRPr="004C6319" w:rsidRDefault="00BE6EE8" w:rsidP="00BE6EE8">
      <w:pPr>
        <w:jc w:val="both"/>
        <w:rPr>
          <w:rFonts w:ascii="Arial" w:hAnsi="Arial" w:cs="Arial"/>
          <w:sz w:val="20"/>
          <w:lang w:val="ca-ES-valencia"/>
        </w:rPr>
      </w:pPr>
    </w:p>
    <w:p w14:paraId="64FC0E22" w14:textId="77777777" w:rsidR="00BE6EE8" w:rsidRPr="004C6319" w:rsidRDefault="00BE6EE8" w:rsidP="00BE6EE8">
      <w:pPr>
        <w:jc w:val="both"/>
        <w:rPr>
          <w:rFonts w:ascii="Arial" w:hAnsi="Arial" w:cs="Arial"/>
          <w:strike/>
          <w:sz w:val="20"/>
          <w:szCs w:val="20"/>
          <w:lang w:val="ca-ES-valencia"/>
        </w:rPr>
      </w:pPr>
      <w:r w:rsidRPr="00373BB4">
        <w:rPr>
          <w:rFonts w:ascii="Arial" w:hAnsi="Arial"/>
          <w:sz w:val="20"/>
          <w:lang w:val="ca-ES-valencia"/>
        </w:rPr>
        <w:t>5.</w:t>
      </w:r>
      <w:r w:rsidRPr="004C6319">
        <w:rPr>
          <w:rFonts w:ascii="Arial" w:hAnsi="Arial"/>
          <w:sz w:val="20"/>
          <w:lang w:val="ca-ES-valencia"/>
        </w:rPr>
        <w:t xml:space="preserve"> Les 5 hores setmanals complementàries de </w:t>
      </w:r>
      <w:r w:rsidRPr="004C6319">
        <w:rPr>
          <w:rFonts w:ascii="Arial" w:hAnsi="Arial"/>
          <w:sz w:val="20"/>
          <w:highlight w:val="yellow"/>
          <w:lang w:val="ca-ES-valencia"/>
        </w:rPr>
        <w:t xml:space="preserve">còmput mensual </w:t>
      </w:r>
      <w:r w:rsidRPr="004C6319">
        <w:rPr>
          <w:rFonts w:ascii="Aptos" w:hAnsi="Aptos"/>
          <w:sz w:val="22"/>
          <w:highlight w:val="yellow"/>
          <w:lang w:val="ca-ES-valencia"/>
        </w:rPr>
        <w:t>corresponen a les activitats que s’especifiquen en l’apartat 6.1.1 d’estes instruccions.</w:t>
      </w:r>
      <w:r w:rsidRPr="004C6319">
        <w:rPr>
          <w:rFonts w:ascii="Arial" w:hAnsi="Arial"/>
          <w:sz w:val="20"/>
          <w:lang w:val="ca-ES-valencia"/>
        </w:rPr>
        <w:t xml:space="preserve"> </w:t>
      </w:r>
    </w:p>
    <w:p w14:paraId="34B71514" w14:textId="77777777" w:rsidR="00BE6EE8" w:rsidRPr="004C6319" w:rsidRDefault="00BE6EE8" w:rsidP="00BE6EE8">
      <w:pPr>
        <w:jc w:val="both"/>
        <w:rPr>
          <w:rFonts w:ascii="Arial" w:hAnsi="Arial" w:cs="Arial"/>
          <w:sz w:val="20"/>
          <w:szCs w:val="20"/>
          <w:lang w:val="ca-ES-valencia"/>
        </w:rPr>
      </w:pPr>
      <w:r w:rsidRPr="004C6319">
        <w:rPr>
          <w:rFonts w:ascii="Arial" w:hAnsi="Arial"/>
          <w:sz w:val="20"/>
          <w:highlight w:val="yellow"/>
          <w:lang w:val="ca-ES-valencia"/>
        </w:rPr>
        <w:t>Entre les activitats realitzades en les hores complementàries computades mensualment es preveuran:</w:t>
      </w:r>
    </w:p>
    <w:p w14:paraId="6EB07B3A" w14:textId="77777777" w:rsidR="00BE6EE8" w:rsidRPr="004C6319" w:rsidRDefault="00BE6EE8" w:rsidP="00BE6EE8">
      <w:pPr>
        <w:jc w:val="both"/>
        <w:rPr>
          <w:rFonts w:ascii="Arial" w:hAnsi="Arial" w:cs="Arial"/>
          <w:sz w:val="20"/>
          <w:lang w:val="ca-ES-valencia"/>
        </w:rPr>
      </w:pPr>
      <w:r w:rsidRPr="00965BB3">
        <w:rPr>
          <w:rFonts w:ascii="Arial" w:hAnsi="Arial"/>
          <w:i/>
          <w:sz w:val="20"/>
          <w:lang w:val="ca-ES-valencia"/>
        </w:rPr>
        <w:t>a</w:t>
      </w:r>
      <w:r w:rsidRPr="00965BB3">
        <w:rPr>
          <w:rFonts w:ascii="Arial" w:hAnsi="Arial"/>
          <w:sz w:val="20"/>
          <w:lang w:val="ca-ES-valencia"/>
        </w:rPr>
        <w:t>)</w:t>
      </w:r>
      <w:r w:rsidRPr="004C6319">
        <w:rPr>
          <w:rFonts w:ascii="Arial" w:hAnsi="Arial"/>
          <w:sz w:val="20"/>
          <w:lang w:val="ca-ES-valencia"/>
        </w:rPr>
        <w:t xml:space="preserve"> Tasques relacionades amb la coordinació de l’equip d’orientació educativa del centre.</w:t>
      </w:r>
    </w:p>
    <w:p w14:paraId="03744D8B" w14:textId="77777777" w:rsidR="00BE6EE8" w:rsidRPr="004C6319" w:rsidRDefault="00BE6EE8" w:rsidP="00BE6EE8">
      <w:pPr>
        <w:jc w:val="both"/>
        <w:rPr>
          <w:rFonts w:ascii="Arial" w:hAnsi="Arial" w:cs="Arial"/>
          <w:sz w:val="20"/>
          <w:lang w:val="ca-ES-valencia"/>
        </w:rPr>
      </w:pPr>
      <w:r w:rsidRPr="00965BB3">
        <w:rPr>
          <w:rFonts w:ascii="Arial" w:hAnsi="Arial"/>
          <w:i/>
          <w:sz w:val="20"/>
          <w:lang w:val="ca-ES-valencia"/>
        </w:rPr>
        <w:t>b</w:t>
      </w:r>
      <w:r w:rsidRPr="00965BB3">
        <w:rPr>
          <w:rFonts w:ascii="Arial" w:hAnsi="Arial"/>
          <w:sz w:val="20"/>
          <w:lang w:val="ca-ES-valencia"/>
        </w:rPr>
        <w:t>)</w:t>
      </w:r>
      <w:r w:rsidRPr="004C6319">
        <w:rPr>
          <w:rFonts w:ascii="Arial" w:hAnsi="Arial"/>
          <w:sz w:val="20"/>
          <w:lang w:val="ca-ES-valencia"/>
        </w:rPr>
        <w:t xml:space="preserve"> Assistència a les sessions d’avaluació, al claustre o, si és procedent, al Consell Escolar.</w:t>
      </w:r>
    </w:p>
    <w:p w14:paraId="1FCF8F83" w14:textId="77777777" w:rsidR="00BE6EE8" w:rsidRPr="004C6319" w:rsidRDefault="00BE6EE8" w:rsidP="00BE6EE8">
      <w:pPr>
        <w:jc w:val="both"/>
        <w:rPr>
          <w:rFonts w:ascii="Arial" w:hAnsi="Arial" w:cs="Arial"/>
          <w:sz w:val="20"/>
          <w:szCs w:val="20"/>
          <w:lang w:val="ca-ES-valencia"/>
        </w:rPr>
      </w:pPr>
      <w:r w:rsidRPr="00965BB3">
        <w:rPr>
          <w:rFonts w:ascii="Arial" w:hAnsi="Arial"/>
          <w:i/>
          <w:sz w:val="20"/>
          <w:lang w:val="ca-ES-valencia"/>
        </w:rPr>
        <w:t>c</w:t>
      </w:r>
      <w:r w:rsidRPr="00965BB3">
        <w:rPr>
          <w:rFonts w:ascii="Arial" w:hAnsi="Arial"/>
          <w:sz w:val="20"/>
          <w:lang w:val="ca-ES-valencia"/>
        </w:rPr>
        <w:t>)</w:t>
      </w:r>
      <w:r w:rsidRPr="004C6319">
        <w:rPr>
          <w:rFonts w:ascii="Arial" w:hAnsi="Arial"/>
          <w:sz w:val="20"/>
          <w:lang w:val="ca-ES-valencia"/>
        </w:rPr>
        <w:t xml:space="preserve"> Reunions de l’agrupació d’orientació de zona i de la coordinació territorial de l’orientació.</w:t>
      </w:r>
    </w:p>
    <w:p w14:paraId="78C14909" w14:textId="77777777" w:rsidR="00BE6EE8" w:rsidRPr="004C6319" w:rsidRDefault="00BE6EE8" w:rsidP="00BE6EE8">
      <w:pPr>
        <w:jc w:val="both"/>
        <w:rPr>
          <w:rFonts w:ascii="Arial" w:hAnsi="Arial" w:cs="Arial"/>
          <w:sz w:val="20"/>
          <w:lang w:val="ca-ES-valencia"/>
        </w:rPr>
      </w:pPr>
      <w:r w:rsidRPr="00965BB3">
        <w:rPr>
          <w:rFonts w:ascii="Arial" w:hAnsi="Arial"/>
          <w:i/>
          <w:sz w:val="20"/>
          <w:lang w:val="ca-ES-valencia"/>
        </w:rPr>
        <w:t>d</w:t>
      </w:r>
      <w:r w:rsidRPr="00965BB3">
        <w:rPr>
          <w:rFonts w:ascii="Arial" w:hAnsi="Arial"/>
          <w:sz w:val="20"/>
          <w:lang w:val="ca-ES-valencia"/>
        </w:rPr>
        <w:t>)</w:t>
      </w:r>
      <w:r w:rsidRPr="004C6319">
        <w:rPr>
          <w:rFonts w:ascii="Arial" w:hAnsi="Arial"/>
          <w:sz w:val="20"/>
          <w:lang w:val="ca-ES-valencia"/>
        </w:rPr>
        <w:t xml:space="preserve"> Coordinació amb els servicis educatius, sanitaris, socials, d’infància, culturals i laborals de l’entorn.</w:t>
      </w:r>
    </w:p>
    <w:p w14:paraId="2A1BE42B" w14:textId="77777777" w:rsidR="00BE6EE8" w:rsidRPr="004C6319" w:rsidRDefault="00BE6EE8" w:rsidP="00BE6EE8">
      <w:pPr>
        <w:jc w:val="both"/>
        <w:rPr>
          <w:rFonts w:ascii="Arial" w:hAnsi="Arial" w:cs="Arial"/>
          <w:sz w:val="20"/>
          <w:lang w:val="ca-ES-valencia"/>
        </w:rPr>
      </w:pPr>
      <w:r w:rsidRPr="00965BB3">
        <w:rPr>
          <w:rFonts w:ascii="Arial" w:hAnsi="Arial"/>
          <w:i/>
          <w:sz w:val="20"/>
          <w:lang w:val="ca-ES-valencia"/>
        </w:rPr>
        <w:t>e</w:t>
      </w:r>
      <w:r w:rsidRPr="00965BB3">
        <w:rPr>
          <w:rFonts w:ascii="Arial" w:hAnsi="Arial"/>
          <w:sz w:val="20"/>
          <w:lang w:val="ca-ES-valencia"/>
        </w:rPr>
        <w:t>)</w:t>
      </w:r>
      <w:r w:rsidRPr="004C6319">
        <w:rPr>
          <w:rFonts w:ascii="Arial" w:hAnsi="Arial"/>
          <w:sz w:val="20"/>
          <w:lang w:val="ca-ES-valencia"/>
        </w:rPr>
        <w:t xml:space="preserve"> Observació de l’alumnat fora de les activitats lectives.</w:t>
      </w:r>
    </w:p>
    <w:p w14:paraId="0B0D0FE1" w14:textId="77777777" w:rsidR="00BE6EE8" w:rsidRPr="004C6319" w:rsidRDefault="00BE6EE8" w:rsidP="00BE6EE8">
      <w:pPr>
        <w:jc w:val="both"/>
        <w:rPr>
          <w:rFonts w:ascii="Arial" w:hAnsi="Arial" w:cs="Arial"/>
          <w:sz w:val="20"/>
          <w:lang w:val="ca-ES-valencia"/>
        </w:rPr>
      </w:pPr>
      <w:r w:rsidRPr="00965BB3">
        <w:rPr>
          <w:rFonts w:ascii="Arial" w:hAnsi="Arial"/>
          <w:i/>
          <w:sz w:val="20"/>
          <w:lang w:val="ca-ES-valencia"/>
        </w:rPr>
        <w:t>f</w:t>
      </w:r>
      <w:r w:rsidRPr="00965BB3">
        <w:rPr>
          <w:rFonts w:ascii="Arial" w:hAnsi="Arial"/>
          <w:sz w:val="20"/>
          <w:lang w:val="ca-ES-valencia"/>
        </w:rPr>
        <w:t>)</w:t>
      </w:r>
      <w:r w:rsidRPr="004C6319">
        <w:rPr>
          <w:rFonts w:ascii="Arial" w:hAnsi="Arial"/>
          <w:sz w:val="20"/>
          <w:lang w:val="ca-ES-valencia"/>
        </w:rPr>
        <w:t xml:space="preserve"> Tasques d’assessorament a la comunitat educativa que no puguen realitzar-se en la part fixa de l’horari.</w:t>
      </w:r>
    </w:p>
    <w:p w14:paraId="0F26DE71" w14:textId="77777777" w:rsidR="00BE6EE8" w:rsidRPr="004C6319" w:rsidRDefault="00BE6EE8" w:rsidP="00BE6EE8">
      <w:pPr>
        <w:jc w:val="both"/>
        <w:rPr>
          <w:rFonts w:ascii="Arial" w:hAnsi="Arial" w:cs="Arial"/>
          <w:sz w:val="20"/>
          <w:lang w:val="ca-ES-valencia"/>
        </w:rPr>
      </w:pPr>
      <w:r w:rsidRPr="00965BB3">
        <w:rPr>
          <w:rFonts w:ascii="Arial" w:hAnsi="Arial"/>
          <w:i/>
          <w:sz w:val="20"/>
          <w:lang w:val="ca-ES-valencia"/>
        </w:rPr>
        <w:t>g</w:t>
      </w:r>
      <w:r w:rsidRPr="00965BB3">
        <w:rPr>
          <w:rFonts w:ascii="Arial" w:hAnsi="Arial"/>
          <w:sz w:val="20"/>
          <w:lang w:val="ca-ES-valencia"/>
        </w:rPr>
        <w:t>)</w:t>
      </w:r>
      <w:r w:rsidRPr="004C6319">
        <w:rPr>
          <w:rFonts w:ascii="Arial" w:hAnsi="Arial"/>
          <w:sz w:val="20"/>
          <w:lang w:val="ca-ES-valencia"/>
        </w:rPr>
        <w:t xml:space="preserve"> Altres activitats relacionades amb el desenrotllament de les tasques que este professorat té atribuïdes en la normativa vigent.</w:t>
      </w:r>
    </w:p>
    <w:p w14:paraId="61305543" w14:textId="77777777" w:rsidR="00BE6EE8" w:rsidRPr="004C6319" w:rsidRDefault="00BE6EE8" w:rsidP="00BE6EE8">
      <w:pPr>
        <w:jc w:val="both"/>
        <w:rPr>
          <w:rFonts w:ascii="Arial" w:hAnsi="Arial" w:cs="Arial"/>
          <w:sz w:val="20"/>
          <w:lang w:val="ca-ES-valencia"/>
        </w:rPr>
      </w:pPr>
      <w:r w:rsidRPr="00965BB3">
        <w:rPr>
          <w:rFonts w:ascii="Arial" w:hAnsi="Arial"/>
          <w:i/>
          <w:sz w:val="20"/>
          <w:lang w:val="ca-ES-valencia"/>
        </w:rPr>
        <w:t>h</w:t>
      </w:r>
      <w:r w:rsidRPr="00965BB3">
        <w:rPr>
          <w:rFonts w:ascii="Arial" w:hAnsi="Arial"/>
          <w:sz w:val="20"/>
          <w:lang w:val="ca-ES-valencia"/>
        </w:rPr>
        <w:t>)</w:t>
      </w:r>
      <w:r w:rsidRPr="004C6319">
        <w:rPr>
          <w:rFonts w:ascii="Arial" w:hAnsi="Arial"/>
          <w:sz w:val="20"/>
          <w:lang w:val="ca-ES-valencia"/>
        </w:rPr>
        <w:t xml:space="preserve"> Tasques relacionades amb la coordinació de l’agrupació d’orientació de zona, en el cas que tinga atribuïda esta coordinació.</w:t>
      </w:r>
    </w:p>
    <w:p w14:paraId="1643DEBB" w14:textId="77777777" w:rsidR="00BE6EE8" w:rsidRPr="004C6319" w:rsidRDefault="00BE6EE8" w:rsidP="00BE6EE8">
      <w:pPr>
        <w:jc w:val="both"/>
        <w:rPr>
          <w:rFonts w:ascii="Arial" w:hAnsi="Arial" w:cs="Arial"/>
          <w:sz w:val="20"/>
          <w:lang w:val="ca-ES-valencia"/>
        </w:rPr>
      </w:pPr>
    </w:p>
    <w:p w14:paraId="44C47B48" w14:textId="77777777" w:rsidR="00BE6EE8" w:rsidRPr="004C6319" w:rsidRDefault="00BE6EE8" w:rsidP="00BE6EE8">
      <w:pPr>
        <w:jc w:val="both"/>
        <w:rPr>
          <w:rFonts w:ascii="Arial" w:hAnsi="Arial" w:cs="Arial"/>
          <w:sz w:val="20"/>
          <w:szCs w:val="20"/>
          <w:lang w:val="ca-ES-valencia"/>
        </w:rPr>
      </w:pPr>
      <w:r w:rsidRPr="00373BB4">
        <w:rPr>
          <w:rFonts w:ascii="Arial" w:hAnsi="Arial"/>
          <w:sz w:val="20"/>
          <w:lang w:val="ca-ES-valencia"/>
        </w:rPr>
        <w:t>6. La resta de les hores, fins a completar les 37 hores i mitja setmanals, seran de lliure disposició per al</w:t>
      </w:r>
      <w:r w:rsidRPr="004C6319">
        <w:rPr>
          <w:rFonts w:ascii="Arial" w:hAnsi="Arial"/>
          <w:sz w:val="20"/>
          <w:lang w:val="ca-ES-valencia"/>
        </w:rPr>
        <w:t xml:space="preserve"> perfeccionament o qualsevol altra activitat pedagògica complementària.</w:t>
      </w:r>
    </w:p>
    <w:p w14:paraId="40BA60B5" w14:textId="77777777" w:rsidR="00BE6EE8" w:rsidRPr="004C6319" w:rsidRDefault="00BE6EE8" w:rsidP="00BE6EE8">
      <w:pPr>
        <w:jc w:val="both"/>
        <w:rPr>
          <w:rFonts w:ascii="Arial" w:hAnsi="Arial" w:cs="Arial"/>
          <w:sz w:val="20"/>
          <w:lang w:val="ca-ES-valencia"/>
        </w:rPr>
      </w:pPr>
      <w:r w:rsidRPr="004C6319">
        <w:rPr>
          <w:rFonts w:ascii="Arial" w:hAnsi="Arial"/>
          <w:sz w:val="20"/>
          <w:lang w:val="ca-ES-valencia"/>
        </w:rPr>
        <w:t xml:space="preserve"> </w:t>
      </w:r>
    </w:p>
    <w:p w14:paraId="491CDAA4" w14:textId="77777777" w:rsidR="00BE6EE8" w:rsidRPr="004C6319" w:rsidRDefault="00BE6EE8" w:rsidP="00BE6EE8">
      <w:pPr>
        <w:jc w:val="both"/>
        <w:rPr>
          <w:rFonts w:ascii="Arial" w:hAnsi="Arial" w:cs="Arial"/>
          <w:sz w:val="20"/>
          <w:szCs w:val="20"/>
          <w:lang w:val="ca-ES-valencia"/>
        </w:rPr>
      </w:pPr>
      <w:r w:rsidRPr="00373BB4">
        <w:rPr>
          <w:rFonts w:ascii="Arial" w:hAnsi="Arial"/>
          <w:sz w:val="20"/>
          <w:lang w:val="ca-ES-valencia"/>
        </w:rPr>
        <w:t>7</w:t>
      </w:r>
      <w:r w:rsidRPr="004C6319">
        <w:rPr>
          <w:rFonts w:ascii="Arial" w:hAnsi="Arial"/>
          <w:sz w:val="20"/>
          <w:highlight w:val="yellow"/>
          <w:lang w:val="ca-ES-valencia"/>
        </w:rPr>
        <w:t>.</w:t>
      </w:r>
      <w:r w:rsidRPr="004C6319">
        <w:rPr>
          <w:rFonts w:ascii="Arial" w:hAnsi="Arial"/>
          <w:sz w:val="20"/>
          <w:lang w:val="ca-ES-valencia"/>
        </w:rPr>
        <w:t xml:space="preserve"> </w:t>
      </w:r>
      <w:r w:rsidRPr="004C6319">
        <w:rPr>
          <w:rFonts w:ascii="Arial" w:hAnsi="Arial"/>
          <w:sz w:val="20"/>
          <w:highlight w:val="yellow"/>
          <w:lang w:val="ca-ES-valencia"/>
        </w:rPr>
        <w:t>Les hores arreplegades en l’horari individual setmanal les ha d’assignar la direcció d’estudis en la confecció dels horaris del centre educatiu, d’acord amb els criteris següents:</w:t>
      </w:r>
    </w:p>
    <w:p w14:paraId="72FCAC14" w14:textId="77777777" w:rsidR="00BE6EE8" w:rsidRPr="004C6319" w:rsidRDefault="00BE6EE8" w:rsidP="00BE6EE8">
      <w:pPr>
        <w:jc w:val="both"/>
        <w:rPr>
          <w:rFonts w:ascii="Arial" w:hAnsi="Arial" w:cs="Arial"/>
          <w:sz w:val="20"/>
          <w:szCs w:val="20"/>
          <w:lang w:val="ca-ES-valencia"/>
        </w:rPr>
      </w:pPr>
      <w:r w:rsidRPr="00965BB3">
        <w:rPr>
          <w:rFonts w:ascii="Arial" w:hAnsi="Arial"/>
          <w:i/>
          <w:sz w:val="20"/>
          <w:lang w:val="ca-ES-valencia"/>
        </w:rPr>
        <w:t>a</w:t>
      </w:r>
      <w:r w:rsidRPr="00965BB3">
        <w:rPr>
          <w:rFonts w:ascii="Arial" w:hAnsi="Arial"/>
          <w:sz w:val="20"/>
          <w:lang w:val="ca-ES-valencia"/>
        </w:rPr>
        <w:t>)</w:t>
      </w:r>
      <w:r w:rsidRPr="004C6319">
        <w:rPr>
          <w:rFonts w:ascii="Arial" w:hAnsi="Arial"/>
          <w:sz w:val="20"/>
          <w:lang w:val="ca-ES-valencia"/>
        </w:rPr>
        <w:t xml:space="preserve"> Amb caràcter general, la distribució de l’horari es realitzarà dins de l’horari general centre, de la manera que millor s’adeqüe a les necessitats del centre i tenint en compte les particularitats de les tasques del professorat d’orientació educativa. Sense perjuí d’això i quan siga necessari,</w:t>
      </w:r>
      <w:r w:rsidRPr="004C6319">
        <w:rPr>
          <w:rFonts w:ascii="Arial" w:hAnsi="Arial"/>
          <w:color w:val="C45911" w:themeColor="accent2" w:themeShade="BF"/>
          <w:sz w:val="20"/>
          <w:lang w:val="ca-ES-valencia"/>
        </w:rPr>
        <w:t xml:space="preserve"> </w:t>
      </w:r>
      <w:r w:rsidRPr="004C6319">
        <w:rPr>
          <w:rFonts w:ascii="Arial" w:hAnsi="Arial"/>
          <w:sz w:val="20"/>
          <w:highlight w:val="yellow"/>
          <w:lang w:val="ca-ES-valencia"/>
        </w:rPr>
        <w:t>les 5 hores complementàries de còmput mensua</w:t>
      </w:r>
      <w:r w:rsidRPr="004C6319">
        <w:rPr>
          <w:rFonts w:ascii="Arial" w:hAnsi="Arial"/>
          <w:color w:val="C45911" w:themeColor="accent2" w:themeShade="BF"/>
          <w:sz w:val="20"/>
          <w:lang w:val="ca-ES-valencia"/>
        </w:rPr>
        <w:t>l</w:t>
      </w:r>
      <w:r w:rsidRPr="004C6319">
        <w:rPr>
          <w:rFonts w:ascii="Arial" w:hAnsi="Arial"/>
          <w:sz w:val="20"/>
          <w:lang w:val="ca-ES-valencia"/>
        </w:rPr>
        <w:t xml:space="preserve"> es podran realitzar fora d’esta franja </w:t>
      </w:r>
      <w:r w:rsidRPr="004C6319">
        <w:rPr>
          <w:rFonts w:ascii="Arial" w:hAnsi="Arial"/>
          <w:sz w:val="20"/>
          <w:highlight w:val="yellow"/>
          <w:lang w:val="ca-ES-valencia"/>
        </w:rPr>
        <w:t>horària</w:t>
      </w:r>
      <w:r w:rsidRPr="004C6319">
        <w:rPr>
          <w:rFonts w:ascii="Arial" w:hAnsi="Arial"/>
          <w:sz w:val="20"/>
          <w:lang w:val="ca-ES-valencia"/>
        </w:rPr>
        <w:t>.</w:t>
      </w:r>
    </w:p>
    <w:p w14:paraId="626267AF" w14:textId="77777777" w:rsidR="00BE6EE8" w:rsidRPr="004C6319" w:rsidRDefault="00BE6EE8" w:rsidP="00BE6EE8">
      <w:pPr>
        <w:jc w:val="both"/>
        <w:rPr>
          <w:rFonts w:ascii="Arial" w:hAnsi="Arial" w:cs="Arial"/>
          <w:sz w:val="20"/>
          <w:szCs w:val="20"/>
          <w:lang w:val="ca-ES-valencia"/>
        </w:rPr>
      </w:pPr>
      <w:r w:rsidRPr="00965BB3">
        <w:rPr>
          <w:rFonts w:ascii="Arial" w:hAnsi="Arial"/>
          <w:i/>
          <w:sz w:val="20"/>
          <w:highlight w:val="yellow"/>
          <w:lang w:val="ca-ES-valencia"/>
        </w:rPr>
        <w:t>b</w:t>
      </w:r>
      <w:r w:rsidRPr="00965BB3">
        <w:rPr>
          <w:rFonts w:ascii="Arial" w:hAnsi="Arial"/>
          <w:sz w:val="20"/>
          <w:highlight w:val="yellow"/>
          <w:lang w:val="ca-ES-valencia"/>
        </w:rPr>
        <w:t>)</w:t>
      </w:r>
      <w:r w:rsidRPr="004C6319">
        <w:rPr>
          <w:rFonts w:ascii="Arial" w:hAnsi="Arial"/>
          <w:sz w:val="20"/>
          <w:highlight w:val="yellow"/>
          <w:lang w:val="ca-ES-valencia"/>
        </w:rPr>
        <w:t xml:space="preserve"> En cas que algun docent tinga assignada alguna funció directiva, s’han d’aplicar en les hores d’atenció directa en el centre els criteris que figuren en esta resolució respecte a l’horari de l’equip directiu</w:t>
      </w:r>
      <w:r w:rsidRPr="004C6319">
        <w:rPr>
          <w:rFonts w:ascii="Arial" w:hAnsi="Arial"/>
          <w:color w:val="C45911" w:themeColor="accent2" w:themeShade="BF"/>
          <w:sz w:val="20"/>
          <w:lang w:val="ca-ES-valencia"/>
        </w:rPr>
        <w:t>.</w:t>
      </w:r>
    </w:p>
    <w:p w14:paraId="74309E7B" w14:textId="77777777" w:rsidR="00BE6EE8" w:rsidRPr="004C6319" w:rsidRDefault="00BE6EE8" w:rsidP="00BE6EE8">
      <w:pPr>
        <w:jc w:val="both"/>
        <w:rPr>
          <w:rFonts w:ascii="Arial" w:hAnsi="Arial" w:cs="Arial"/>
          <w:sz w:val="20"/>
          <w:szCs w:val="20"/>
          <w:lang w:val="ca-ES-valencia"/>
        </w:rPr>
      </w:pPr>
      <w:r w:rsidRPr="00965BB3">
        <w:rPr>
          <w:rFonts w:ascii="Arial" w:hAnsi="Arial"/>
          <w:i/>
          <w:color w:val="C45911" w:themeColor="accent2" w:themeShade="BF"/>
          <w:sz w:val="20"/>
          <w:lang w:val="ca-ES-valencia"/>
        </w:rPr>
        <w:t>c</w:t>
      </w:r>
      <w:r w:rsidRPr="00965BB3">
        <w:rPr>
          <w:rFonts w:ascii="Arial" w:hAnsi="Arial"/>
          <w:sz w:val="20"/>
          <w:lang w:val="ca-ES-valencia"/>
        </w:rPr>
        <w:t>)</w:t>
      </w:r>
      <w:r w:rsidRPr="004C6319">
        <w:rPr>
          <w:rFonts w:ascii="Arial" w:hAnsi="Arial"/>
          <w:sz w:val="20"/>
          <w:lang w:val="ca-ES-valencia"/>
        </w:rPr>
        <w:t xml:space="preserve"> D’acord amb les característiques de cada centre educatiu i les necessitats de l’alumnat, es podrà variar la distribució entre les hores dedicades a la intervenció directa amb l’alumnat i col·laboració en el desenrotllament de l’orientació educativa i professional, i les dedicades a l’assessorament </w:t>
      </w:r>
      <w:proofErr w:type="spellStart"/>
      <w:r w:rsidRPr="004C6319">
        <w:rPr>
          <w:rFonts w:ascii="Arial" w:hAnsi="Arial"/>
          <w:sz w:val="20"/>
          <w:lang w:val="ca-ES-valencia"/>
        </w:rPr>
        <w:t>sociopsicopedagògic</w:t>
      </w:r>
      <w:proofErr w:type="spellEnd"/>
      <w:r w:rsidRPr="004C6319">
        <w:rPr>
          <w:rFonts w:ascii="Arial" w:hAnsi="Arial"/>
          <w:sz w:val="20"/>
          <w:lang w:val="ca-ES-valencia"/>
        </w:rPr>
        <w:t xml:space="preserve"> a la comunitat educativa.</w:t>
      </w:r>
    </w:p>
    <w:p w14:paraId="083CC2D5" w14:textId="77777777" w:rsidR="00BE6EE8" w:rsidRPr="004C6319" w:rsidRDefault="00BE6EE8" w:rsidP="00BE6EE8">
      <w:pPr>
        <w:jc w:val="both"/>
        <w:rPr>
          <w:rFonts w:ascii="Arial" w:hAnsi="Arial" w:cs="Arial"/>
          <w:sz w:val="20"/>
          <w:lang w:val="ca-ES-valencia"/>
        </w:rPr>
      </w:pPr>
      <w:r w:rsidRPr="00965BB3">
        <w:rPr>
          <w:rFonts w:ascii="Arial" w:hAnsi="Arial"/>
          <w:i/>
          <w:sz w:val="20"/>
          <w:lang w:val="ca-ES-valencia"/>
        </w:rPr>
        <w:t>d</w:t>
      </w:r>
      <w:r w:rsidRPr="00965BB3">
        <w:rPr>
          <w:rFonts w:ascii="Arial" w:hAnsi="Arial"/>
          <w:sz w:val="20"/>
          <w:lang w:val="ca-ES-valencia"/>
        </w:rPr>
        <w:t>)</w:t>
      </w:r>
      <w:r w:rsidRPr="004C6319">
        <w:rPr>
          <w:rFonts w:ascii="Arial" w:hAnsi="Arial"/>
          <w:sz w:val="20"/>
          <w:lang w:val="ca-ES-valencia"/>
        </w:rPr>
        <w:t xml:space="preserve"> Amb caràcter general, les reunions amb l’agrupació d’orientació de zona i la coordinació territorial de l’orientació es realitzaran els divendres de matí, en les condicions que es determinen en els articles 28 i 45 de l’</w:t>
      </w:r>
      <w:hyperlink r:id="rId160" w:history="1">
        <w:r w:rsidRPr="004C6319">
          <w:rPr>
            <w:rStyle w:val="Hipervnculo"/>
            <w:rFonts w:ascii="Arial" w:hAnsi="Arial"/>
            <w:sz w:val="20"/>
            <w:lang w:val="ca-ES-valencia"/>
          </w:rPr>
          <w:t>Orde 10/2023</w:t>
        </w:r>
      </w:hyperlink>
      <w:r w:rsidRPr="004C6319">
        <w:rPr>
          <w:rFonts w:ascii="Arial" w:hAnsi="Arial"/>
          <w:sz w:val="20"/>
          <w:lang w:val="ca-ES-valencia"/>
        </w:rPr>
        <w:t>, de 22 de maig, de la Conselleria d’Educació, Cultura i Esport.</w:t>
      </w:r>
    </w:p>
    <w:p w14:paraId="1E0B1975" w14:textId="77777777" w:rsidR="00BE6EE8" w:rsidRPr="004C6319" w:rsidRDefault="00BE6EE8" w:rsidP="00BE6EE8">
      <w:pPr>
        <w:jc w:val="both"/>
        <w:rPr>
          <w:rFonts w:ascii="Arial" w:hAnsi="Arial" w:cs="Arial"/>
          <w:sz w:val="20"/>
          <w:lang w:val="ca-ES-valencia"/>
        </w:rPr>
      </w:pPr>
      <w:r w:rsidRPr="00965BB3">
        <w:rPr>
          <w:rFonts w:ascii="Arial" w:hAnsi="Arial"/>
          <w:i/>
          <w:sz w:val="20"/>
          <w:lang w:val="ca-ES-valencia"/>
        </w:rPr>
        <w:t>e</w:t>
      </w:r>
      <w:r w:rsidRPr="00965BB3">
        <w:rPr>
          <w:rFonts w:ascii="Arial" w:hAnsi="Arial"/>
          <w:sz w:val="20"/>
          <w:lang w:val="ca-ES-valencia"/>
        </w:rPr>
        <w:t>)</w:t>
      </w:r>
      <w:r w:rsidRPr="004C6319">
        <w:rPr>
          <w:rFonts w:ascii="Arial" w:hAnsi="Arial"/>
          <w:sz w:val="20"/>
          <w:lang w:val="ca-ES-valencia"/>
        </w:rPr>
        <w:t xml:space="preserve"> Com a personal docent, el professorat d’orientació educativa haurà de fer tasques per a l’adequada atenció a l’alumnat durant el temps lectiu d’esplai, d’acord amb el que establix l’article 70 del </w:t>
      </w:r>
      <w:hyperlink r:id="rId161" w:history="1">
        <w:r w:rsidRPr="004C6319">
          <w:rPr>
            <w:rStyle w:val="Hipervnculo"/>
            <w:rFonts w:ascii="Arial" w:hAnsi="Arial"/>
            <w:sz w:val="20"/>
            <w:lang w:val="ca-ES-valencia"/>
          </w:rPr>
          <w:t>Decret 253/2019</w:t>
        </w:r>
      </w:hyperlink>
      <w:r w:rsidRPr="004C6319">
        <w:rPr>
          <w:rFonts w:ascii="Arial" w:hAnsi="Arial"/>
          <w:sz w:val="20"/>
          <w:lang w:val="ca-ES-valencia"/>
        </w:rPr>
        <w:t>, de 29 de novembre, del Consell. Estes tasques es dedicaran preferentment a l’observació de l’alumnat i de les dinàmiques relacionals.</w:t>
      </w:r>
    </w:p>
    <w:p w14:paraId="2ADC5A33" w14:textId="77777777" w:rsidR="00BE6EE8" w:rsidRPr="004C6319" w:rsidRDefault="00BE6EE8" w:rsidP="00BE6EE8">
      <w:pPr>
        <w:jc w:val="both"/>
        <w:rPr>
          <w:rFonts w:ascii="Arial" w:hAnsi="Arial" w:cs="Arial"/>
          <w:strike/>
          <w:sz w:val="20"/>
          <w:szCs w:val="20"/>
          <w:lang w:val="ca-ES-valencia"/>
        </w:rPr>
      </w:pPr>
      <w:r w:rsidRPr="00965BB3">
        <w:rPr>
          <w:rFonts w:ascii="Arial" w:hAnsi="Arial"/>
          <w:i/>
          <w:sz w:val="20"/>
          <w:lang w:val="ca-ES-valencia"/>
        </w:rPr>
        <w:t>f</w:t>
      </w:r>
      <w:r w:rsidRPr="00965BB3">
        <w:rPr>
          <w:rFonts w:ascii="Arial" w:hAnsi="Arial"/>
          <w:sz w:val="20"/>
          <w:lang w:val="ca-ES-valencia"/>
        </w:rPr>
        <w:t>)</w:t>
      </w:r>
      <w:r w:rsidRPr="004C6319">
        <w:rPr>
          <w:rFonts w:ascii="Arial" w:hAnsi="Arial"/>
          <w:sz w:val="20"/>
          <w:lang w:val="ca-ES-valencia"/>
        </w:rPr>
        <w:t xml:space="preserve"> Els desplaçaments fora del centre en l’exercici de les seues tasques computaran dins de l’horari i seran cobertes mitjançant una comissió de servici, d’acord amb el que regula </w:t>
      </w:r>
      <w:r w:rsidRPr="004C6319">
        <w:rPr>
          <w:rFonts w:ascii="Arial" w:hAnsi="Arial"/>
          <w:sz w:val="20"/>
          <w:highlight w:val="yellow"/>
          <w:lang w:val="ca-ES-valencia"/>
        </w:rPr>
        <w:t xml:space="preserve">el Decret 80/2025, de 3 de juny, del </w:t>
      </w:r>
      <w:r w:rsidRPr="004C6319">
        <w:rPr>
          <w:rFonts w:ascii="Arial" w:hAnsi="Arial"/>
          <w:sz w:val="20"/>
          <w:highlight w:val="yellow"/>
          <w:lang w:val="ca-ES-valencia"/>
        </w:rPr>
        <w:lastRenderedPageBreak/>
        <w:t>Consell, sobre indemnitzacions per raó de servici i gratificacions per servicis extraordinaris (DOGV 10126, 09.06.2025).</w:t>
      </w:r>
    </w:p>
    <w:bookmarkEnd w:id="576"/>
    <w:p w14:paraId="627D0EF2" w14:textId="77777777" w:rsidR="00BE6EE8" w:rsidRPr="004C6319" w:rsidRDefault="00BE6EE8" w:rsidP="00BE6EE8">
      <w:pPr>
        <w:spacing w:line="257" w:lineRule="auto"/>
        <w:jc w:val="both"/>
        <w:rPr>
          <w:rFonts w:ascii="Arial" w:eastAsia="Arial" w:hAnsi="Arial" w:cs="Arial"/>
          <w:sz w:val="20"/>
          <w:szCs w:val="20"/>
          <w:lang w:val="ca-ES-valencia"/>
        </w:rPr>
      </w:pPr>
    </w:p>
    <w:p w14:paraId="72B3517F" w14:textId="77777777" w:rsidR="00BE6EE8" w:rsidRPr="004C6319" w:rsidRDefault="00BE6EE8" w:rsidP="00BE6EE8">
      <w:pPr>
        <w:pStyle w:val="Ttulo3"/>
        <w:spacing w:before="0"/>
        <w:contextualSpacing/>
        <w:rPr>
          <w:rFonts w:cs="Arial"/>
          <w:b/>
          <w:bCs/>
          <w:lang w:val="ca-ES-valencia"/>
        </w:rPr>
      </w:pPr>
      <w:bookmarkStart w:id="577" w:name="_Toc107913242"/>
      <w:bookmarkStart w:id="578" w:name="_Toc138678508"/>
      <w:bookmarkStart w:id="579" w:name="_Toc170293030"/>
      <w:bookmarkStart w:id="580" w:name="_Toc170293213"/>
      <w:bookmarkStart w:id="581" w:name="_Toc1701757655"/>
      <w:bookmarkStart w:id="582" w:name="_Toc233961298"/>
      <w:r w:rsidRPr="004C6319">
        <w:rPr>
          <w:lang w:val="ca-ES-valencia"/>
        </w:rPr>
        <w:t>6.1.5. Distribució horària per a les especialitats del cos de mestres</w:t>
      </w:r>
      <w:bookmarkEnd w:id="577"/>
      <w:bookmarkEnd w:id="578"/>
      <w:bookmarkEnd w:id="579"/>
      <w:bookmarkEnd w:id="580"/>
      <w:bookmarkEnd w:id="581"/>
      <w:bookmarkEnd w:id="582"/>
    </w:p>
    <w:p w14:paraId="644A7171" w14:textId="77777777" w:rsidR="00BE6EE8" w:rsidRPr="004C6319" w:rsidRDefault="00BE6EE8" w:rsidP="00BE6EE8">
      <w:pPr>
        <w:jc w:val="both"/>
        <w:rPr>
          <w:rFonts w:ascii="Arial" w:hAnsi="Arial" w:cs="Arial"/>
          <w:sz w:val="20"/>
          <w:lang w:val="ca-ES-valencia"/>
        </w:rPr>
      </w:pPr>
      <w:r w:rsidRPr="004C6319">
        <w:rPr>
          <w:rFonts w:ascii="Arial" w:hAnsi="Arial"/>
          <w:sz w:val="20"/>
          <w:lang w:val="ca-ES-valencia"/>
        </w:rPr>
        <w:t xml:space="preserve">1. La configuració de l’horari dels mestres i de les mestres, dins de les 23 hores corresponents a la part lectiva de la jornada setmanal, s’ha de realitzar de manera que garantisca l’atenció directa a l’alumnat dels diversos cursos i grups durant el seu horari de permanència en el centre. </w:t>
      </w:r>
    </w:p>
    <w:p w14:paraId="16EEE314" w14:textId="77777777" w:rsidR="00BE6EE8" w:rsidRPr="004C6319" w:rsidRDefault="00BE6EE8" w:rsidP="00BE6EE8">
      <w:pPr>
        <w:jc w:val="both"/>
        <w:rPr>
          <w:rFonts w:ascii="Arial" w:hAnsi="Arial" w:cs="Arial"/>
          <w:sz w:val="20"/>
          <w:lang w:val="ca-ES-valencia"/>
        </w:rPr>
      </w:pPr>
    </w:p>
    <w:p w14:paraId="658A46BD" w14:textId="77777777" w:rsidR="00BE6EE8" w:rsidRPr="004C6319" w:rsidRDefault="00BE6EE8" w:rsidP="00BE6EE8">
      <w:pPr>
        <w:jc w:val="both"/>
        <w:rPr>
          <w:rFonts w:ascii="Arial" w:hAnsi="Arial" w:cs="Arial"/>
          <w:sz w:val="20"/>
          <w:lang w:val="ca-ES-valencia"/>
        </w:rPr>
      </w:pPr>
      <w:r w:rsidRPr="004C6319">
        <w:rPr>
          <w:rFonts w:ascii="Arial" w:hAnsi="Arial"/>
          <w:sz w:val="20"/>
          <w:lang w:val="ca-ES-valencia"/>
        </w:rPr>
        <w:t xml:space="preserve">2. Per a la distribució de les hores corresponents a la part lectiva de la jornada setmanal disponibles, s’ha de tindre en compte: </w:t>
      </w:r>
    </w:p>
    <w:p w14:paraId="04C89DA6" w14:textId="77777777" w:rsidR="00BE6EE8" w:rsidRPr="004C6319" w:rsidRDefault="00BE6EE8" w:rsidP="00BE6EE8">
      <w:pPr>
        <w:jc w:val="both"/>
        <w:rPr>
          <w:rFonts w:ascii="Arial" w:hAnsi="Arial" w:cs="Arial"/>
          <w:sz w:val="20"/>
          <w:lang w:val="ca-ES-valencia"/>
        </w:rPr>
      </w:pPr>
      <w:r w:rsidRPr="00965BB3">
        <w:rPr>
          <w:rFonts w:ascii="Arial" w:hAnsi="Arial"/>
          <w:i/>
          <w:sz w:val="20"/>
          <w:lang w:val="ca-ES-valencia"/>
        </w:rPr>
        <w:t>a</w:t>
      </w:r>
      <w:r w:rsidRPr="00965BB3">
        <w:rPr>
          <w:rFonts w:ascii="Arial" w:hAnsi="Arial"/>
          <w:sz w:val="20"/>
          <w:lang w:val="ca-ES-valencia"/>
        </w:rPr>
        <w:t>)</w:t>
      </w:r>
      <w:r w:rsidRPr="004C6319">
        <w:rPr>
          <w:rFonts w:ascii="Arial" w:hAnsi="Arial"/>
          <w:sz w:val="20"/>
          <w:lang w:val="ca-ES-valencia"/>
        </w:rPr>
        <w:t xml:space="preserve"> la plantilla del centre, </w:t>
      </w:r>
    </w:p>
    <w:p w14:paraId="1F54ACBE" w14:textId="77777777" w:rsidR="00BE6EE8" w:rsidRPr="004C6319" w:rsidRDefault="00BE6EE8" w:rsidP="00BE6EE8">
      <w:pPr>
        <w:jc w:val="both"/>
        <w:rPr>
          <w:rFonts w:ascii="Arial" w:hAnsi="Arial" w:cs="Arial"/>
          <w:sz w:val="20"/>
          <w:lang w:val="ca-ES-valencia"/>
        </w:rPr>
      </w:pPr>
      <w:r w:rsidRPr="00965BB3">
        <w:rPr>
          <w:rFonts w:ascii="Arial" w:hAnsi="Arial"/>
          <w:i/>
          <w:sz w:val="20"/>
          <w:lang w:val="ca-ES-valencia"/>
        </w:rPr>
        <w:t>b</w:t>
      </w:r>
      <w:r w:rsidRPr="00965BB3">
        <w:rPr>
          <w:rFonts w:ascii="Arial" w:hAnsi="Arial"/>
          <w:sz w:val="20"/>
          <w:lang w:val="ca-ES-valencia"/>
        </w:rPr>
        <w:t>)</w:t>
      </w:r>
      <w:r w:rsidRPr="004C6319">
        <w:rPr>
          <w:rFonts w:ascii="Arial" w:hAnsi="Arial"/>
          <w:sz w:val="20"/>
          <w:lang w:val="ca-ES-valencia"/>
        </w:rPr>
        <w:t xml:space="preserve"> l’adscripció del professorat als diversos llocs de treball, </w:t>
      </w:r>
    </w:p>
    <w:p w14:paraId="0E73BAC9" w14:textId="77777777" w:rsidR="00BE6EE8" w:rsidRPr="004C6319" w:rsidRDefault="00BE6EE8" w:rsidP="00BE6EE8">
      <w:pPr>
        <w:jc w:val="both"/>
        <w:rPr>
          <w:rFonts w:ascii="Arial" w:hAnsi="Arial" w:cs="Arial"/>
          <w:sz w:val="20"/>
          <w:lang w:val="ca-ES-valencia"/>
        </w:rPr>
      </w:pPr>
      <w:r w:rsidRPr="00965BB3">
        <w:rPr>
          <w:rFonts w:ascii="Arial" w:hAnsi="Arial"/>
          <w:i/>
          <w:sz w:val="20"/>
          <w:lang w:val="ca-ES-valencia"/>
        </w:rPr>
        <w:t>c</w:t>
      </w:r>
      <w:r w:rsidRPr="00965BB3">
        <w:rPr>
          <w:rFonts w:ascii="Arial" w:hAnsi="Arial"/>
          <w:sz w:val="20"/>
          <w:lang w:val="ca-ES-valencia"/>
        </w:rPr>
        <w:t>)</w:t>
      </w:r>
      <w:r w:rsidRPr="004C6319">
        <w:rPr>
          <w:rFonts w:ascii="Arial" w:hAnsi="Arial"/>
          <w:sz w:val="20"/>
          <w:lang w:val="ca-ES-valencia"/>
        </w:rPr>
        <w:t xml:space="preserve"> les especialitats que tinguen adquirides cada un dels mestres i de les mestres, </w:t>
      </w:r>
    </w:p>
    <w:p w14:paraId="08D1689F" w14:textId="77777777" w:rsidR="00BE6EE8" w:rsidRPr="004C6319" w:rsidRDefault="00BE6EE8" w:rsidP="00BE6EE8">
      <w:pPr>
        <w:jc w:val="both"/>
        <w:rPr>
          <w:rFonts w:ascii="Arial" w:hAnsi="Arial" w:cs="Arial"/>
          <w:sz w:val="20"/>
          <w:lang w:val="ca-ES-valencia"/>
        </w:rPr>
      </w:pPr>
      <w:r w:rsidRPr="00965BB3">
        <w:rPr>
          <w:rFonts w:ascii="Arial" w:hAnsi="Arial"/>
          <w:i/>
          <w:sz w:val="20"/>
          <w:lang w:val="ca-ES-valencia"/>
        </w:rPr>
        <w:t>d</w:t>
      </w:r>
      <w:r w:rsidRPr="00965BB3">
        <w:rPr>
          <w:rFonts w:ascii="Arial" w:hAnsi="Arial"/>
          <w:sz w:val="20"/>
          <w:lang w:val="ca-ES-valencia"/>
        </w:rPr>
        <w:t>)</w:t>
      </w:r>
      <w:r w:rsidRPr="004C6319">
        <w:rPr>
          <w:rFonts w:ascii="Arial" w:hAnsi="Arial"/>
          <w:sz w:val="20"/>
          <w:lang w:val="ca-ES-valencia"/>
        </w:rPr>
        <w:t xml:space="preserve"> la disponibilitat horària de tots els mestres i les mestres del centre. </w:t>
      </w:r>
    </w:p>
    <w:p w14:paraId="64A746B2" w14:textId="77777777" w:rsidR="00BE6EE8" w:rsidRPr="004C6319" w:rsidRDefault="00BE6EE8" w:rsidP="00BE6EE8">
      <w:pPr>
        <w:jc w:val="both"/>
        <w:rPr>
          <w:rFonts w:ascii="Arial" w:hAnsi="Arial" w:cs="Arial"/>
          <w:sz w:val="20"/>
          <w:lang w:val="ca-ES-valencia"/>
        </w:rPr>
      </w:pPr>
    </w:p>
    <w:p w14:paraId="004FF794" w14:textId="77777777" w:rsidR="00BE6EE8" w:rsidRPr="004C6319" w:rsidRDefault="00BE6EE8" w:rsidP="00BE6EE8">
      <w:pPr>
        <w:jc w:val="both"/>
        <w:rPr>
          <w:rFonts w:ascii="Arial" w:hAnsi="Arial" w:cs="Arial"/>
          <w:sz w:val="20"/>
          <w:lang w:val="ca-ES-valencia"/>
        </w:rPr>
      </w:pPr>
      <w:r w:rsidRPr="004C6319">
        <w:rPr>
          <w:rFonts w:ascii="Arial" w:hAnsi="Arial"/>
          <w:sz w:val="20"/>
          <w:lang w:val="ca-ES-valencia"/>
        </w:rPr>
        <w:t xml:space="preserve">3. Segons el que disposa el Reial decret 1594/2011, de 4 de novembre, pel qual s’establixen les especialitats docents del cos de mestres que exercisquen les seues funcions en les etapes d’Educació Infantil i d’Educació Primària, regulades en la Llei orgànica 2/2006, de 3 de maig, d’educació, les especialitats docents del cos de mestres que exercixen les seues funcions en les etapes d’Educació Infantil i d’Educació Primària són les següents: </w:t>
      </w:r>
    </w:p>
    <w:p w14:paraId="16D9A53C" w14:textId="77777777" w:rsidR="00BE6EE8" w:rsidRPr="004C6319" w:rsidRDefault="00BE6EE8" w:rsidP="00BE6EE8">
      <w:pPr>
        <w:jc w:val="both"/>
        <w:rPr>
          <w:rFonts w:ascii="Arial" w:hAnsi="Arial" w:cs="Arial"/>
          <w:sz w:val="20"/>
          <w:lang w:val="ca-ES-valencia"/>
        </w:rPr>
      </w:pPr>
      <w:r w:rsidRPr="00965BB3">
        <w:rPr>
          <w:rFonts w:ascii="Arial" w:hAnsi="Arial"/>
          <w:i/>
          <w:sz w:val="20"/>
          <w:lang w:val="ca-ES-valencia"/>
        </w:rPr>
        <w:t>a</w:t>
      </w:r>
      <w:r w:rsidRPr="00965BB3">
        <w:rPr>
          <w:rFonts w:ascii="Arial" w:hAnsi="Arial"/>
          <w:sz w:val="20"/>
          <w:lang w:val="ca-ES-valencia"/>
        </w:rPr>
        <w:t>)</w:t>
      </w:r>
      <w:r w:rsidRPr="004C6319">
        <w:rPr>
          <w:rFonts w:ascii="Arial" w:hAnsi="Arial"/>
          <w:sz w:val="20"/>
          <w:lang w:val="ca-ES-valencia"/>
        </w:rPr>
        <w:t xml:space="preserve"> Educació Infantil </w:t>
      </w:r>
    </w:p>
    <w:p w14:paraId="36A4B8AE" w14:textId="77777777" w:rsidR="00BE6EE8" w:rsidRPr="004C6319" w:rsidRDefault="00BE6EE8" w:rsidP="00BE6EE8">
      <w:pPr>
        <w:jc w:val="both"/>
        <w:rPr>
          <w:rFonts w:ascii="Arial" w:hAnsi="Arial" w:cs="Arial"/>
          <w:sz w:val="20"/>
          <w:lang w:val="ca-ES-valencia"/>
        </w:rPr>
      </w:pPr>
      <w:r w:rsidRPr="00965BB3">
        <w:rPr>
          <w:rFonts w:ascii="Arial" w:hAnsi="Arial"/>
          <w:i/>
          <w:sz w:val="20"/>
          <w:lang w:val="ca-ES-valencia"/>
        </w:rPr>
        <w:t>b</w:t>
      </w:r>
      <w:r w:rsidRPr="00965BB3">
        <w:rPr>
          <w:rFonts w:ascii="Arial" w:hAnsi="Arial"/>
          <w:sz w:val="20"/>
          <w:lang w:val="ca-ES-valencia"/>
        </w:rPr>
        <w:t>)</w:t>
      </w:r>
      <w:r w:rsidRPr="004C6319">
        <w:rPr>
          <w:rFonts w:ascii="Arial" w:hAnsi="Arial"/>
          <w:sz w:val="20"/>
          <w:lang w:val="ca-ES-valencia"/>
        </w:rPr>
        <w:t xml:space="preserve"> Educació Primària </w:t>
      </w:r>
    </w:p>
    <w:p w14:paraId="684DB0CC" w14:textId="77777777" w:rsidR="00BE6EE8" w:rsidRPr="004C6319" w:rsidRDefault="00BE6EE8" w:rsidP="00BE6EE8">
      <w:pPr>
        <w:jc w:val="both"/>
        <w:rPr>
          <w:rFonts w:ascii="Arial" w:hAnsi="Arial" w:cs="Arial"/>
          <w:sz w:val="20"/>
          <w:lang w:val="ca-ES-valencia"/>
        </w:rPr>
      </w:pPr>
      <w:r w:rsidRPr="00965BB3">
        <w:rPr>
          <w:rFonts w:ascii="Arial" w:hAnsi="Arial"/>
          <w:i/>
          <w:sz w:val="20"/>
          <w:lang w:val="ca-ES-valencia"/>
        </w:rPr>
        <w:t>c</w:t>
      </w:r>
      <w:r w:rsidRPr="00965BB3">
        <w:rPr>
          <w:rFonts w:ascii="Arial" w:hAnsi="Arial"/>
          <w:sz w:val="20"/>
          <w:lang w:val="ca-ES-valencia"/>
        </w:rPr>
        <w:t>)</w:t>
      </w:r>
      <w:r w:rsidRPr="004C6319">
        <w:rPr>
          <w:rFonts w:ascii="Arial" w:hAnsi="Arial"/>
          <w:sz w:val="20"/>
          <w:lang w:val="ca-ES-valencia"/>
        </w:rPr>
        <w:t xml:space="preserve"> Llengua Estrangera: Anglés </w:t>
      </w:r>
    </w:p>
    <w:p w14:paraId="0784805E" w14:textId="77777777" w:rsidR="00BE6EE8" w:rsidRPr="004C6319" w:rsidRDefault="00BE6EE8" w:rsidP="00BE6EE8">
      <w:pPr>
        <w:jc w:val="both"/>
        <w:rPr>
          <w:rFonts w:ascii="Arial" w:hAnsi="Arial" w:cs="Arial"/>
          <w:sz w:val="20"/>
          <w:lang w:val="ca-ES-valencia"/>
        </w:rPr>
      </w:pPr>
      <w:r w:rsidRPr="00965BB3">
        <w:rPr>
          <w:rFonts w:ascii="Arial" w:hAnsi="Arial"/>
          <w:i/>
          <w:sz w:val="20"/>
          <w:lang w:val="ca-ES-valencia"/>
        </w:rPr>
        <w:t>d</w:t>
      </w:r>
      <w:r w:rsidRPr="00965BB3">
        <w:rPr>
          <w:rFonts w:ascii="Arial" w:hAnsi="Arial"/>
          <w:sz w:val="20"/>
          <w:lang w:val="ca-ES-valencia"/>
        </w:rPr>
        <w:t>)</w:t>
      </w:r>
      <w:r w:rsidRPr="004C6319">
        <w:rPr>
          <w:rFonts w:ascii="Arial" w:hAnsi="Arial"/>
          <w:sz w:val="20"/>
          <w:lang w:val="ca-ES-valencia"/>
        </w:rPr>
        <w:t xml:space="preserve"> Llengua Estrangera: Francés </w:t>
      </w:r>
    </w:p>
    <w:p w14:paraId="013D4C1A" w14:textId="77777777" w:rsidR="00BE6EE8" w:rsidRPr="004C6319" w:rsidRDefault="00BE6EE8" w:rsidP="00BE6EE8">
      <w:pPr>
        <w:jc w:val="both"/>
        <w:rPr>
          <w:rFonts w:ascii="Arial" w:hAnsi="Arial" w:cs="Arial"/>
          <w:sz w:val="20"/>
          <w:lang w:val="ca-ES-valencia"/>
        </w:rPr>
      </w:pPr>
      <w:r w:rsidRPr="00965BB3">
        <w:rPr>
          <w:rFonts w:ascii="Arial" w:hAnsi="Arial"/>
          <w:i/>
          <w:sz w:val="20"/>
          <w:lang w:val="ca-ES-valencia"/>
        </w:rPr>
        <w:t>e</w:t>
      </w:r>
      <w:r w:rsidRPr="00965BB3">
        <w:rPr>
          <w:rFonts w:ascii="Arial" w:hAnsi="Arial"/>
          <w:sz w:val="20"/>
          <w:lang w:val="ca-ES-valencia"/>
        </w:rPr>
        <w:t>)</w:t>
      </w:r>
      <w:r w:rsidRPr="004C6319">
        <w:rPr>
          <w:rFonts w:ascii="Arial" w:hAnsi="Arial"/>
          <w:sz w:val="20"/>
          <w:lang w:val="ca-ES-valencia"/>
        </w:rPr>
        <w:t xml:space="preserve"> Llengua Estrangera: Alemany </w:t>
      </w:r>
    </w:p>
    <w:p w14:paraId="279D2C88" w14:textId="77777777" w:rsidR="00BE6EE8" w:rsidRPr="004C6319" w:rsidRDefault="00BE6EE8" w:rsidP="00BE6EE8">
      <w:pPr>
        <w:jc w:val="both"/>
        <w:rPr>
          <w:rFonts w:ascii="Arial" w:hAnsi="Arial" w:cs="Arial"/>
          <w:sz w:val="20"/>
          <w:lang w:val="ca-ES-valencia"/>
        </w:rPr>
      </w:pPr>
      <w:r w:rsidRPr="00965BB3">
        <w:rPr>
          <w:rFonts w:ascii="Arial" w:hAnsi="Arial"/>
          <w:i/>
          <w:sz w:val="20"/>
          <w:lang w:val="ca-ES-valencia"/>
        </w:rPr>
        <w:t>f</w:t>
      </w:r>
      <w:r w:rsidRPr="00965BB3">
        <w:rPr>
          <w:rFonts w:ascii="Arial" w:hAnsi="Arial"/>
          <w:sz w:val="20"/>
          <w:lang w:val="ca-ES-valencia"/>
        </w:rPr>
        <w:t>)</w:t>
      </w:r>
      <w:r w:rsidRPr="004C6319">
        <w:rPr>
          <w:rFonts w:ascii="Arial" w:hAnsi="Arial"/>
          <w:sz w:val="20"/>
          <w:lang w:val="ca-ES-valencia"/>
        </w:rPr>
        <w:t xml:space="preserve"> Educació Física </w:t>
      </w:r>
    </w:p>
    <w:p w14:paraId="53C221E4" w14:textId="77777777" w:rsidR="00BE6EE8" w:rsidRPr="004C6319" w:rsidRDefault="00BE6EE8" w:rsidP="00BE6EE8">
      <w:pPr>
        <w:jc w:val="both"/>
        <w:rPr>
          <w:rFonts w:ascii="Arial" w:hAnsi="Arial" w:cs="Arial"/>
          <w:sz w:val="20"/>
          <w:lang w:val="ca-ES-valencia"/>
        </w:rPr>
      </w:pPr>
      <w:r w:rsidRPr="00965BB3">
        <w:rPr>
          <w:rFonts w:ascii="Arial" w:hAnsi="Arial"/>
          <w:i/>
          <w:sz w:val="20"/>
          <w:lang w:val="ca-ES-valencia"/>
        </w:rPr>
        <w:t>g</w:t>
      </w:r>
      <w:r w:rsidRPr="00965BB3">
        <w:rPr>
          <w:rFonts w:ascii="Arial" w:hAnsi="Arial"/>
          <w:sz w:val="20"/>
          <w:lang w:val="ca-ES-valencia"/>
        </w:rPr>
        <w:t>)</w:t>
      </w:r>
      <w:r w:rsidRPr="004C6319">
        <w:rPr>
          <w:rFonts w:ascii="Arial" w:hAnsi="Arial"/>
          <w:sz w:val="20"/>
          <w:lang w:val="ca-ES-valencia"/>
        </w:rPr>
        <w:t xml:space="preserve"> Música </w:t>
      </w:r>
    </w:p>
    <w:p w14:paraId="599B0DEB" w14:textId="77777777" w:rsidR="00BE6EE8" w:rsidRPr="004C6319" w:rsidRDefault="00BE6EE8" w:rsidP="00BE6EE8">
      <w:pPr>
        <w:jc w:val="both"/>
        <w:rPr>
          <w:rFonts w:ascii="Arial" w:hAnsi="Arial" w:cs="Arial"/>
          <w:sz w:val="20"/>
          <w:lang w:val="ca-ES-valencia"/>
        </w:rPr>
      </w:pPr>
      <w:r w:rsidRPr="00965BB3">
        <w:rPr>
          <w:rFonts w:ascii="Arial" w:hAnsi="Arial"/>
          <w:i/>
          <w:sz w:val="20"/>
          <w:lang w:val="ca-ES-valencia"/>
        </w:rPr>
        <w:t>h</w:t>
      </w:r>
      <w:r w:rsidRPr="00965BB3">
        <w:rPr>
          <w:rFonts w:ascii="Arial" w:hAnsi="Arial"/>
          <w:sz w:val="20"/>
          <w:lang w:val="ca-ES-valencia"/>
        </w:rPr>
        <w:t>)</w:t>
      </w:r>
      <w:r w:rsidRPr="004C6319">
        <w:rPr>
          <w:rFonts w:ascii="Arial" w:hAnsi="Arial"/>
          <w:sz w:val="20"/>
          <w:lang w:val="ca-ES-valencia"/>
        </w:rPr>
        <w:t xml:space="preserve"> Pedagogia Terapèutica </w:t>
      </w:r>
    </w:p>
    <w:p w14:paraId="2C71C9B0" w14:textId="77777777" w:rsidR="00BE6EE8" w:rsidRPr="004C6319" w:rsidRDefault="00BE6EE8" w:rsidP="00BE6EE8">
      <w:pPr>
        <w:jc w:val="both"/>
        <w:rPr>
          <w:rFonts w:ascii="Arial" w:eastAsia="Liberation Serif" w:hAnsi="Arial" w:cs="Arial"/>
          <w:sz w:val="20"/>
          <w:szCs w:val="20"/>
          <w:lang w:val="ca-ES-valencia"/>
        </w:rPr>
      </w:pPr>
      <w:r w:rsidRPr="00965BB3">
        <w:rPr>
          <w:rFonts w:ascii="Arial" w:hAnsi="Arial"/>
          <w:i/>
          <w:sz w:val="20"/>
          <w:lang w:val="ca-ES-valencia"/>
        </w:rPr>
        <w:t>i</w:t>
      </w:r>
      <w:r w:rsidRPr="00965BB3">
        <w:rPr>
          <w:rFonts w:ascii="Arial" w:hAnsi="Arial"/>
          <w:sz w:val="20"/>
          <w:lang w:val="ca-ES-valencia"/>
        </w:rPr>
        <w:t>)</w:t>
      </w:r>
      <w:r w:rsidRPr="004C6319">
        <w:rPr>
          <w:rFonts w:ascii="Arial" w:hAnsi="Arial"/>
          <w:sz w:val="20"/>
          <w:lang w:val="ca-ES-valencia"/>
        </w:rPr>
        <w:t xml:space="preserve"> Audició i Llenguatge</w:t>
      </w:r>
    </w:p>
    <w:p w14:paraId="24532C32" w14:textId="77777777" w:rsidR="00BE6EE8" w:rsidRPr="004C6319" w:rsidRDefault="00BE6EE8" w:rsidP="00BE6EE8">
      <w:pPr>
        <w:pStyle w:val="Prrafodelista"/>
        <w:jc w:val="both"/>
        <w:rPr>
          <w:rFonts w:ascii="Arial" w:eastAsia="Liberation Serif" w:hAnsi="Arial" w:cs="Arial"/>
          <w:sz w:val="20"/>
          <w:szCs w:val="20"/>
          <w:lang w:val="ca-ES-valencia"/>
        </w:rPr>
      </w:pPr>
      <w:r w:rsidRPr="004C6319">
        <w:rPr>
          <w:rFonts w:ascii="Arial" w:hAnsi="Arial"/>
          <w:sz w:val="20"/>
          <w:lang w:val="ca-ES-valencia"/>
        </w:rPr>
        <w:t xml:space="preserve"> </w:t>
      </w:r>
    </w:p>
    <w:p w14:paraId="25D34A0A" w14:textId="77777777" w:rsidR="00BE6EE8" w:rsidRPr="004C6319" w:rsidRDefault="00BE6EE8" w:rsidP="00BE6EE8">
      <w:pPr>
        <w:jc w:val="both"/>
        <w:rPr>
          <w:rFonts w:ascii="Arial" w:eastAsia="Liberation Serif" w:hAnsi="Arial" w:cs="Arial"/>
          <w:sz w:val="20"/>
          <w:szCs w:val="20"/>
          <w:lang w:val="ca-ES-valencia"/>
        </w:rPr>
      </w:pPr>
      <w:r w:rsidRPr="004C6319">
        <w:rPr>
          <w:rFonts w:ascii="Arial" w:hAnsi="Arial"/>
          <w:sz w:val="20"/>
          <w:lang w:val="ca-ES-valencia"/>
        </w:rPr>
        <w:t xml:space="preserve">4. Quan les disponibilitats horàries del professorat adscrit a un lloc de treball de les especialitats de Llengua Estrangera, Educació Física, Música, Pedagogia Terapèutica i Audició i Llenguatge no cobrisquen les necessitats que hi haja en el centre i hi haja un altre mestre o mestra que haja adquirit alguna d’estes especialitats, s’han d’assignar a ell o ella les hores que corresponguen. </w:t>
      </w:r>
    </w:p>
    <w:p w14:paraId="35CC2D3D" w14:textId="77777777" w:rsidR="00BE6EE8" w:rsidRPr="004C6319" w:rsidRDefault="00BE6EE8" w:rsidP="00BE6EE8">
      <w:pPr>
        <w:pStyle w:val="Prrafodelista"/>
        <w:jc w:val="both"/>
        <w:rPr>
          <w:rFonts w:ascii="Arial" w:hAnsi="Arial" w:cs="Arial"/>
          <w:sz w:val="20"/>
          <w:lang w:val="ca-ES-valencia"/>
        </w:rPr>
      </w:pPr>
    </w:p>
    <w:p w14:paraId="74F03B33" w14:textId="77777777" w:rsidR="00BE6EE8" w:rsidRPr="004C6319" w:rsidRDefault="00BE6EE8" w:rsidP="00BE6EE8">
      <w:pPr>
        <w:pStyle w:val="Ttulo4"/>
        <w:spacing w:before="0" w:after="0"/>
        <w:rPr>
          <w:rFonts w:cs="Arial"/>
          <w:lang w:val="ca-ES-valencia"/>
        </w:rPr>
      </w:pPr>
      <w:bookmarkStart w:id="583" w:name="_Toc107913243"/>
      <w:bookmarkStart w:id="584" w:name="_Toc138678509"/>
      <w:bookmarkStart w:id="585" w:name="_Toc170293031"/>
      <w:bookmarkStart w:id="586" w:name="_Toc170293214"/>
      <w:bookmarkStart w:id="587" w:name="_Toc135132332"/>
      <w:bookmarkStart w:id="588" w:name="_Toc233961299"/>
      <w:r w:rsidRPr="004C6319">
        <w:rPr>
          <w:lang w:val="ca-ES-valencia"/>
        </w:rPr>
        <w:t>6.1.5.1. Especialitat d’Educació Infantil</w:t>
      </w:r>
      <w:bookmarkEnd w:id="583"/>
      <w:bookmarkEnd w:id="584"/>
      <w:bookmarkEnd w:id="585"/>
      <w:bookmarkEnd w:id="586"/>
      <w:bookmarkEnd w:id="587"/>
      <w:bookmarkEnd w:id="588"/>
    </w:p>
    <w:p w14:paraId="3F1BFCA7" w14:textId="77777777" w:rsidR="00BE6EE8" w:rsidRPr="004C6319" w:rsidRDefault="00BE6EE8" w:rsidP="00BE6EE8">
      <w:pPr>
        <w:pStyle w:val="Textoindependiente"/>
        <w:jc w:val="both"/>
        <w:rPr>
          <w:rFonts w:cs="Arial"/>
          <w:lang w:val="ca-ES-valencia"/>
        </w:rPr>
      </w:pPr>
      <w:r w:rsidRPr="004C6319">
        <w:rPr>
          <w:lang w:val="ca-ES-valencia"/>
        </w:rPr>
        <w:t xml:space="preserve">1. El professorat del cos de mestres amb l’especialitat d’Educació Infantil ha d’impartir totes les àrees del currículum d’Educació Infantil. </w:t>
      </w:r>
    </w:p>
    <w:p w14:paraId="2FB86684" w14:textId="77777777" w:rsidR="00BE6EE8" w:rsidRPr="004C6319" w:rsidRDefault="00BE6EE8" w:rsidP="00BE6EE8">
      <w:pPr>
        <w:pStyle w:val="Textoindependiente"/>
        <w:jc w:val="both"/>
        <w:rPr>
          <w:rFonts w:cs="Arial"/>
          <w:lang w:val="ca-ES-valencia"/>
        </w:rPr>
      </w:pPr>
      <w:r w:rsidRPr="004C6319">
        <w:rPr>
          <w:lang w:val="ca-ES-valencia"/>
        </w:rPr>
        <w:t>En el segon cicle d’Educació Infantil podran tindre el suport, en la tasca docent, de mestres d’altres especialitats quan les ensenyances impartides ho requerisquen.</w:t>
      </w:r>
    </w:p>
    <w:p w14:paraId="5041933E" w14:textId="77777777" w:rsidR="00BE6EE8" w:rsidRPr="004C6319" w:rsidRDefault="00BE6EE8" w:rsidP="00BE6EE8">
      <w:pPr>
        <w:pStyle w:val="Textoindependiente"/>
        <w:jc w:val="both"/>
        <w:rPr>
          <w:rFonts w:cs="Arial"/>
          <w:lang w:val="ca-ES-valencia"/>
        </w:rPr>
      </w:pPr>
    </w:p>
    <w:p w14:paraId="7EBAA1B0" w14:textId="77777777" w:rsidR="00BE6EE8" w:rsidRPr="004C6319" w:rsidRDefault="00BE6EE8" w:rsidP="00BE6EE8">
      <w:pPr>
        <w:pStyle w:val="Textoindependiente"/>
        <w:jc w:val="both"/>
        <w:rPr>
          <w:rFonts w:cs="Arial"/>
          <w:strike/>
          <w:color w:val="FF0000"/>
          <w:lang w:val="ca-ES-valencia"/>
        </w:rPr>
      </w:pPr>
      <w:r w:rsidRPr="004C6319">
        <w:rPr>
          <w:lang w:val="ca-ES-valencia"/>
        </w:rPr>
        <w:t>2. En els centres que disposen d’unitats del primer cicle d’Educació Infantil, el professorat del cos de mestres amb l’especialitat d’Educació Infantil, que exercirà com a tutor o tutora de l’aula, comptarà amb el suport i la col·laboració d’un tècnic o una tècnica de gestió en Educació Infantil.</w:t>
      </w:r>
    </w:p>
    <w:p w14:paraId="58D9D9EB" w14:textId="77777777" w:rsidR="00BE6EE8" w:rsidRPr="004C6319" w:rsidRDefault="00BE6EE8" w:rsidP="00BE6EE8">
      <w:pPr>
        <w:pStyle w:val="Textoindependiente"/>
        <w:jc w:val="both"/>
        <w:rPr>
          <w:rFonts w:cs="Arial"/>
          <w:lang w:val="ca-ES-valencia"/>
        </w:rPr>
      </w:pPr>
    </w:p>
    <w:p w14:paraId="3889E550" w14:textId="77777777" w:rsidR="00BE6EE8" w:rsidRPr="004C6319" w:rsidRDefault="00BE6EE8" w:rsidP="00BE6EE8">
      <w:pPr>
        <w:pStyle w:val="Textoindependiente"/>
        <w:jc w:val="both"/>
        <w:rPr>
          <w:rFonts w:cs="Arial"/>
          <w:lang w:val="ca-ES-valencia"/>
        </w:rPr>
      </w:pPr>
      <w:r w:rsidRPr="004C6319">
        <w:rPr>
          <w:lang w:val="ca-ES-valencia"/>
        </w:rPr>
        <w:t>3. En els centres en els quals el nombre de mestres siga superior al d’unitats, les funcions dels mestres i de les mestres sense tutoria es concretaran per l’equip de cicle d’acord amb els criteris següents:</w:t>
      </w:r>
    </w:p>
    <w:p w14:paraId="1D2EF8D8" w14:textId="77777777" w:rsidR="00BE6EE8" w:rsidRPr="004C6319" w:rsidRDefault="00BE6EE8" w:rsidP="00BE6EE8">
      <w:pPr>
        <w:pStyle w:val="Textoindependiente"/>
        <w:jc w:val="both"/>
        <w:rPr>
          <w:rFonts w:cs="Arial"/>
          <w:lang w:val="ca-ES-valencia"/>
        </w:rPr>
      </w:pPr>
      <w:r w:rsidRPr="00965BB3">
        <w:rPr>
          <w:i/>
          <w:lang w:val="ca-ES-valencia"/>
        </w:rPr>
        <w:t>a</w:t>
      </w:r>
      <w:r w:rsidRPr="00965BB3">
        <w:rPr>
          <w:lang w:val="ca-ES-valencia"/>
        </w:rPr>
        <w:t>)</w:t>
      </w:r>
      <w:r w:rsidRPr="004C6319">
        <w:rPr>
          <w:lang w:val="ca-ES-valencia"/>
        </w:rPr>
        <w:t xml:space="preserve"> Ha de ser un membre de l’equip de cicle i, com a tal, ha de participar i prendre decisions en la concreció dels currículums, en l’elaboració de les programacions, en l’elecció del material de desenrotllament curricular, així com en el procés d’avaluació de cicle.</w:t>
      </w:r>
    </w:p>
    <w:p w14:paraId="2E0D3496" w14:textId="77777777" w:rsidR="00BE6EE8" w:rsidRPr="004C6319" w:rsidRDefault="00BE6EE8" w:rsidP="00BE6EE8">
      <w:pPr>
        <w:pStyle w:val="Textoindependiente"/>
        <w:jc w:val="both"/>
        <w:rPr>
          <w:rFonts w:cs="Arial"/>
          <w:lang w:val="ca-ES-valencia"/>
        </w:rPr>
      </w:pPr>
      <w:r w:rsidRPr="00965BB3">
        <w:rPr>
          <w:i/>
          <w:lang w:val="ca-ES-valencia"/>
        </w:rPr>
        <w:t>b</w:t>
      </w:r>
      <w:r w:rsidRPr="00965BB3">
        <w:rPr>
          <w:lang w:val="ca-ES-valencia"/>
        </w:rPr>
        <w:t>)</w:t>
      </w:r>
      <w:r w:rsidRPr="004C6319">
        <w:rPr>
          <w:lang w:val="ca-ES-valencia"/>
        </w:rPr>
        <w:t xml:space="preserve"> Ha d’atendre el grup d’alumnat d’Educació Infantil en els casos d’absència del mestre tutor o mestra tutora.</w:t>
      </w:r>
    </w:p>
    <w:p w14:paraId="4BA72839" w14:textId="77777777" w:rsidR="00BE6EE8" w:rsidRPr="004C6319" w:rsidRDefault="00BE6EE8" w:rsidP="00BE6EE8">
      <w:pPr>
        <w:pStyle w:val="Textoindependiente"/>
        <w:jc w:val="both"/>
        <w:rPr>
          <w:rFonts w:cs="Arial"/>
          <w:lang w:val="ca-ES-valencia"/>
        </w:rPr>
      </w:pPr>
      <w:r w:rsidRPr="00965BB3">
        <w:rPr>
          <w:i/>
          <w:lang w:val="ca-ES-valencia"/>
        </w:rPr>
        <w:t>c</w:t>
      </w:r>
      <w:r w:rsidRPr="00965BB3">
        <w:rPr>
          <w:lang w:val="ca-ES-valencia"/>
        </w:rPr>
        <w:t>)</w:t>
      </w:r>
      <w:r w:rsidRPr="004C6319">
        <w:rPr>
          <w:lang w:val="ca-ES-valencia"/>
        </w:rPr>
        <w:t xml:space="preserve"> Ha de donar suport als diferents grups que es troben en funcionament d’acord amb la proposta elaborada per l’equip de cicle.</w:t>
      </w:r>
    </w:p>
    <w:p w14:paraId="66BEE25B" w14:textId="77777777" w:rsidR="00BE6EE8" w:rsidRPr="004C6319" w:rsidRDefault="00BE6EE8" w:rsidP="00BE6EE8">
      <w:pPr>
        <w:pStyle w:val="Textoindependiente"/>
        <w:jc w:val="both"/>
        <w:rPr>
          <w:rFonts w:cs="Arial"/>
          <w:lang w:val="ca-ES-valencia"/>
        </w:rPr>
      </w:pPr>
      <w:r w:rsidRPr="00965BB3">
        <w:rPr>
          <w:i/>
          <w:lang w:val="ca-ES-valencia"/>
        </w:rPr>
        <w:t>d</w:t>
      </w:r>
      <w:r w:rsidRPr="00965BB3">
        <w:rPr>
          <w:lang w:val="ca-ES-valencia"/>
        </w:rPr>
        <w:t>)</w:t>
      </w:r>
      <w:r w:rsidRPr="004C6319">
        <w:rPr>
          <w:lang w:val="ca-ES-valencia"/>
        </w:rPr>
        <w:t xml:space="preserve"> Podrà exercir, com la resta dels tutors i tutores, les tasques de coordinació de cicle o qualsevol altra tasca de coordinació docent o òrgan unipersonal, i podrà col·laborar amb els tutors i tutores en les activitats de grup </w:t>
      </w:r>
      <w:r w:rsidRPr="004C6319">
        <w:rPr>
          <w:lang w:val="ca-ES-valencia"/>
        </w:rPr>
        <w:lastRenderedPageBreak/>
        <w:t xml:space="preserve">reduït i en l’atenció individualitzada de l’alumnat, així com en les activitats col·lectives del cicle: activitats fora del recinte escolar, tallers i altres. </w:t>
      </w:r>
    </w:p>
    <w:p w14:paraId="43FE9A1F" w14:textId="77777777" w:rsidR="00BE6EE8" w:rsidRPr="004C6319" w:rsidRDefault="00BE6EE8" w:rsidP="00BE6EE8">
      <w:pPr>
        <w:pStyle w:val="Textoindependiente"/>
        <w:jc w:val="both"/>
        <w:rPr>
          <w:rFonts w:cs="Arial"/>
          <w:lang w:val="ca-ES-valencia"/>
        </w:rPr>
      </w:pPr>
      <w:r w:rsidRPr="00965BB3">
        <w:rPr>
          <w:i/>
          <w:lang w:val="ca-ES-valencia"/>
        </w:rPr>
        <w:t>e</w:t>
      </w:r>
      <w:r w:rsidRPr="00965BB3">
        <w:rPr>
          <w:lang w:val="ca-ES-valencia"/>
        </w:rPr>
        <w:t>)</w:t>
      </w:r>
      <w:r w:rsidRPr="004C6319">
        <w:rPr>
          <w:lang w:val="ca-ES-valencia"/>
        </w:rPr>
        <w:t xml:space="preserve"> Fer-se càrrec de la docència directa de l’alumnat, segons l’organització establida en el centre per a atendre la jornada lectiva restant de l’alumnat no coberta pel professorat tutor en tindre una jornada màxima lectiva de 23 hores.</w:t>
      </w:r>
    </w:p>
    <w:p w14:paraId="196B61AB" w14:textId="77777777" w:rsidR="00BE6EE8" w:rsidRPr="004C6319" w:rsidRDefault="00BE6EE8" w:rsidP="00BE6EE8">
      <w:pPr>
        <w:pStyle w:val="Ttulo4"/>
        <w:spacing w:before="0" w:after="0"/>
        <w:rPr>
          <w:rFonts w:cs="Arial"/>
          <w:lang w:val="ca-ES-valencia"/>
        </w:rPr>
      </w:pPr>
      <w:bookmarkStart w:id="589" w:name="_Toc107913244"/>
      <w:bookmarkStart w:id="590" w:name="_Toc138678510"/>
      <w:bookmarkStart w:id="591" w:name="_Toc170293032"/>
      <w:bookmarkStart w:id="592" w:name="_Toc170293215"/>
      <w:bookmarkStart w:id="593" w:name="_Toc23398447"/>
      <w:bookmarkStart w:id="594" w:name="_Toc233961300"/>
      <w:r w:rsidRPr="004C6319">
        <w:rPr>
          <w:lang w:val="ca-ES-valencia"/>
        </w:rPr>
        <w:t>6.1.5.2. Especialitat d’Educació Primària</w:t>
      </w:r>
      <w:bookmarkEnd w:id="589"/>
      <w:bookmarkEnd w:id="590"/>
      <w:bookmarkEnd w:id="591"/>
      <w:bookmarkEnd w:id="592"/>
      <w:bookmarkEnd w:id="593"/>
      <w:bookmarkEnd w:id="594"/>
    </w:p>
    <w:p w14:paraId="478E9EC2" w14:textId="77777777" w:rsidR="00BE6EE8" w:rsidRPr="004C6319" w:rsidRDefault="00BE6EE8" w:rsidP="00BE6EE8">
      <w:pPr>
        <w:jc w:val="both"/>
        <w:rPr>
          <w:rFonts w:ascii="Arial" w:hAnsi="Arial" w:cs="Arial"/>
          <w:sz w:val="20"/>
          <w:lang w:val="ca-ES-valencia"/>
        </w:rPr>
      </w:pPr>
      <w:r w:rsidRPr="004C6319">
        <w:rPr>
          <w:rFonts w:ascii="Arial" w:hAnsi="Arial"/>
          <w:sz w:val="20"/>
          <w:lang w:val="ca-ES-valencia"/>
        </w:rPr>
        <w:t>El professorat del cos de mestres amb l’especialitat d’Educació Primària té la competència docent en totes les àrees d’este nivell. Per a impartir Música, Educació Física i les llengües estrangeres es requerirà, a més, estar en possessió de l’especialitat corresponent.</w:t>
      </w:r>
    </w:p>
    <w:p w14:paraId="456D56D0" w14:textId="77777777" w:rsidR="00BE6EE8" w:rsidRPr="004C6319" w:rsidRDefault="00BE6EE8" w:rsidP="00BE6EE8">
      <w:pPr>
        <w:jc w:val="both"/>
        <w:rPr>
          <w:rFonts w:ascii="Arial" w:eastAsia="Times New Roman" w:hAnsi="Arial" w:cs="Arial"/>
          <w:b/>
          <w:bCs/>
          <w:sz w:val="20"/>
          <w:szCs w:val="20"/>
          <w:lang w:val="ca-ES-valencia"/>
        </w:rPr>
      </w:pPr>
      <w:r w:rsidRPr="004C6319">
        <w:rPr>
          <w:rFonts w:ascii="Arial" w:hAnsi="Arial"/>
          <w:sz w:val="20"/>
          <w:lang w:val="ca-ES-valencia"/>
        </w:rPr>
        <w:t xml:space="preserve"> </w:t>
      </w:r>
      <w:r w:rsidRPr="004C6319">
        <w:rPr>
          <w:rFonts w:ascii="Arial" w:hAnsi="Arial"/>
          <w:b/>
          <w:sz w:val="20"/>
          <w:lang w:val="ca-ES-valencia"/>
        </w:rPr>
        <w:t xml:space="preserve"> </w:t>
      </w:r>
    </w:p>
    <w:p w14:paraId="0EA83757" w14:textId="77777777" w:rsidR="00BE6EE8" w:rsidRPr="004C6319" w:rsidRDefault="00BE6EE8" w:rsidP="00BE6EE8">
      <w:pPr>
        <w:pStyle w:val="Ttulo4"/>
        <w:spacing w:before="0" w:after="0"/>
        <w:rPr>
          <w:rFonts w:cs="Arial"/>
          <w:lang w:val="ca-ES-valencia"/>
        </w:rPr>
      </w:pPr>
      <w:bookmarkStart w:id="595" w:name="_Toc107913245"/>
      <w:bookmarkStart w:id="596" w:name="_Toc138678511"/>
      <w:bookmarkStart w:id="597" w:name="_Toc170293033"/>
      <w:bookmarkStart w:id="598" w:name="_Toc170293216"/>
      <w:bookmarkStart w:id="599" w:name="_Toc143549427"/>
      <w:bookmarkStart w:id="600" w:name="_Toc233961301"/>
      <w:r w:rsidRPr="004C6319">
        <w:rPr>
          <w:lang w:val="ca-ES-valencia"/>
        </w:rPr>
        <w:t>6.1.5.3. Especialitat de Llengua Estrangera</w:t>
      </w:r>
      <w:bookmarkEnd w:id="595"/>
      <w:bookmarkEnd w:id="596"/>
      <w:bookmarkEnd w:id="597"/>
      <w:bookmarkEnd w:id="598"/>
      <w:bookmarkEnd w:id="599"/>
      <w:bookmarkEnd w:id="600"/>
    </w:p>
    <w:p w14:paraId="665FCCE9" w14:textId="77777777" w:rsidR="00BE6EE8" w:rsidRPr="004C6319" w:rsidRDefault="00BE6EE8" w:rsidP="00BE6EE8">
      <w:pPr>
        <w:jc w:val="both"/>
        <w:rPr>
          <w:rFonts w:ascii="Arial" w:hAnsi="Arial" w:cs="Arial"/>
          <w:sz w:val="20"/>
          <w:lang w:val="ca-ES-valencia"/>
        </w:rPr>
      </w:pPr>
      <w:r w:rsidRPr="004C6319">
        <w:rPr>
          <w:rFonts w:ascii="Arial" w:hAnsi="Arial"/>
          <w:sz w:val="20"/>
          <w:lang w:val="ca-ES-valencia"/>
        </w:rPr>
        <w:t xml:space="preserve">1. El professorat del cos de mestres amb una especialitat de llengua estrangera ha d’impartir les àrees de la seua especialitat i podrà impartir les àrees pròpies de l’especialitat d’Educació Primària. </w:t>
      </w:r>
    </w:p>
    <w:p w14:paraId="0444EB5A" w14:textId="77777777" w:rsidR="00BE6EE8" w:rsidRPr="004C6319" w:rsidRDefault="00BE6EE8" w:rsidP="00BE6EE8">
      <w:pPr>
        <w:jc w:val="both"/>
        <w:rPr>
          <w:rFonts w:ascii="Arial" w:hAnsi="Arial" w:cs="Arial"/>
          <w:sz w:val="20"/>
          <w:lang w:val="ca-ES-valencia"/>
        </w:rPr>
      </w:pPr>
    </w:p>
    <w:p w14:paraId="630593F7" w14:textId="77777777" w:rsidR="00BE6EE8" w:rsidRPr="004C6319" w:rsidRDefault="00BE6EE8" w:rsidP="00BE6EE8">
      <w:pPr>
        <w:jc w:val="both"/>
        <w:rPr>
          <w:rFonts w:ascii="Arial" w:hAnsi="Arial" w:cs="Arial"/>
          <w:sz w:val="20"/>
          <w:lang w:val="ca-ES-valencia"/>
        </w:rPr>
      </w:pPr>
      <w:r w:rsidRPr="004C6319">
        <w:rPr>
          <w:rFonts w:ascii="Arial" w:hAnsi="Arial"/>
          <w:sz w:val="20"/>
          <w:lang w:val="ca-ES-valencia"/>
        </w:rPr>
        <w:t>2. Per a impartir l’àrea de llengua ,el professorat haurà de comptar amb l’habilitació corresponent.</w:t>
      </w:r>
    </w:p>
    <w:p w14:paraId="680A5461" w14:textId="77777777" w:rsidR="00BE6EE8" w:rsidRPr="004C6319" w:rsidRDefault="00BE6EE8" w:rsidP="00BE6EE8">
      <w:pPr>
        <w:jc w:val="both"/>
        <w:rPr>
          <w:rFonts w:ascii="Arial" w:hAnsi="Arial" w:cs="Arial"/>
          <w:sz w:val="20"/>
          <w:lang w:val="ca-ES-valencia"/>
        </w:rPr>
      </w:pPr>
    </w:p>
    <w:p w14:paraId="6F53EB6C" w14:textId="77777777" w:rsidR="00BE6EE8" w:rsidRPr="004C6319" w:rsidRDefault="00BE6EE8" w:rsidP="00BE6EE8">
      <w:pPr>
        <w:jc w:val="both"/>
        <w:rPr>
          <w:rFonts w:ascii="Arial" w:hAnsi="Arial" w:cs="Arial"/>
          <w:sz w:val="20"/>
          <w:szCs w:val="20"/>
          <w:lang w:val="ca-ES-valencia"/>
        </w:rPr>
      </w:pPr>
      <w:r w:rsidRPr="004C6319">
        <w:rPr>
          <w:rFonts w:ascii="Arial" w:hAnsi="Arial"/>
          <w:sz w:val="20"/>
          <w:lang w:val="ca-ES-valencia"/>
        </w:rPr>
        <w:t>3. A l’alumnat matriculat en Francés en Educació Primària durant els cursos escolars anteriors s’ha de respectar la seua opció lingüística i s’han d’habilitar llocs en els seus centres per a impartir les hores curriculars corresponents; tot això, amb la finalitat que l’alumnat matriculat en esta llengua estrangera puga mantindre la continuïtat i cursar-la fins a concloure l’etapa. Per a garantir-ho, el centre educatiu ha de comunicar a la Inspecció Educativa les seues necessitats, i esta, al seu torn, ha de remetre la proposta al Servici de Gestió i Determinació de Plantilles de la Subdirecció General de Provisió de Personal Docent.</w:t>
      </w:r>
    </w:p>
    <w:p w14:paraId="017B7471" w14:textId="77777777" w:rsidR="00BE6EE8" w:rsidRPr="004C6319" w:rsidRDefault="00BE6EE8" w:rsidP="00BE6EE8">
      <w:pPr>
        <w:jc w:val="both"/>
        <w:rPr>
          <w:rFonts w:ascii="Arial" w:eastAsia="Times New Roman" w:hAnsi="Arial" w:cs="Arial"/>
          <w:b/>
          <w:bCs/>
          <w:sz w:val="20"/>
          <w:szCs w:val="20"/>
          <w:lang w:val="ca-ES-valencia"/>
        </w:rPr>
      </w:pPr>
    </w:p>
    <w:p w14:paraId="782EBD3B" w14:textId="77777777" w:rsidR="00BE6EE8" w:rsidRPr="004C6319" w:rsidRDefault="00BE6EE8" w:rsidP="00BE6EE8">
      <w:pPr>
        <w:pStyle w:val="Ttulo4"/>
        <w:spacing w:before="0" w:after="0"/>
        <w:rPr>
          <w:rFonts w:cs="Arial"/>
          <w:lang w:val="ca-ES-valencia"/>
        </w:rPr>
      </w:pPr>
      <w:bookmarkStart w:id="601" w:name="_Toc107913246"/>
      <w:bookmarkStart w:id="602" w:name="_Toc138678512"/>
      <w:bookmarkStart w:id="603" w:name="_Toc170293034"/>
      <w:bookmarkStart w:id="604" w:name="_Toc170293217"/>
      <w:bookmarkStart w:id="605" w:name="_Toc576309267"/>
      <w:bookmarkStart w:id="606" w:name="_Toc233961302"/>
      <w:r w:rsidRPr="004C6319">
        <w:rPr>
          <w:lang w:val="ca-ES-valencia"/>
        </w:rPr>
        <w:t>6.1.5.4. Especialitat d’Educació Física</w:t>
      </w:r>
      <w:bookmarkEnd w:id="601"/>
      <w:bookmarkEnd w:id="602"/>
      <w:bookmarkEnd w:id="603"/>
      <w:bookmarkEnd w:id="604"/>
      <w:bookmarkEnd w:id="605"/>
      <w:bookmarkEnd w:id="606"/>
    </w:p>
    <w:p w14:paraId="341E8AC1" w14:textId="77777777" w:rsidR="00BE6EE8" w:rsidRPr="004C6319" w:rsidRDefault="00BE6EE8" w:rsidP="00BE6EE8">
      <w:pPr>
        <w:jc w:val="both"/>
        <w:rPr>
          <w:rFonts w:ascii="Arial" w:hAnsi="Arial" w:cs="Arial"/>
          <w:sz w:val="20"/>
          <w:lang w:val="ca-ES-valencia"/>
        </w:rPr>
      </w:pPr>
      <w:r w:rsidRPr="004C6319">
        <w:rPr>
          <w:rFonts w:ascii="Arial" w:hAnsi="Arial"/>
          <w:sz w:val="20"/>
          <w:lang w:val="ca-ES-valencia"/>
        </w:rPr>
        <w:t>El professorat del cos de mestres amb l’especialitat d’Educació Física ha d’impartir les àrees de la seua especialitat i podrà impartir les àrees pròpies de l’especialitat d’Educació Primària.</w:t>
      </w:r>
    </w:p>
    <w:p w14:paraId="12BDD8F8" w14:textId="77777777" w:rsidR="00BE6EE8" w:rsidRPr="004C6319" w:rsidRDefault="00BE6EE8" w:rsidP="00BE6EE8">
      <w:pPr>
        <w:jc w:val="both"/>
        <w:rPr>
          <w:rFonts w:ascii="Arial" w:hAnsi="Arial" w:cs="Arial"/>
          <w:sz w:val="20"/>
          <w:lang w:val="ca-ES-valencia"/>
        </w:rPr>
      </w:pPr>
    </w:p>
    <w:p w14:paraId="1839672E" w14:textId="77777777" w:rsidR="00BE6EE8" w:rsidRPr="004C6319" w:rsidRDefault="00BE6EE8" w:rsidP="00BE6EE8">
      <w:pPr>
        <w:pStyle w:val="Ttulo4"/>
        <w:spacing w:before="0" w:after="0"/>
        <w:rPr>
          <w:rFonts w:cs="Arial"/>
          <w:lang w:val="ca-ES-valencia"/>
        </w:rPr>
      </w:pPr>
      <w:bookmarkStart w:id="607" w:name="_Toc107913247"/>
      <w:bookmarkStart w:id="608" w:name="_Toc138678513"/>
      <w:bookmarkStart w:id="609" w:name="_Toc170293035"/>
      <w:bookmarkStart w:id="610" w:name="_Toc170293218"/>
      <w:bookmarkStart w:id="611" w:name="_Toc1212322272"/>
      <w:bookmarkStart w:id="612" w:name="_Toc233961303"/>
      <w:r w:rsidRPr="004C6319">
        <w:rPr>
          <w:lang w:val="ca-ES-valencia"/>
        </w:rPr>
        <w:t>6.1.5.5. Especialitat de Música</w:t>
      </w:r>
      <w:bookmarkEnd w:id="607"/>
      <w:bookmarkEnd w:id="608"/>
      <w:bookmarkEnd w:id="609"/>
      <w:bookmarkEnd w:id="610"/>
      <w:bookmarkEnd w:id="611"/>
      <w:bookmarkEnd w:id="612"/>
    </w:p>
    <w:p w14:paraId="6D381551"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El professorat del cos de mestres amb l’especialitat de Música ha d’impartir les àrees de la seua especialitat i podrà impartir les àrees pròpies de l’especialitat d’Educació Primària.</w:t>
      </w:r>
    </w:p>
    <w:p w14:paraId="1B96BAD1" w14:textId="77777777" w:rsidR="00BE6EE8" w:rsidRPr="004C6319" w:rsidRDefault="00BE6EE8" w:rsidP="00BE6EE8">
      <w:pPr>
        <w:jc w:val="both"/>
        <w:rPr>
          <w:rFonts w:ascii="Arial" w:eastAsia="Arial" w:hAnsi="Arial" w:cs="Arial"/>
          <w:sz w:val="20"/>
          <w:szCs w:val="20"/>
          <w:lang w:val="ca-ES-valencia"/>
        </w:rPr>
      </w:pPr>
    </w:p>
    <w:p w14:paraId="0089971B" w14:textId="77777777" w:rsidR="00BE6EE8" w:rsidRPr="004C6319" w:rsidRDefault="00BE6EE8" w:rsidP="00BE6EE8">
      <w:pPr>
        <w:pStyle w:val="Ttulo4"/>
        <w:spacing w:before="0" w:after="0"/>
        <w:rPr>
          <w:rFonts w:cs="Arial"/>
          <w:lang w:val="ca-ES-valencia"/>
        </w:rPr>
      </w:pPr>
      <w:bookmarkStart w:id="613" w:name="_Toc107913248"/>
      <w:bookmarkStart w:id="614" w:name="_Toc138678514"/>
      <w:bookmarkStart w:id="615" w:name="_Toc170293036"/>
      <w:bookmarkStart w:id="616" w:name="_Toc170293219"/>
      <w:bookmarkStart w:id="617" w:name="_Toc329497444"/>
      <w:bookmarkStart w:id="618" w:name="_Toc233961304"/>
      <w:r w:rsidRPr="004C6319">
        <w:rPr>
          <w:lang w:val="ca-ES-valencia"/>
        </w:rPr>
        <w:t>6.1.5.6. Especialitats de Pedagogia Terapèutica i Audició i Llenguatge</w:t>
      </w:r>
      <w:bookmarkEnd w:id="613"/>
      <w:bookmarkEnd w:id="614"/>
      <w:bookmarkEnd w:id="615"/>
      <w:bookmarkEnd w:id="616"/>
      <w:bookmarkEnd w:id="617"/>
      <w:bookmarkEnd w:id="618"/>
    </w:p>
    <w:p w14:paraId="39769C9C" w14:textId="77777777" w:rsidR="00BE6EE8" w:rsidRPr="004C6319" w:rsidRDefault="00BE6EE8" w:rsidP="00BE6EE8">
      <w:pPr>
        <w:pStyle w:val="Textoindependiente"/>
        <w:spacing w:after="113"/>
        <w:jc w:val="both"/>
        <w:rPr>
          <w:rFonts w:cs="Arial"/>
          <w:lang w:val="ca-ES-valencia"/>
        </w:rPr>
      </w:pPr>
      <w:r w:rsidRPr="004C6319">
        <w:rPr>
          <w:lang w:val="ca-ES-valencia"/>
        </w:rPr>
        <w:t>1. El professorat del cos de mestres especialistes en Pedagogia Terapèutica i Audició i Llenguatge, a més de les atribucions específiques de la seua especialitat, pot impartir les àrees pròpies de l’especialitat d’Educació Primària.</w:t>
      </w:r>
    </w:p>
    <w:p w14:paraId="1662D030" w14:textId="77777777" w:rsidR="00BE6EE8" w:rsidRPr="004C6319" w:rsidRDefault="00BE6EE8" w:rsidP="00BE6EE8">
      <w:pPr>
        <w:pStyle w:val="Textoindependiente"/>
        <w:spacing w:after="113"/>
        <w:jc w:val="both"/>
        <w:rPr>
          <w:rFonts w:cs="Arial"/>
          <w:lang w:val="ca-ES-valencia"/>
        </w:rPr>
      </w:pPr>
    </w:p>
    <w:p w14:paraId="67D97343" w14:textId="77777777" w:rsidR="00BE6EE8" w:rsidRPr="004C6319" w:rsidRDefault="00BE6EE8" w:rsidP="00BE6EE8">
      <w:pPr>
        <w:pStyle w:val="Textoindependiente"/>
        <w:spacing w:after="113"/>
        <w:jc w:val="both"/>
        <w:rPr>
          <w:rFonts w:cs="Arial"/>
          <w:lang w:val="ca-ES-valencia"/>
        </w:rPr>
      </w:pPr>
      <w:r w:rsidRPr="004C6319">
        <w:rPr>
          <w:lang w:val="ca-ES-valencia"/>
        </w:rPr>
        <w:t>2. Les funcions del personal de Pedagogia Terapèutica i d’Audició i Llenguatge són les que establix l’article 42 de l’</w:t>
      </w:r>
      <w:hyperlink r:id="rId162" w:history="1">
        <w:r w:rsidRPr="004C6319">
          <w:rPr>
            <w:rStyle w:val="Hipervnculo"/>
            <w:lang w:val="ca-ES-valencia"/>
          </w:rPr>
          <w:t>Orde 20/2019</w:t>
        </w:r>
      </w:hyperlink>
      <w:r w:rsidRPr="004C6319">
        <w:rPr>
          <w:lang w:val="ca-ES-valencia"/>
        </w:rPr>
        <w:t xml:space="preserve">, </w:t>
      </w:r>
      <w:r w:rsidRPr="004C6319">
        <w:rPr>
          <w:rStyle w:val="Hipervnculo"/>
          <w:color w:val="auto"/>
          <w:u w:val="none"/>
          <w:lang w:val="ca-ES-valencia"/>
        </w:rPr>
        <w:t>de 30 d’abril, de la Conselleria d’Educació, Investigació, Cultura i Esport.</w:t>
      </w:r>
    </w:p>
    <w:p w14:paraId="1C27C987" w14:textId="77777777" w:rsidR="00BE6EE8" w:rsidRPr="004C6319" w:rsidRDefault="00BE6EE8" w:rsidP="00BE6EE8">
      <w:pPr>
        <w:pStyle w:val="Textoindependiente"/>
        <w:spacing w:after="113"/>
        <w:jc w:val="both"/>
        <w:rPr>
          <w:rFonts w:cs="Arial"/>
          <w:lang w:val="ca-ES-valencia"/>
        </w:rPr>
      </w:pPr>
    </w:p>
    <w:p w14:paraId="3D6B0102" w14:textId="77777777" w:rsidR="00BE6EE8" w:rsidRPr="004C6319" w:rsidRDefault="00BE6EE8" w:rsidP="00BE6EE8">
      <w:pPr>
        <w:pStyle w:val="Textoindependiente"/>
        <w:spacing w:after="113"/>
        <w:jc w:val="both"/>
        <w:rPr>
          <w:rFonts w:cs="Arial"/>
          <w:lang w:val="ca-ES-valencia"/>
        </w:rPr>
      </w:pPr>
      <w:r w:rsidRPr="004C6319">
        <w:rPr>
          <w:lang w:val="ca-ES-valencia"/>
        </w:rPr>
        <w:t>3. Els i les especialistes de Pedagogia Terapèutica i Audició i Llenguatge, juntament amb la resta de l’equip d’orientació, han d’assessorar els i les professionals del centre en l’atenció a l’alumnat amb necessitats específiques de suport educatiu en l’aula ordinària des d’una perspectiva inclusiva.</w:t>
      </w:r>
    </w:p>
    <w:p w14:paraId="4D126FB6" w14:textId="77777777" w:rsidR="00BE6EE8" w:rsidRPr="004C6319" w:rsidRDefault="00BE6EE8" w:rsidP="00BE6EE8">
      <w:pPr>
        <w:pStyle w:val="Textoindependiente"/>
        <w:spacing w:after="113"/>
        <w:jc w:val="both"/>
        <w:rPr>
          <w:rFonts w:cs="Arial"/>
          <w:lang w:val="ca-ES-valencia"/>
        </w:rPr>
      </w:pPr>
    </w:p>
    <w:p w14:paraId="5754659E" w14:textId="77777777" w:rsidR="00BE6EE8" w:rsidRPr="004C6319" w:rsidRDefault="00BE6EE8" w:rsidP="00BE6EE8">
      <w:pPr>
        <w:pStyle w:val="Textoindependiente"/>
        <w:spacing w:after="113"/>
        <w:jc w:val="both"/>
        <w:rPr>
          <w:rFonts w:cs="Arial"/>
          <w:lang w:val="ca-ES-valencia"/>
        </w:rPr>
      </w:pPr>
      <w:r w:rsidRPr="004C6319">
        <w:rPr>
          <w:lang w:val="ca-ES-valencia"/>
        </w:rPr>
        <w:t>4. L’especialista d’Audició i Llenguatge ha d’assessorar els mestres i les mestres d’Educació Infantil i col·laborar amb ells en el disseny i la implementació de programes d’estimulació del llenguatge oral dirigits a tot l’alumnat d’esta etapa.</w:t>
      </w:r>
    </w:p>
    <w:p w14:paraId="5BCB49B2" w14:textId="77777777" w:rsidR="00BE6EE8" w:rsidRPr="004C6319" w:rsidRDefault="00BE6EE8" w:rsidP="00BE6EE8">
      <w:pPr>
        <w:pStyle w:val="Textoindependiente"/>
        <w:spacing w:after="113"/>
        <w:jc w:val="both"/>
        <w:rPr>
          <w:rFonts w:cs="Arial"/>
          <w:lang w:val="ca-ES-valencia"/>
        </w:rPr>
      </w:pPr>
    </w:p>
    <w:p w14:paraId="20D70FB4" w14:textId="77777777" w:rsidR="00BE6EE8" w:rsidRPr="004C6319" w:rsidRDefault="00BE6EE8" w:rsidP="00BE6EE8">
      <w:pPr>
        <w:pStyle w:val="Textoindependiente"/>
        <w:spacing w:after="113"/>
        <w:jc w:val="both"/>
        <w:rPr>
          <w:rFonts w:cs="Arial"/>
          <w:lang w:val="ca-ES-valencia"/>
        </w:rPr>
      </w:pPr>
      <w:r w:rsidRPr="004C6319">
        <w:rPr>
          <w:lang w:val="ca-ES-valencia"/>
        </w:rPr>
        <w:t>5. L’especialista de Pedagogia Terapèutica té la funció de col·laborar amb els equips educatius en el disseny i la implementació de programes de desenrotllament competencial i actuacions preventives de dificultats d’aprenentatge.</w:t>
      </w:r>
    </w:p>
    <w:p w14:paraId="75821E4A" w14:textId="77777777" w:rsidR="00BE6EE8" w:rsidRPr="004C6319" w:rsidRDefault="00BE6EE8" w:rsidP="00BE6EE8">
      <w:pPr>
        <w:pStyle w:val="Textoindependiente"/>
        <w:spacing w:after="113"/>
        <w:jc w:val="both"/>
        <w:rPr>
          <w:rFonts w:cs="Arial"/>
          <w:lang w:val="ca-ES-valencia"/>
        </w:rPr>
      </w:pPr>
    </w:p>
    <w:p w14:paraId="1BD0FC0A" w14:textId="77777777" w:rsidR="00BE6EE8" w:rsidRPr="004C6319" w:rsidRDefault="00BE6EE8" w:rsidP="00BE6EE8">
      <w:pPr>
        <w:pStyle w:val="Textoindependiente"/>
        <w:spacing w:after="113"/>
        <w:jc w:val="both"/>
        <w:rPr>
          <w:rFonts w:cs="Arial"/>
          <w:lang w:val="ca-ES-valencia"/>
        </w:rPr>
      </w:pPr>
      <w:r w:rsidRPr="004C6319">
        <w:rPr>
          <w:lang w:val="ca-ES-valencia"/>
        </w:rPr>
        <w:t xml:space="preserve">6. El professorat especialista de Pedagogia Terapèutica i Audició i Llenguatge, amb caràcter general, no ocuparà llocs de tutoria. En cas que, per necessitats urgents o sobrevingudes, s’assigne este personal als llocs de tutoria, es garantirà en tot moment, i en el marc de l’autonomia organitzativa del centre, l’atenció </w:t>
      </w:r>
      <w:r w:rsidRPr="004C6319">
        <w:rPr>
          <w:lang w:val="ca-ES-valencia"/>
        </w:rPr>
        <w:lastRenderedPageBreak/>
        <w:t>personalitzada de l’alumnat que ho requerisca tenint en compte els recursos personals dels quals disposa el centre.</w:t>
      </w:r>
    </w:p>
    <w:p w14:paraId="3B61C88D" w14:textId="77777777" w:rsidR="00BE6EE8" w:rsidRPr="004C6319" w:rsidRDefault="00BE6EE8" w:rsidP="00BE6EE8">
      <w:pPr>
        <w:pStyle w:val="Textoindependiente"/>
        <w:spacing w:after="113"/>
        <w:jc w:val="both"/>
        <w:rPr>
          <w:rFonts w:cs="Arial"/>
          <w:lang w:val="ca-ES-valencia"/>
        </w:rPr>
      </w:pPr>
    </w:p>
    <w:p w14:paraId="3157968D" w14:textId="77777777" w:rsidR="00BE6EE8" w:rsidRPr="004C6319" w:rsidRDefault="00BE6EE8" w:rsidP="00BE6EE8">
      <w:pPr>
        <w:pStyle w:val="Textoindependiente"/>
        <w:spacing w:after="113"/>
        <w:jc w:val="both"/>
        <w:rPr>
          <w:rFonts w:cs="Arial"/>
          <w:lang w:val="ca-ES-valencia"/>
        </w:rPr>
      </w:pPr>
      <w:r w:rsidRPr="004C6319">
        <w:rPr>
          <w:lang w:val="ca-ES-valencia"/>
        </w:rPr>
        <w:t xml:space="preserve">7. El nombre de sessions d’atenció a l’alumnat escolaritzat a l’aula ordinària, calculades en franges de 30, 45 o 60 minuts, s’ha de determinar en funció de la intensitat establida en l’informe </w:t>
      </w:r>
      <w:proofErr w:type="spellStart"/>
      <w:r w:rsidRPr="004C6319">
        <w:rPr>
          <w:lang w:val="ca-ES-valencia"/>
        </w:rPr>
        <w:t>sociopsicopedagògic</w:t>
      </w:r>
      <w:proofErr w:type="spellEnd"/>
      <w:r w:rsidRPr="004C6319">
        <w:rPr>
          <w:lang w:val="ca-ES-valencia"/>
        </w:rPr>
        <w:t xml:space="preserve"> i concretada en el pla d’actuació personalitzat, tenint en compte els criteris següents:</w:t>
      </w:r>
    </w:p>
    <w:p w14:paraId="08376416" w14:textId="77777777" w:rsidR="00BE6EE8" w:rsidRPr="004C6319" w:rsidRDefault="00BE6EE8" w:rsidP="00BE6EE8">
      <w:pPr>
        <w:pStyle w:val="Textoindependiente"/>
        <w:spacing w:after="113"/>
        <w:jc w:val="both"/>
        <w:rPr>
          <w:rFonts w:cs="Arial"/>
          <w:lang w:val="ca-ES-valencia"/>
        </w:rPr>
      </w:pPr>
      <w:r w:rsidRPr="00965BB3">
        <w:rPr>
          <w:i/>
          <w:lang w:val="ca-ES-valencia"/>
        </w:rPr>
        <w:t>a</w:t>
      </w:r>
      <w:r w:rsidRPr="00965BB3">
        <w:rPr>
          <w:lang w:val="ca-ES-valencia"/>
        </w:rPr>
        <w:t>)</w:t>
      </w:r>
      <w:r w:rsidRPr="004C6319">
        <w:rPr>
          <w:lang w:val="ca-ES-valencia"/>
        </w:rPr>
        <w:t xml:space="preserve"> Intensitat baixa: fins a un màxim de 2 sessions/setmana (1 o 2 sessions).</w:t>
      </w:r>
    </w:p>
    <w:p w14:paraId="500750B2" w14:textId="77777777" w:rsidR="00BE6EE8" w:rsidRPr="004C6319" w:rsidRDefault="00BE6EE8" w:rsidP="00BE6EE8">
      <w:pPr>
        <w:pStyle w:val="Textoindependiente"/>
        <w:spacing w:after="113"/>
        <w:jc w:val="both"/>
        <w:rPr>
          <w:rFonts w:cs="Arial"/>
          <w:lang w:val="ca-ES-valencia"/>
        </w:rPr>
      </w:pPr>
      <w:r w:rsidRPr="00965BB3">
        <w:rPr>
          <w:i/>
          <w:lang w:val="ca-ES-valencia"/>
        </w:rPr>
        <w:t>b</w:t>
      </w:r>
      <w:r w:rsidRPr="00965BB3">
        <w:rPr>
          <w:lang w:val="ca-ES-valencia"/>
        </w:rPr>
        <w:t>)</w:t>
      </w:r>
      <w:r w:rsidRPr="004C6319">
        <w:rPr>
          <w:lang w:val="ca-ES-valencia"/>
        </w:rPr>
        <w:t xml:space="preserve"> Intensitat mitjana: fins a un màxim de 4 sessions/setmana (3 o 4 sessions).</w:t>
      </w:r>
    </w:p>
    <w:p w14:paraId="43AF990D" w14:textId="77777777" w:rsidR="00BE6EE8" w:rsidRPr="004C6319" w:rsidRDefault="00BE6EE8" w:rsidP="00BE6EE8">
      <w:pPr>
        <w:pStyle w:val="Textoindependiente"/>
        <w:spacing w:after="113"/>
        <w:jc w:val="both"/>
        <w:rPr>
          <w:rFonts w:cs="Arial"/>
          <w:lang w:val="ca-ES-valencia"/>
        </w:rPr>
      </w:pPr>
      <w:r w:rsidRPr="00965BB3">
        <w:rPr>
          <w:i/>
          <w:lang w:val="ca-ES-valencia"/>
        </w:rPr>
        <w:t>c</w:t>
      </w:r>
      <w:r w:rsidRPr="00965BB3">
        <w:rPr>
          <w:lang w:val="ca-ES-valencia"/>
        </w:rPr>
        <w:t>)</w:t>
      </w:r>
      <w:r w:rsidRPr="004C6319">
        <w:rPr>
          <w:lang w:val="ca-ES-valencia"/>
        </w:rPr>
        <w:t xml:space="preserve"> Intensitat alta: fins a un màxim 6 sessions/setmana (5 o 6 sessions).</w:t>
      </w:r>
    </w:p>
    <w:p w14:paraId="428F6023" w14:textId="77777777" w:rsidR="00BE6EE8" w:rsidRPr="004C6319" w:rsidRDefault="00BE6EE8" w:rsidP="00BE6EE8">
      <w:pPr>
        <w:pStyle w:val="Textoindependiente"/>
        <w:spacing w:after="113"/>
        <w:jc w:val="both"/>
        <w:rPr>
          <w:rFonts w:cs="Arial"/>
          <w:lang w:val="ca-ES-valencia"/>
        </w:rPr>
      </w:pPr>
    </w:p>
    <w:p w14:paraId="11680572" w14:textId="77777777" w:rsidR="00BE6EE8" w:rsidRPr="004C6319" w:rsidRDefault="00BE6EE8" w:rsidP="00BE6EE8">
      <w:pPr>
        <w:pStyle w:val="Textoindependiente"/>
        <w:spacing w:after="113"/>
        <w:jc w:val="both"/>
        <w:rPr>
          <w:rFonts w:cs="Arial"/>
          <w:lang w:val="ca-ES-valencia"/>
        </w:rPr>
      </w:pPr>
      <w:r w:rsidRPr="004C6319">
        <w:rPr>
          <w:lang w:val="ca-ES-valencia"/>
        </w:rPr>
        <w:t>8. Quan el personal de Pedagogia Terapèutica i d’Audició i Llenguatge donen suport, simultàniament, a una mateixa alumna o un mateix alumne, s’han de distribuir els objectius i les tasques que cal treballar, amb la finalitat d’evitar duplicitats i millorar l’eficàcia de la resposta.</w:t>
      </w:r>
    </w:p>
    <w:p w14:paraId="5EA59B03" w14:textId="77777777" w:rsidR="00BE6EE8" w:rsidRPr="004C6319" w:rsidRDefault="00BE6EE8" w:rsidP="00BE6EE8">
      <w:pPr>
        <w:pStyle w:val="Textoindependiente"/>
        <w:spacing w:after="113"/>
        <w:jc w:val="both"/>
        <w:rPr>
          <w:rFonts w:cs="Arial"/>
          <w:lang w:val="ca-ES-valencia"/>
        </w:rPr>
      </w:pPr>
    </w:p>
    <w:p w14:paraId="1238AF90" w14:textId="77777777" w:rsidR="00BE6EE8" w:rsidRPr="004C6319" w:rsidRDefault="00BE6EE8" w:rsidP="00BE6EE8">
      <w:pPr>
        <w:pStyle w:val="Textoindependiente"/>
        <w:spacing w:after="113"/>
        <w:jc w:val="both"/>
        <w:rPr>
          <w:rFonts w:cs="Arial"/>
          <w:lang w:val="ca-ES-valencia"/>
        </w:rPr>
      </w:pPr>
      <w:r w:rsidRPr="004C6319">
        <w:rPr>
          <w:lang w:val="ca-ES-valencia"/>
        </w:rPr>
        <w:t>9. Els programes personalitzats per a l’adquisició i l’ús funcional de la comunicació, el llenguatge i la parla, referits en l’article 21 de l’</w:t>
      </w:r>
      <w:hyperlink r:id="rId163" w:history="1">
        <w:r w:rsidRPr="004C6319">
          <w:rPr>
            <w:rStyle w:val="Hipervnculo"/>
            <w:lang w:val="ca-ES-valencia"/>
          </w:rPr>
          <w:t>Orde 20/2019</w:t>
        </w:r>
      </w:hyperlink>
      <w:r w:rsidRPr="004C6319">
        <w:rPr>
          <w:lang w:val="ca-ES-valencia"/>
        </w:rPr>
        <w:t>, de 30 d’abril, de la Conselleria d’Educació, Investigació, Cultura i Esport, s’han d’aplicar en els casos en què les competències comunicatives estiguen greument afectades i, per tant, requerisquen una intervenció molt especialitzada. Quan les dificultats de l’alumnat no estan associades a discapacitat o a problemes greus de la comunicació, l’atenció directa del personal especialitzat d’Audició i Llenguatge no s’ha de prolongar més de 3 cursos, i es pot substituir per l’atenció indirecta o el suport puntual amb seguiment continuat del progrés.</w:t>
      </w:r>
    </w:p>
    <w:p w14:paraId="23B3E940" w14:textId="77777777" w:rsidR="00BE6EE8" w:rsidRPr="004C6319" w:rsidRDefault="00BE6EE8" w:rsidP="00BE6EE8">
      <w:pPr>
        <w:pStyle w:val="Textoindependiente"/>
        <w:spacing w:after="113"/>
        <w:jc w:val="both"/>
        <w:rPr>
          <w:rFonts w:cs="Arial"/>
          <w:lang w:val="ca-ES-valencia"/>
        </w:rPr>
      </w:pPr>
    </w:p>
    <w:p w14:paraId="48081018" w14:textId="77777777" w:rsidR="00BE6EE8" w:rsidRPr="004C6319" w:rsidRDefault="00BE6EE8" w:rsidP="00BE6EE8">
      <w:pPr>
        <w:pStyle w:val="Textoindependiente"/>
        <w:spacing w:after="113"/>
        <w:jc w:val="both"/>
        <w:rPr>
          <w:rFonts w:cs="Arial"/>
          <w:lang w:val="ca-ES-valencia"/>
        </w:rPr>
      </w:pPr>
      <w:bookmarkStart w:id="619" w:name="_Toc170293037"/>
      <w:bookmarkStart w:id="620" w:name="_Toc170293220"/>
      <w:r w:rsidRPr="004C6319">
        <w:rPr>
          <w:lang w:val="ca-ES-valencia"/>
        </w:rPr>
        <w:t>10. S’ha de procurar una resposta educativa per a l’alumnat de l’etapa d’Educació Primària que presenta dificultats manifestes en l’àmbit de l’escriptura i la lectura mitjançant l’aplicació de programes i mesures de nivells II i III desenrotllades per l’equip docent per l’assessorament, i, si és el cas, el suport puntual, del personal especialitzat d’Audició i Llenguatge o de Pedagogia Terapèutica.</w:t>
      </w:r>
      <w:bookmarkEnd w:id="619"/>
      <w:bookmarkEnd w:id="620"/>
    </w:p>
    <w:p w14:paraId="785E4C5F" w14:textId="77777777" w:rsidR="00BE6EE8" w:rsidRPr="004C6319" w:rsidRDefault="00BE6EE8" w:rsidP="00BE6EE8">
      <w:pPr>
        <w:pStyle w:val="Textoindependiente"/>
        <w:spacing w:after="113"/>
        <w:jc w:val="both"/>
        <w:rPr>
          <w:rFonts w:cs="Arial"/>
          <w:lang w:val="ca-ES-valencia"/>
        </w:rPr>
      </w:pPr>
      <w:r w:rsidRPr="004C6319">
        <w:rPr>
          <w:lang w:val="ca-ES-valencia"/>
        </w:rPr>
        <w:t>Per a l’alumnat de l’etapa d’Educació Infantil que presenta dificultats manifestes en l’aprenentatge s’aplicaran programes d’estimulació cognitiva i del llenguatge, així com mesures de nivell II i III desenrotllades per l’equip docent amb l’assessorament i, si és el cas, el suport puntual del personal especialitzat d’Audició i Llenguatge o de Pedagogia Terapèutica.</w:t>
      </w:r>
    </w:p>
    <w:p w14:paraId="54A4C8AE" w14:textId="77777777" w:rsidR="00BE6EE8" w:rsidRPr="004C6319" w:rsidRDefault="00BE6EE8" w:rsidP="00BE6EE8">
      <w:pPr>
        <w:pStyle w:val="Textoindependiente"/>
        <w:spacing w:after="113"/>
        <w:jc w:val="both"/>
        <w:rPr>
          <w:rFonts w:cs="Arial"/>
          <w:lang w:val="ca-ES-valencia"/>
        </w:rPr>
      </w:pPr>
    </w:p>
    <w:p w14:paraId="50B391E7" w14:textId="77777777" w:rsidR="00BE6EE8" w:rsidRPr="004C6319" w:rsidRDefault="00BE6EE8" w:rsidP="00BE6EE8">
      <w:pPr>
        <w:pStyle w:val="Textoindependiente"/>
        <w:spacing w:after="113"/>
        <w:jc w:val="both"/>
        <w:rPr>
          <w:rFonts w:cs="Arial"/>
          <w:lang w:val="ca-ES-valencia"/>
        </w:rPr>
      </w:pPr>
      <w:r w:rsidRPr="004C6319">
        <w:rPr>
          <w:lang w:val="ca-ES-valencia"/>
        </w:rPr>
        <w:t>11. Per a l’alumnat d’Educació Infantil que presente dificultats en el llenguatge, la parla o qualsevol aspecte de la comunicació, s’han de prioritzar les mesures de resposta de nivell II i III dins de l’aula ordinària i en contextos habituals de comunicació, desenrotllades per l’equip docent amb l’assessorament del personal especialitzat d’Audició i Llenguatge.</w:t>
      </w:r>
    </w:p>
    <w:p w14:paraId="13F12AD4" w14:textId="77777777" w:rsidR="00BE6EE8" w:rsidRPr="004C6319" w:rsidRDefault="00BE6EE8" w:rsidP="00BE6EE8">
      <w:pPr>
        <w:pStyle w:val="Textoindependiente"/>
        <w:spacing w:after="113"/>
        <w:jc w:val="both"/>
        <w:rPr>
          <w:rFonts w:cs="Arial"/>
          <w:lang w:val="ca-ES-valencia"/>
        </w:rPr>
      </w:pPr>
    </w:p>
    <w:p w14:paraId="2604CDAD" w14:textId="77777777" w:rsidR="00BE6EE8" w:rsidRPr="004C6319" w:rsidRDefault="00BE6EE8" w:rsidP="00BE6EE8">
      <w:pPr>
        <w:pStyle w:val="Textoindependiente"/>
        <w:spacing w:after="113"/>
        <w:jc w:val="both"/>
        <w:rPr>
          <w:rFonts w:cs="Arial"/>
          <w:lang w:val="ca-ES-valencia"/>
        </w:rPr>
      </w:pPr>
      <w:r w:rsidRPr="004C6319">
        <w:rPr>
          <w:lang w:val="ca-ES-valencia"/>
        </w:rPr>
        <w:t>12. El personal docent especialitzat de suport de Pedagogia Terapèutica i Audició i Llenguatge destinat en les unitats específiques en centres ordinaris ha d’atendre preferentment l’alumnat escolaritzat en la unitat específica, però quan les necessitats ho permeten, podrà atendre també altre alumnat escolaritzat en el centre. De la mateixa manera, el personal de Pedagogia Terapèutica i d’Audició i Llenguatge destinat a l’atenció de la resta de l’alumnat del centre col·laborarà amb els equips educatius i amb l’equip de la unitat en la inclusió de l’alumnat de les unitats específiques en l’aula ordinària.</w:t>
      </w:r>
    </w:p>
    <w:p w14:paraId="21532457" w14:textId="77777777" w:rsidR="00BE6EE8" w:rsidRPr="004C6319" w:rsidRDefault="00BE6EE8" w:rsidP="00BE6EE8">
      <w:pPr>
        <w:pStyle w:val="Ttulo3"/>
        <w:spacing w:before="0"/>
        <w:contextualSpacing/>
        <w:rPr>
          <w:rFonts w:cs="Arial"/>
          <w:lang w:val="ca-ES-valencia"/>
        </w:rPr>
      </w:pPr>
      <w:bookmarkStart w:id="621" w:name="_Toc107913249"/>
      <w:bookmarkStart w:id="622" w:name="_Toc138678515"/>
      <w:bookmarkStart w:id="623" w:name="_Toc170293038"/>
      <w:bookmarkStart w:id="624" w:name="_Toc170293221"/>
      <w:bookmarkStart w:id="625" w:name="_Toc309100982"/>
      <w:bookmarkStart w:id="626" w:name="_Toc233961305"/>
      <w:r w:rsidRPr="004C6319">
        <w:rPr>
          <w:lang w:val="ca-ES-valencia"/>
        </w:rPr>
        <w:t>6.1.6. Professorat de Religió</w:t>
      </w:r>
      <w:bookmarkEnd w:id="621"/>
      <w:bookmarkEnd w:id="622"/>
      <w:bookmarkEnd w:id="623"/>
      <w:bookmarkEnd w:id="624"/>
      <w:bookmarkEnd w:id="625"/>
      <w:bookmarkEnd w:id="626"/>
    </w:p>
    <w:p w14:paraId="0DA5E3D1" w14:textId="77777777" w:rsidR="00BE6EE8" w:rsidRPr="004C6319" w:rsidRDefault="00BE6EE8" w:rsidP="00BE6EE8">
      <w:pPr>
        <w:pStyle w:val="Textoindependiente"/>
        <w:spacing w:after="113"/>
        <w:jc w:val="both"/>
        <w:rPr>
          <w:rFonts w:cs="Arial"/>
          <w:lang w:val="ca-ES-valencia"/>
        </w:rPr>
      </w:pPr>
      <w:r w:rsidRPr="004C6319">
        <w:rPr>
          <w:lang w:val="ca-ES-valencia"/>
        </w:rPr>
        <w:t xml:space="preserve">El professorat de religió formarà part, amb caràcter general, del claustre del professorat dels respectius centres. L’atribució docent del professorat de Religió es limita a la </w:t>
      </w:r>
      <w:proofErr w:type="spellStart"/>
      <w:r w:rsidRPr="004C6319">
        <w:rPr>
          <w:lang w:val="ca-ES-valencia"/>
        </w:rPr>
        <w:t>impartició</w:t>
      </w:r>
      <w:proofErr w:type="spellEnd"/>
      <w:r w:rsidRPr="004C6319">
        <w:rPr>
          <w:lang w:val="ca-ES-valencia"/>
        </w:rPr>
        <w:t xml:space="preserve"> del currículum de Religió, en condicions equiparables a la resta d’àrees, i, per tant, no pot impartir qualsevol altra àrea del currículum. </w:t>
      </w:r>
    </w:p>
    <w:p w14:paraId="302183F8" w14:textId="77777777" w:rsidR="00BE6EE8" w:rsidRPr="004C6319" w:rsidRDefault="00BE6EE8" w:rsidP="00BE6EE8">
      <w:pPr>
        <w:pStyle w:val="Textoindependiente"/>
        <w:spacing w:after="113"/>
        <w:jc w:val="both"/>
        <w:rPr>
          <w:rFonts w:cs="Arial"/>
          <w:lang w:val="ca-ES-valencia"/>
        </w:rPr>
      </w:pPr>
      <w:r w:rsidRPr="004C6319">
        <w:rPr>
          <w:lang w:val="ca-ES-valencia"/>
        </w:rPr>
        <w:t xml:space="preserve">La </w:t>
      </w:r>
      <w:proofErr w:type="spellStart"/>
      <w:r w:rsidRPr="004C6319">
        <w:rPr>
          <w:lang w:val="ca-ES-valencia"/>
        </w:rPr>
        <w:t>impartició</w:t>
      </w:r>
      <w:proofErr w:type="spellEnd"/>
      <w:r w:rsidRPr="004C6319">
        <w:rPr>
          <w:lang w:val="ca-ES-valencia"/>
        </w:rPr>
        <w:t xml:space="preserve"> de l’àrea de Religió es realitzarà d’acord amb l’organització establida per la direcció i segons l’organització de grups adoptada pel centre. </w:t>
      </w:r>
    </w:p>
    <w:p w14:paraId="10D0A008" w14:textId="77777777" w:rsidR="00BE6EE8" w:rsidRPr="004C6319" w:rsidRDefault="00BE6EE8" w:rsidP="00BE6EE8">
      <w:pPr>
        <w:pStyle w:val="Textoindependiente"/>
        <w:rPr>
          <w:rFonts w:eastAsia="Arial" w:cs="Arial"/>
          <w:szCs w:val="20"/>
          <w:lang w:val="ca-ES-valencia"/>
        </w:rPr>
      </w:pPr>
      <w:r w:rsidRPr="004C6319">
        <w:rPr>
          <w:lang w:val="ca-ES-valencia"/>
        </w:rPr>
        <w:t>Una vegada assignades les hores de docència de Religió en els diferents grups, la direcció del centre podrà assignar-li tasques organitzatives i altres activitats lectives que no impliquen impartir cap altra matèria del currículum.</w:t>
      </w:r>
    </w:p>
    <w:p w14:paraId="2E980BB4" w14:textId="77777777" w:rsidR="00BE6EE8" w:rsidRPr="004C6319" w:rsidRDefault="00BE6EE8" w:rsidP="00BE6EE8">
      <w:pPr>
        <w:pStyle w:val="Ttulo3"/>
        <w:spacing w:before="0"/>
        <w:contextualSpacing/>
        <w:rPr>
          <w:rFonts w:cs="Arial"/>
          <w:lang w:val="ca-ES-valencia"/>
        </w:rPr>
      </w:pPr>
      <w:bookmarkStart w:id="627" w:name="_Toc107913250"/>
      <w:bookmarkStart w:id="628" w:name="_Toc138678516"/>
      <w:bookmarkStart w:id="629" w:name="_Toc170293039"/>
      <w:bookmarkStart w:id="630" w:name="_Toc170293222"/>
      <w:bookmarkStart w:id="631" w:name="_Toc258390959"/>
      <w:bookmarkStart w:id="632" w:name="_Toc233961306"/>
      <w:r w:rsidRPr="004C6319">
        <w:rPr>
          <w:lang w:val="ca-ES-valencia"/>
        </w:rPr>
        <w:t>6.1.7. Compliment de l’horari</w:t>
      </w:r>
      <w:bookmarkEnd w:id="627"/>
      <w:bookmarkEnd w:id="628"/>
      <w:bookmarkEnd w:id="629"/>
      <w:bookmarkEnd w:id="630"/>
      <w:bookmarkEnd w:id="631"/>
      <w:bookmarkEnd w:id="632"/>
    </w:p>
    <w:p w14:paraId="1A05C618"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1. El compliment de l’horari per part del professorat està regulat en el bloc II (horari del personal docent) de l’annex I de l’</w:t>
      </w:r>
      <w:hyperlink r:id="rId164" w:history="1">
        <w:r w:rsidRPr="004C6319">
          <w:rPr>
            <w:rStyle w:val="Hipervnculo"/>
            <w:rFonts w:ascii="Arial" w:hAnsi="Arial"/>
            <w:sz w:val="20"/>
          </w:rPr>
          <w:t>Orde de 29 de juny de 1992</w:t>
        </w:r>
      </w:hyperlink>
      <w:r w:rsidRPr="004C6319">
        <w:rPr>
          <w:rFonts w:ascii="Arial" w:hAnsi="Arial"/>
          <w:sz w:val="20"/>
        </w:rPr>
        <w:t xml:space="preserve">, de la Conselleria de Cultura, Educació i Ciència, per la qual </w:t>
      </w:r>
      <w:r w:rsidRPr="004C6319">
        <w:rPr>
          <w:rFonts w:ascii="Arial" w:hAnsi="Arial"/>
          <w:sz w:val="20"/>
        </w:rPr>
        <w:lastRenderedPageBreak/>
        <w:t>s’aproven les instruccions que regulen l’organització i el funcionament dels centres docents que impartixen ensenyances de segon cicle d’Educació Infantil, Preescolar, Primària, General Bàsica, Educació Especial, Secundària Obligatòria, Batxillerat i Formació Professional, sostinguts amb fons públics i dependents de la Conselleria de Cultura, Educació i Ciència de la Generalitat Valenciana (DOGV 1826, 15.07.1992).</w:t>
      </w:r>
    </w:p>
    <w:p w14:paraId="6A8D480E"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No obstant això, s’haurà de tindre en compte la modificació de la jornada lectiva a un màxim de 23 hores que establix en el Decret 58/2021, de 30 d’abril, del Consell.</w:t>
      </w:r>
    </w:p>
    <w:p w14:paraId="491229E9" w14:textId="77777777" w:rsidR="00BE6EE8" w:rsidRPr="004C6319" w:rsidRDefault="00BE6EE8" w:rsidP="00BE6EE8">
      <w:pPr>
        <w:pStyle w:val="Default"/>
        <w:jc w:val="both"/>
        <w:rPr>
          <w:rFonts w:ascii="Arial" w:hAnsi="Arial" w:cs="Arial"/>
          <w:sz w:val="20"/>
          <w:szCs w:val="20"/>
        </w:rPr>
      </w:pPr>
    </w:p>
    <w:p w14:paraId="58DEADE7"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2. Les reunions del claustre, les sessions d’avaluació i les dels òrgans de coordinació docent s’han de celebrar una vegada finalitzat el període lectiu per a l’alumnat, en un horari que permeta l’assistència de totes les persones que els componen i amb el temps necessari per al tractament de les qüestions que es prevegen. L’assistència a estes reunions, així com a les votacions, en el cas que es produïsquen, és obligatòria per al professorat membre dels diversos òrgans o equips. Les reunions del consell escolar del centre s’han de celebrar en el dia i l’hora que permeten l’assistència de tots els sectors representats.</w:t>
      </w:r>
    </w:p>
    <w:p w14:paraId="71C26416" w14:textId="77777777" w:rsidR="00BE6EE8" w:rsidRPr="004C6319" w:rsidRDefault="00BE6EE8" w:rsidP="00BE6EE8">
      <w:pPr>
        <w:pStyle w:val="Default"/>
        <w:jc w:val="both"/>
        <w:rPr>
          <w:rFonts w:ascii="Arial" w:eastAsia="Arial" w:hAnsi="Arial" w:cs="Arial"/>
          <w:sz w:val="20"/>
          <w:szCs w:val="20"/>
        </w:rPr>
      </w:pPr>
    </w:p>
    <w:p w14:paraId="498692C8" w14:textId="77777777" w:rsidR="00BE6EE8" w:rsidRPr="004C6319" w:rsidRDefault="00BE6EE8" w:rsidP="00BE6EE8">
      <w:pPr>
        <w:pStyle w:val="Default"/>
        <w:jc w:val="both"/>
        <w:rPr>
          <w:rFonts w:ascii="Arial" w:eastAsia="Arial" w:hAnsi="Arial" w:cs="Arial"/>
          <w:sz w:val="20"/>
          <w:szCs w:val="20"/>
        </w:rPr>
      </w:pPr>
      <w:r w:rsidRPr="004C6319">
        <w:rPr>
          <w:rFonts w:ascii="Arial" w:hAnsi="Arial"/>
          <w:sz w:val="20"/>
        </w:rPr>
        <w:t>3. Per al professorat d’orientació educativa serà obligatòria l’assistència a les reunions de l’agrupació de zona i/o singulars d’orientació i de la coordinació territorial de l’orientació a les quals siga convocat, en les condicions que establixen els articles 28, 30 i 45 de l’</w:t>
      </w:r>
      <w:hyperlink r:id="rId165" w:history="1">
        <w:r w:rsidRPr="004C6319">
          <w:rPr>
            <w:rStyle w:val="Hipervnculo"/>
            <w:rFonts w:ascii="Arial" w:hAnsi="Arial"/>
            <w:sz w:val="20"/>
          </w:rPr>
          <w:t>Orde 10/2023</w:t>
        </w:r>
      </w:hyperlink>
      <w:r w:rsidRPr="004C6319">
        <w:rPr>
          <w:rFonts w:ascii="Arial" w:hAnsi="Arial"/>
          <w:sz w:val="20"/>
        </w:rPr>
        <w:t>, de 22 de maig,</w:t>
      </w:r>
      <w:r w:rsidRPr="004C6319">
        <w:t xml:space="preserve"> </w:t>
      </w:r>
      <w:r w:rsidRPr="004C6319">
        <w:rPr>
          <w:rFonts w:ascii="Arial" w:hAnsi="Arial"/>
          <w:sz w:val="20"/>
        </w:rPr>
        <w:t>de la Conselleria d’Educació, Cultura i Esport.</w:t>
      </w:r>
    </w:p>
    <w:p w14:paraId="4AB9E6FC" w14:textId="77777777" w:rsidR="00BE6EE8" w:rsidRPr="004C6319" w:rsidRDefault="00BE6EE8" w:rsidP="00BE6EE8">
      <w:pPr>
        <w:pStyle w:val="Default"/>
        <w:jc w:val="both"/>
        <w:rPr>
          <w:rFonts w:ascii="Arial" w:eastAsia="Arial" w:hAnsi="Arial" w:cs="Arial"/>
          <w:sz w:val="20"/>
          <w:szCs w:val="20"/>
        </w:rPr>
      </w:pPr>
    </w:p>
    <w:p w14:paraId="58DF33B4" w14:textId="77777777" w:rsidR="00BE6EE8" w:rsidRPr="004C6319" w:rsidRDefault="00BE6EE8" w:rsidP="00BE6EE8">
      <w:pPr>
        <w:pStyle w:val="Default"/>
        <w:jc w:val="both"/>
        <w:rPr>
          <w:rFonts w:ascii="Arial" w:eastAsia="Arial" w:hAnsi="Arial" w:cs="Arial"/>
          <w:sz w:val="20"/>
          <w:szCs w:val="20"/>
        </w:rPr>
      </w:pPr>
      <w:r w:rsidRPr="004C6319">
        <w:rPr>
          <w:rFonts w:ascii="Arial" w:hAnsi="Arial"/>
          <w:sz w:val="20"/>
        </w:rPr>
        <w:t xml:space="preserve">4. Respecte a l’assistència a reunions dels òrgans de govern i de coordinació, es complirà l’obligatorietat regulada en els articles 28, 33, 35 i 37 del </w:t>
      </w:r>
      <w:hyperlink r:id="rId166" w:history="1">
        <w:r w:rsidRPr="004C6319">
          <w:rPr>
            <w:rStyle w:val="Hipervnculo"/>
            <w:rFonts w:ascii="Arial" w:hAnsi="Arial"/>
            <w:sz w:val="20"/>
          </w:rPr>
          <w:t>Decret 253/2019</w:t>
        </w:r>
      </w:hyperlink>
      <w:r w:rsidRPr="004C6319">
        <w:rPr>
          <w:rFonts w:ascii="Arial" w:hAnsi="Arial"/>
          <w:sz w:val="20"/>
        </w:rPr>
        <w:t>,</w:t>
      </w:r>
      <w:r w:rsidRPr="004C6319">
        <w:t xml:space="preserve"> </w:t>
      </w:r>
      <w:r w:rsidRPr="004C6319">
        <w:rPr>
          <w:rFonts w:ascii="Arial" w:hAnsi="Arial"/>
          <w:sz w:val="20"/>
        </w:rPr>
        <w:t>de 29 de novembre, del Consell, i respecte a la possibilitat d’abstindre’s en les votacions dels diferents òrgans, al que regulen els articles 29 i 33 del mateix decret.</w:t>
      </w:r>
    </w:p>
    <w:p w14:paraId="05CF5849" w14:textId="77777777" w:rsidR="00BE6EE8" w:rsidRPr="004C6319" w:rsidRDefault="00BE6EE8" w:rsidP="00BE6EE8">
      <w:pPr>
        <w:pStyle w:val="Default"/>
        <w:jc w:val="both"/>
        <w:rPr>
          <w:rFonts w:ascii="Arial" w:eastAsia="Arial" w:hAnsi="Arial" w:cs="Arial"/>
          <w:sz w:val="20"/>
          <w:szCs w:val="20"/>
        </w:rPr>
      </w:pPr>
    </w:p>
    <w:p w14:paraId="7E7A9E77" w14:textId="77777777" w:rsidR="00BE6EE8" w:rsidRPr="004C6319" w:rsidRDefault="00BE6EE8" w:rsidP="00BE6EE8">
      <w:pPr>
        <w:pStyle w:val="Ttulo3"/>
        <w:spacing w:before="0"/>
        <w:contextualSpacing/>
        <w:rPr>
          <w:rFonts w:cs="Arial"/>
          <w:lang w:val="ca-ES-valencia"/>
        </w:rPr>
      </w:pPr>
      <w:bookmarkStart w:id="633" w:name="_Toc107913251"/>
      <w:bookmarkStart w:id="634" w:name="_Toc138678517"/>
      <w:bookmarkStart w:id="635" w:name="_Toc170293040"/>
      <w:bookmarkStart w:id="636" w:name="_Toc170293223"/>
      <w:bookmarkStart w:id="637" w:name="_Toc1547082476"/>
      <w:bookmarkStart w:id="638" w:name="_Toc233961307"/>
      <w:r w:rsidRPr="004C6319">
        <w:rPr>
          <w:lang w:val="ca-ES-valencia"/>
        </w:rPr>
        <w:t>6.1.8. Substitució de docents</w:t>
      </w:r>
      <w:bookmarkEnd w:id="633"/>
      <w:bookmarkEnd w:id="634"/>
      <w:bookmarkEnd w:id="635"/>
      <w:bookmarkEnd w:id="636"/>
      <w:bookmarkEnd w:id="637"/>
      <w:bookmarkEnd w:id="638"/>
    </w:p>
    <w:p w14:paraId="411E330B"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1. Atesa la Resolució de 26 de novembre de 2010,</w:t>
      </w:r>
      <w:r w:rsidRPr="004C6319">
        <w:t xml:space="preserve"> </w:t>
      </w:r>
      <w:r w:rsidRPr="004C6319">
        <w:rPr>
          <w:rFonts w:ascii="Arial" w:hAnsi="Arial"/>
          <w:sz w:val="20"/>
        </w:rPr>
        <w:t>del director general de Personal de la Conselleria d’Educació, per la qual s’acorda la publicació de l’acord subscrit per la Conselleria d’Educació i les organitzacions sindicals, pel qual s’establix el sistema de provisió de llocs de treball en règim d’interinitat (DOGV 6408, 30.11.2010), s’ha d’actuar segons l’acord subscrit el 23 de novembre de 2010 per la Conselleria d’Educació i les organitzacions sindicals representades en la taula sectorial d’educació (STEPV-IV, CCOO-PV, ANPE i FETE-UGT). De la mateixa manera, s’estarà d’acord amb la Resolució de 21 de desembre de 2015, del director general de Centres i Personal Docent, per la qual s’acorda la publicació de l’addenda subscrita per la Conselleria d’Educació, Investigació, Cultura i Esport i les organitzacions sindicals, per la qual es modifica el sistema de provisió de llocs de treball en règim d’interinitat, aprovat per la Resolució de 26 de novembre de 2010 (DOGV 7689, 31.12.2015), i en les instruccions que la despleguen, a excepció de la “Disposició transitòria única. Nomenaments per provisió urgent”, tal com preveu la Llei 4/2019, de 7 de març, de millora de les condicions per a l’acompliment de la docència i l’ensenyança en l’àmbit de l’educació no universitària (BOE 58, 08.03.2019).</w:t>
      </w:r>
    </w:p>
    <w:p w14:paraId="3E98F18E" w14:textId="77777777" w:rsidR="00BE6EE8" w:rsidRPr="004C6319" w:rsidRDefault="00BE6EE8" w:rsidP="00BE6EE8">
      <w:pPr>
        <w:pStyle w:val="Default"/>
        <w:jc w:val="both"/>
        <w:rPr>
          <w:rFonts w:ascii="Arial" w:hAnsi="Arial" w:cs="Arial"/>
          <w:sz w:val="20"/>
          <w:szCs w:val="20"/>
        </w:rPr>
      </w:pPr>
    </w:p>
    <w:p w14:paraId="0C77B625"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2. Els centres docents han de vetlar perquè les absències del personal docent queden registrades degudament des del primer dia d’absència en l’aplicació informàtica corresponent (ITACA), en la qual han d’indicar les causes.</w:t>
      </w:r>
    </w:p>
    <w:p w14:paraId="67936FF2" w14:textId="77777777" w:rsidR="00BE6EE8" w:rsidRPr="004C6319" w:rsidRDefault="00BE6EE8" w:rsidP="00BE6EE8">
      <w:pPr>
        <w:pStyle w:val="Default"/>
        <w:jc w:val="both"/>
        <w:rPr>
          <w:rFonts w:ascii="Arial" w:hAnsi="Arial" w:cs="Arial"/>
          <w:sz w:val="20"/>
          <w:szCs w:val="20"/>
        </w:rPr>
      </w:pPr>
    </w:p>
    <w:p w14:paraId="1E3A9432"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3. En relació amb el cessament dels funcionaris interins que han finalitzat el seu servici a causa de la reincorporació del titular del lloc, la direcció del centre haurà d’emetre i remetre el certificat de cessament del personal interí a la direcció territorial corresponent en la mateixa data en què es produïsca l’alta del funcionari titular. Esta acció té com a finalitat garantir que el funcionari interí puga participar en els pròxims actes d’adjudicació de places.</w:t>
      </w:r>
    </w:p>
    <w:p w14:paraId="4854109D" w14:textId="77777777" w:rsidR="00BE6EE8" w:rsidRPr="004C6319" w:rsidRDefault="00BE6EE8" w:rsidP="00BE6EE8">
      <w:pPr>
        <w:pStyle w:val="Default"/>
        <w:jc w:val="both"/>
        <w:rPr>
          <w:rFonts w:ascii="Arial" w:hAnsi="Arial" w:cs="Arial"/>
          <w:sz w:val="20"/>
          <w:szCs w:val="20"/>
        </w:rPr>
      </w:pPr>
    </w:p>
    <w:p w14:paraId="5C0E37B1"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 xml:space="preserve">4. En cas d’absència o malaltia de qualsevol membre de l’equip directiu, s’actuarà com s’indica en l’article 14 del </w:t>
      </w:r>
      <w:hyperlink r:id="rId167" w:history="1">
        <w:r w:rsidRPr="004C6319">
          <w:rPr>
            <w:rStyle w:val="Hipervnculo"/>
            <w:rFonts w:ascii="Arial" w:hAnsi="Arial"/>
            <w:sz w:val="20"/>
          </w:rPr>
          <w:t>Decret 253/2019</w:t>
        </w:r>
      </w:hyperlink>
      <w:r w:rsidRPr="004C6319">
        <w:rPr>
          <w:rFonts w:ascii="Arial" w:hAnsi="Arial"/>
          <w:sz w:val="20"/>
        </w:rPr>
        <w:t>, de 29 de novembre,</w:t>
      </w:r>
      <w:r w:rsidRPr="004C6319">
        <w:t xml:space="preserve"> </w:t>
      </w:r>
      <w:r w:rsidRPr="004C6319">
        <w:rPr>
          <w:rFonts w:ascii="Arial" w:hAnsi="Arial"/>
          <w:sz w:val="20"/>
        </w:rPr>
        <w:t>del Consell.</w:t>
      </w:r>
    </w:p>
    <w:p w14:paraId="287B6748" w14:textId="77777777" w:rsidR="00BE6EE8" w:rsidRPr="004C6319" w:rsidRDefault="00BE6EE8" w:rsidP="00BE6EE8">
      <w:pPr>
        <w:jc w:val="both"/>
        <w:rPr>
          <w:rFonts w:ascii="Arial" w:hAnsi="Arial" w:cs="Arial"/>
          <w:sz w:val="20"/>
          <w:szCs w:val="20"/>
          <w:lang w:val="ca-ES-valencia"/>
        </w:rPr>
      </w:pPr>
      <w:bookmarkStart w:id="639" w:name="_Toc76716123"/>
    </w:p>
    <w:p w14:paraId="2135F0CD" w14:textId="77777777" w:rsidR="00BE6EE8" w:rsidRPr="004C6319" w:rsidRDefault="00BE6EE8" w:rsidP="00BE6EE8">
      <w:pPr>
        <w:pStyle w:val="Ttulo3"/>
        <w:spacing w:before="0"/>
        <w:contextualSpacing/>
        <w:rPr>
          <w:rFonts w:cs="Arial"/>
          <w:b/>
          <w:bCs/>
          <w:lang w:val="ca-ES-valencia"/>
        </w:rPr>
      </w:pPr>
      <w:bookmarkStart w:id="640" w:name="_Toc107913237"/>
      <w:bookmarkStart w:id="641" w:name="_Toc138678503"/>
      <w:bookmarkStart w:id="642" w:name="_Toc170293025"/>
      <w:bookmarkStart w:id="643" w:name="_Toc170293208"/>
      <w:bookmarkStart w:id="644" w:name="_Toc1348240783"/>
      <w:bookmarkStart w:id="645" w:name="_Toc233961308"/>
      <w:bookmarkEnd w:id="639"/>
      <w:r w:rsidRPr="004C6319">
        <w:rPr>
          <w:lang w:val="ca-ES-valencia"/>
        </w:rPr>
        <w:t>6.1.9. Actuacions per a l’acolliment del professorat de nova incorporació al centre</w:t>
      </w:r>
      <w:bookmarkEnd w:id="640"/>
      <w:bookmarkEnd w:id="641"/>
      <w:bookmarkEnd w:id="642"/>
      <w:bookmarkEnd w:id="643"/>
      <w:bookmarkEnd w:id="644"/>
      <w:bookmarkEnd w:id="645"/>
    </w:p>
    <w:p w14:paraId="2D63B26E"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L’elaboració d’estes actuacions correspon a la persona titular de la direcció d’estudis del centre, tal com establix l’article 20.</w:t>
      </w:r>
      <w:r w:rsidRPr="004C6319">
        <w:rPr>
          <w:rFonts w:ascii="Arial" w:hAnsi="Arial"/>
          <w:i/>
          <w:iCs/>
          <w:sz w:val="20"/>
        </w:rPr>
        <w:t>e</w:t>
      </w:r>
      <w:r w:rsidRPr="004C6319">
        <w:rPr>
          <w:rFonts w:ascii="Arial" w:hAnsi="Arial"/>
          <w:sz w:val="20"/>
        </w:rPr>
        <w:t xml:space="preserve"> del </w:t>
      </w:r>
      <w:hyperlink r:id="rId168">
        <w:r w:rsidRPr="004C6319">
          <w:rPr>
            <w:rStyle w:val="Hipervnculo"/>
            <w:rFonts w:ascii="Arial" w:hAnsi="Arial"/>
            <w:sz w:val="20"/>
          </w:rPr>
          <w:t>Decret 253/2019</w:t>
        </w:r>
      </w:hyperlink>
      <w:r w:rsidRPr="004C6319">
        <w:rPr>
          <w:rFonts w:ascii="Arial" w:hAnsi="Arial"/>
          <w:sz w:val="20"/>
        </w:rPr>
        <w:t>, de 29 de novembre, del Consell.</w:t>
      </w:r>
    </w:p>
    <w:p w14:paraId="64C0E426"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lastRenderedPageBreak/>
        <w:t>Entre les actuacions que s’han de desenrotllar s’inclourà, almenys, una sessió informativa en la qual es presentaran a este professorat les línies generals del PAC, així com les característiques singulars del centre, amb informació sobre el seu context relatiu a l’alumnat i a les famílies.</w:t>
      </w:r>
    </w:p>
    <w:p w14:paraId="56FD7CDD" w14:textId="77777777" w:rsidR="00BE6EE8" w:rsidRPr="004C6319" w:rsidRDefault="00BE6EE8" w:rsidP="00BE6EE8">
      <w:pPr>
        <w:pStyle w:val="Default"/>
        <w:jc w:val="both"/>
        <w:rPr>
          <w:rFonts w:ascii="Arial" w:hAnsi="Arial" w:cs="Arial"/>
          <w:sz w:val="20"/>
          <w:szCs w:val="20"/>
        </w:rPr>
      </w:pPr>
    </w:p>
    <w:p w14:paraId="55AC1C2D" w14:textId="77777777" w:rsidR="00BE6EE8" w:rsidRPr="004C6319" w:rsidRDefault="00BE6EE8" w:rsidP="00BE6EE8">
      <w:pPr>
        <w:pStyle w:val="Ttulo3"/>
        <w:rPr>
          <w:rFonts w:cs="Arial"/>
          <w:b/>
          <w:bCs/>
          <w:lang w:val="ca-ES-valencia"/>
        </w:rPr>
      </w:pPr>
      <w:bookmarkStart w:id="646" w:name="_Toc107913252"/>
      <w:bookmarkStart w:id="647" w:name="_Toc138678518"/>
      <w:bookmarkStart w:id="648" w:name="_Toc170293041"/>
      <w:bookmarkStart w:id="649" w:name="_Toc170293224"/>
      <w:bookmarkStart w:id="650" w:name="_Toc2061010966"/>
      <w:bookmarkStart w:id="651" w:name="_Toc233961309"/>
      <w:r w:rsidRPr="004C6319">
        <w:rPr>
          <w:lang w:val="ca-ES-valencia"/>
        </w:rPr>
        <w:t>6.1.10. Notificació de la participació en l’exercici del dret de vaga del personal docent i no docent</w:t>
      </w:r>
      <w:bookmarkStart w:id="652" w:name="_Toc107913253"/>
      <w:bookmarkEnd w:id="646"/>
      <w:bookmarkEnd w:id="647"/>
      <w:bookmarkEnd w:id="648"/>
      <w:bookmarkEnd w:id="649"/>
      <w:bookmarkEnd w:id="650"/>
      <w:bookmarkEnd w:id="651"/>
    </w:p>
    <w:p w14:paraId="46C1C7C8" w14:textId="77777777" w:rsidR="00BE6EE8" w:rsidRPr="004C6319" w:rsidRDefault="00BE6EE8" w:rsidP="00BE6EE8">
      <w:pPr>
        <w:pStyle w:val="Textoindependiente"/>
        <w:spacing w:after="0"/>
        <w:jc w:val="both"/>
        <w:rPr>
          <w:rFonts w:cs="Arial"/>
          <w:lang w:val="ca-ES-valencia"/>
        </w:rPr>
      </w:pPr>
      <w:r w:rsidRPr="004C6319">
        <w:rPr>
          <w:lang w:val="ca-ES-valencia"/>
        </w:rPr>
        <w:t>La direcció del centre ha de fer la notificació de la participació en l’exercici del dret de vaga del personal docent i no docent dels centres docents a través de l’aplicació informàtica ITACA i d’acord amb les instruccions puntuals elaborades sobre este tema pel secretari autonòmic d’Educació.</w:t>
      </w:r>
    </w:p>
    <w:p w14:paraId="131A30E8" w14:textId="77777777" w:rsidR="00BE6EE8" w:rsidRPr="004C6319" w:rsidRDefault="00BE6EE8" w:rsidP="00BE6EE8">
      <w:pPr>
        <w:pStyle w:val="Default"/>
        <w:spacing w:line="259" w:lineRule="auto"/>
        <w:jc w:val="both"/>
        <w:rPr>
          <w:rFonts w:ascii="Arial" w:hAnsi="Arial" w:cs="Arial"/>
          <w:sz w:val="20"/>
          <w:szCs w:val="20"/>
        </w:rPr>
      </w:pPr>
    </w:p>
    <w:p w14:paraId="6ED2E150" w14:textId="77777777" w:rsidR="00BE6EE8" w:rsidRPr="004C6319" w:rsidRDefault="00BE6EE8" w:rsidP="00BE6EE8">
      <w:pPr>
        <w:pStyle w:val="Ttulo2"/>
        <w:spacing w:before="0" w:after="0"/>
        <w:contextualSpacing/>
        <w:jc w:val="both"/>
        <w:rPr>
          <w:rFonts w:cs="Arial"/>
          <w:lang w:val="ca-ES-valencia"/>
        </w:rPr>
      </w:pPr>
      <w:bookmarkStart w:id="653" w:name="_Toc138678519"/>
      <w:bookmarkStart w:id="654" w:name="_Toc170293042"/>
      <w:bookmarkStart w:id="655" w:name="_Toc170293225"/>
      <w:bookmarkStart w:id="656" w:name="_Toc420012313"/>
      <w:bookmarkStart w:id="657" w:name="_Toc233961310"/>
      <w:r w:rsidRPr="004C6319">
        <w:rPr>
          <w:lang w:val="ca-ES-valencia"/>
        </w:rPr>
        <w:t>6.2. Personal no docent d’atenció educativa</w:t>
      </w:r>
      <w:bookmarkEnd w:id="652"/>
      <w:bookmarkEnd w:id="653"/>
      <w:bookmarkEnd w:id="654"/>
      <w:bookmarkEnd w:id="655"/>
      <w:bookmarkEnd w:id="656"/>
      <w:bookmarkEnd w:id="657"/>
    </w:p>
    <w:p w14:paraId="2B1A9A46" w14:textId="77777777" w:rsidR="00BE6EE8" w:rsidRPr="004C6319" w:rsidRDefault="00BE6EE8" w:rsidP="00BE6EE8">
      <w:pPr>
        <w:pStyle w:val="Default"/>
        <w:spacing w:line="259" w:lineRule="auto"/>
        <w:jc w:val="both"/>
        <w:rPr>
          <w:rFonts w:ascii="Arial" w:hAnsi="Arial" w:cs="Arial"/>
          <w:sz w:val="20"/>
          <w:szCs w:val="20"/>
        </w:rPr>
      </w:pPr>
    </w:p>
    <w:p w14:paraId="369D2B99" w14:textId="77777777" w:rsidR="00BE6EE8" w:rsidRPr="004C6319" w:rsidRDefault="00BE6EE8" w:rsidP="00BE6EE8">
      <w:pPr>
        <w:pStyle w:val="Ttulo3"/>
        <w:rPr>
          <w:rFonts w:cs="Arial"/>
          <w:lang w:val="ca-ES-valencia"/>
        </w:rPr>
      </w:pPr>
      <w:bookmarkStart w:id="658" w:name="_Toc1721098958"/>
      <w:bookmarkStart w:id="659" w:name="_Toc233961311"/>
      <w:r w:rsidRPr="004C6319">
        <w:rPr>
          <w:lang w:val="ca-ES-valencia"/>
        </w:rPr>
        <w:t>6.2.1. Consideracions generals</w:t>
      </w:r>
      <w:bookmarkEnd w:id="658"/>
      <w:bookmarkEnd w:id="659"/>
    </w:p>
    <w:p w14:paraId="469E60F4" w14:textId="77777777" w:rsidR="00BE6EE8" w:rsidRPr="004C6319" w:rsidRDefault="00BE6EE8" w:rsidP="00BE6EE8">
      <w:pPr>
        <w:pStyle w:val="Textoindependiente"/>
        <w:spacing w:after="113"/>
        <w:jc w:val="both"/>
        <w:rPr>
          <w:rFonts w:cs="Arial"/>
          <w:lang w:val="ca-ES-valencia"/>
        </w:rPr>
      </w:pPr>
      <w:r w:rsidRPr="004C6319">
        <w:rPr>
          <w:lang w:val="ca-ES-valencia"/>
        </w:rPr>
        <w:t>1. En aplicació de l’Orde 20/2019, de 30 d’abril, de la Conselleria d’Educació, Investigació, Cultura i Esport, els centres educatius poden tindre personal no docent d’atenció educativa, que participa juntament amb el personal docent en la resposta educativa a l’alumnat amb necessitats educatives especials, a fi d’incrementar la seua autonomia i facilitar l’accés al currículum, dins de l’àmbit de les competències i les funcions que la normativa vigent, els acords laborals i els convenis col·lectius disposen.</w:t>
      </w:r>
    </w:p>
    <w:p w14:paraId="44FA3859" w14:textId="77777777" w:rsidR="00BE6EE8" w:rsidRPr="004C6319" w:rsidRDefault="00BE6EE8" w:rsidP="00BE6EE8">
      <w:pPr>
        <w:pStyle w:val="Textoindependiente"/>
        <w:spacing w:after="113"/>
        <w:jc w:val="both"/>
        <w:rPr>
          <w:rFonts w:cs="Arial"/>
          <w:lang w:val="ca-ES-valencia"/>
        </w:rPr>
      </w:pPr>
      <w:r w:rsidRPr="004C6319">
        <w:rPr>
          <w:lang w:val="ca-ES-valencia"/>
        </w:rPr>
        <w:t>Este personal inclou, entre altres, el personal educador d’educació especial, el personal tècnic de gestió en Educació Infantil, el personal educador d’Educació Infantil, el personal fisioterapeuta, el personal tècnic de gestió en interpretació de la llengua de signes</w:t>
      </w:r>
      <w:r w:rsidRPr="004C6319">
        <w:rPr>
          <w:highlight w:val="yellow"/>
          <w:lang w:val="ca-ES-valencia"/>
        </w:rPr>
        <w:t>, el personal educador social, el personal terapeuta ocupacional, el personal treballador social</w:t>
      </w:r>
      <w:r w:rsidRPr="004C6319">
        <w:rPr>
          <w:lang w:val="ca-ES-valencia"/>
        </w:rPr>
        <w:t xml:space="preserve"> i altre personal que l’Administració determine, d’acord amb les necessitats de l’alumnat escolaritzat en el sistema educatiu.</w:t>
      </w:r>
    </w:p>
    <w:p w14:paraId="4E5081A7" w14:textId="77777777" w:rsidR="00BE6EE8" w:rsidRPr="004C6319" w:rsidRDefault="00BE6EE8" w:rsidP="00BE6EE8">
      <w:pPr>
        <w:pStyle w:val="Textoindependiente"/>
        <w:spacing w:after="113"/>
        <w:jc w:val="both"/>
        <w:rPr>
          <w:rFonts w:cs="Arial"/>
          <w:lang w:val="ca-ES-valencia"/>
        </w:rPr>
      </w:pPr>
    </w:p>
    <w:p w14:paraId="018ABCE9" w14:textId="77777777" w:rsidR="00BE6EE8" w:rsidRPr="004C6319" w:rsidRDefault="00BE6EE8" w:rsidP="00BE6EE8">
      <w:pPr>
        <w:pStyle w:val="Textoindependiente"/>
        <w:spacing w:after="113"/>
        <w:jc w:val="both"/>
        <w:rPr>
          <w:rFonts w:cs="Arial"/>
          <w:lang w:val="ca-ES-valencia"/>
        </w:rPr>
      </w:pPr>
      <w:r w:rsidRPr="004C6319">
        <w:rPr>
          <w:lang w:val="ca-ES-valencia"/>
        </w:rPr>
        <w:t xml:space="preserve">2. El personal no docent d’atenció educativa forma part dels equips educatius i de l’equip d’orientació educativa; per tant, ha de col·laborar en la detecció, la planificació, el desenrotllament de les mesures de resposta educativa, en l’avaluació </w:t>
      </w:r>
      <w:proofErr w:type="spellStart"/>
      <w:r w:rsidRPr="004C6319">
        <w:rPr>
          <w:lang w:val="ca-ES-valencia"/>
        </w:rPr>
        <w:t>sociopsicopedagògica</w:t>
      </w:r>
      <w:proofErr w:type="spellEnd"/>
      <w:r w:rsidRPr="004C6319">
        <w:rPr>
          <w:lang w:val="ca-ES-valencia"/>
        </w:rPr>
        <w:t xml:space="preserve"> i en l’assessorament al professorat i a les famílies, dins de l’àmbit de les seues competències. Així mateix, ha de participar en l’elaboració dels informes de seguiment de l’alumnat atés, que les tutores i els tutors han d’entregar a les famílies i ha de formar part del </w:t>
      </w:r>
      <w:r w:rsidRPr="00373BB4">
        <w:rPr>
          <w:lang w:val="ca-ES-valencia"/>
        </w:rPr>
        <w:t>pla d’actuació personalitzat (PAP).</w:t>
      </w:r>
    </w:p>
    <w:p w14:paraId="427DF6EF" w14:textId="77777777" w:rsidR="00BE6EE8" w:rsidRPr="004C6319" w:rsidRDefault="00BE6EE8" w:rsidP="00BE6EE8">
      <w:pPr>
        <w:pStyle w:val="Textoindependiente"/>
        <w:spacing w:after="113"/>
        <w:jc w:val="both"/>
        <w:rPr>
          <w:rFonts w:cs="Arial"/>
          <w:lang w:val="ca-ES-valencia"/>
        </w:rPr>
      </w:pPr>
    </w:p>
    <w:p w14:paraId="757702D1" w14:textId="77777777" w:rsidR="00BE6EE8" w:rsidRPr="004C6319" w:rsidRDefault="00BE6EE8" w:rsidP="00BE6EE8">
      <w:pPr>
        <w:pStyle w:val="Textoindependiente"/>
        <w:spacing w:after="113"/>
        <w:jc w:val="both"/>
        <w:rPr>
          <w:rFonts w:cs="Arial"/>
          <w:lang w:val="ca-ES-valencia"/>
        </w:rPr>
      </w:pPr>
      <w:r w:rsidRPr="004C6319">
        <w:rPr>
          <w:lang w:val="ca-ES-valencia"/>
        </w:rPr>
        <w:t xml:space="preserve">3. La intervenció s’ha de desenrotllar, excepte circumstàncies excepcionals, en el context de l’aula ordinària i en estreta coordinació amb les tutores, els tutors i l’equip educatiu, d’acord amb l’informe </w:t>
      </w:r>
      <w:proofErr w:type="spellStart"/>
      <w:r w:rsidRPr="004C6319">
        <w:rPr>
          <w:lang w:val="ca-ES-valencia"/>
        </w:rPr>
        <w:t>sociopsicopedagògic</w:t>
      </w:r>
      <w:proofErr w:type="spellEnd"/>
      <w:r w:rsidRPr="004C6319">
        <w:rPr>
          <w:lang w:val="ca-ES-valencia"/>
        </w:rPr>
        <w:t xml:space="preserve"> i el pla d’actuació personalitzat.</w:t>
      </w:r>
    </w:p>
    <w:p w14:paraId="71B408FA" w14:textId="77777777" w:rsidR="00BE6EE8" w:rsidRPr="004C6319" w:rsidRDefault="00BE6EE8" w:rsidP="00BE6EE8">
      <w:pPr>
        <w:pStyle w:val="Textoindependiente"/>
        <w:spacing w:after="113" w:line="259" w:lineRule="auto"/>
        <w:jc w:val="both"/>
        <w:rPr>
          <w:rFonts w:cs="Arial"/>
          <w:lang w:val="ca-ES-valencia"/>
        </w:rPr>
      </w:pPr>
    </w:p>
    <w:p w14:paraId="22C9652B" w14:textId="77777777" w:rsidR="00BE6EE8" w:rsidRPr="004C6319" w:rsidRDefault="00BE6EE8" w:rsidP="00BE6EE8">
      <w:pPr>
        <w:pStyle w:val="Ttulo3"/>
        <w:rPr>
          <w:rFonts w:cs="Arial"/>
          <w:lang w:val="ca-ES-valencia"/>
        </w:rPr>
      </w:pPr>
      <w:bookmarkStart w:id="660" w:name="_Toc107242870"/>
      <w:bookmarkStart w:id="661" w:name="_Toc107913254"/>
      <w:bookmarkStart w:id="662" w:name="_Toc138678520"/>
      <w:bookmarkStart w:id="663" w:name="_Toc170293043"/>
      <w:bookmarkStart w:id="664" w:name="_Toc170293226"/>
      <w:bookmarkStart w:id="665" w:name="_Toc1900942890"/>
      <w:bookmarkStart w:id="666" w:name="_Toc233961312"/>
      <w:r w:rsidRPr="004C6319">
        <w:rPr>
          <w:lang w:val="ca-ES-valencia"/>
        </w:rPr>
        <w:t>6.2.2. Horaris del personal no docent d’atenció educativa</w:t>
      </w:r>
      <w:bookmarkEnd w:id="660"/>
      <w:bookmarkEnd w:id="661"/>
      <w:bookmarkEnd w:id="662"/>
      <w:bookmarkEnd w:id="663"/>
      <w:bookmarkEnd w:id="664"/>
      <w:bookmarkEnd w:id="665"/>
      <w:bookmarkEnd w:id="666"/>
    </w:p>
    <w:p w14:paraId="233AF053" w14:textId="77777777" w:rsidR="00BE6EE8" w:rsidRPr="004C6319" w:rsidRDefault="00BE6EE8" w:rsidP="00BE6EE8">
      <w:pPr>
        <w:pStyle w:val="Textoindependiente"/>
        <w:jc w:val="both"/>
        <w:rPr>
          <w:rFonts w:cs="Arial"/>
          <w:lang w:val="ca-ES-valencia"/>
        </w:rPr>
      </w:pPr>
      <w:r w:rsidRPr="004C6319">
        <w:rPr>
          <w:lang w:val="ca-ES-valencia"/>
        </w:rPr>
        <w:t>1. La jornada de treball del personal no docent d’atenció educativa ha de ser la prevista en la normativa mencionada per als llocs amb la mateixa classificació.</w:t>
      </w:r>
    </w:p>
    <w:p w14:paraId="2722617E" w14:textId="77777777" w:rsidR="00BE6EE8" w:rsidRPr="004C6319" w:rsidRDefault="00BE6EE8" w:rsidP="00BE6EE8">
      <w:pPr>
        <w:pStyle w:val="Textoindependiente"/>
        <w:jc w:val="both"/>
        <w:rPr>
          <w:rFonts w:cs="Arial"/>
          <w:lang w:val="ca-ES-valencia"/>
        </w:rPr>
      </w:pPr>
    </w:p>
    <w:p w14:paraId="6D02E13B" w14:textId="77777777" w:rsidR="00BE6EE8" w:rsidRPr="004C6319" w:rsidRDefault="00BE6EE8" w:rsidP="00BE6EE8">
      <w:pPr>
        <w:pStyle w:val="Textoindependiente"/>
        <w:jc w:val="both"/>
        <w:rPr>
          <w:rFonts w:cs="Arial"/>
          <w:lang w:val="ca-ES-valencia"/>
        </w:rPr>
      </w:pPr>
      <w:r w:rsidRPr="004C6319">
        <w:rPr>
          <w:lang w:val="ca-ES-valencia"/>
        </w:rPr>
        <w:t>2. L’horari de treball del personal no docent d’atenció educativa, com que té atenció directa amb l’alumnat, s’adaptarà a les característiques dels centres i llocs de treball, i haurà d’ajustar-se a les previsions del Decret 42/2019, de 22 de març, del Consell, de regulació de les condicions de treball del personal funcionari de l’Administració de la Generalitat (DOGV 8518, 31.03.2019).</w:t>
      </w:r>
    </w:p>
    <w:p w14:paraId="2287990F" w14:textId="77777777" w:rsidR="00BE6EE8" w:rsidRPr="004C6319" w:rsidRDefault="00BE6EE8" w:rsidP="00BE6EE8">
      <w:pPr>
        <w:pStyle w:val="Textoindependiente"/>
        <w:rPr>
          <w:lang w:val="ca-ES-valencia"/>
        </w:rPr>
      </w:pPr>
    </w:p>
    <w:p w14:paraId="47079B68" w14:textId="77777777" w:rsidR="00BE6EE8" w:rsidRPr="004C6319" w:rsidRDefault="00BE6EE8" w:rsidP="00BE6EE8">
      <w:pPr>
        <w:pStyle w:val="Textoindependiente"/>
        <w:rPr>
          <w:rFonts w:cs="Arial"/>
          <w:szCs w:val="20"/>
          <w:lang w:val="ca-ES-valencia"/>
        </w:rPr>
      </w:pPr>
      <w:r w:rsidRPr="004C6319">
        <w:rPr>
          <w:lang w:val="ca-ES-valencia"/>
        </w:rPr>
        <w:t xml:space="preserve">3. Este personal s’ha d’acollir a l’horari del centre educatiu i a l’horari de l’alumnat al qual donen suport, d’acord amb el pla d’actuació personalitzat. Per a cada curs escolar, d’acord amb la corresponent instrucció </w:t>
      </w:r>
      <w:r w:rsidRPr="00373BB4">
        <w:rPr>
          <w:lang w:val="ca-ES-valencia"/>
        </w:rPr>
        <w:t xml:space="preserve">de la </w:t>
      </w:r>
      <w:proofErr w:type="spellStart"/>
      <w:r w:rsidRPr="00373BB4">
        <w:rPr>
          <w:lang w:val="ca-ES-valencia"/>
        </w:rPr>
        <w:t>Subsecretaria</w:t>
      </w:r>
      <w:proofErr w:type="spellEnd"/>
      <w:r w:rsidRPr="00373BB4">
        <w:rPr>
          <w:lang w:val="ca-ES-valencia"/>
        </w:rPr>
        <w:t xml:space="preserve"> de la Conselleria d’Educació, Cultura i Universitats, la direcció del centre haurà</w:t>
      </w:r>
      <w:r w:rsidRPr="004C6319">
        <w:rPr>
          <w:lang w:val="ca-ES-valencia"/>
        </w:rPr>
        <w:t xml:space="preserve"> d’introduir l’horari del personal no docent d’atenció educativa a través de la plataforma OVICE. La direcció territorial competent en matèria d’educació aprovarà els horaris, amb una negociació prèvia amb les organitzacions sindicals, d’acord amb la normativa vigent.</w:t>
      </w:r>
    </w:p>
    <w:p w14:paraId="09E1BF26" w14:textId="77777777" w:rsidR="00BE6EE8" w:rsidRPr="004C6319" w:rsidRDefault="00BE6EE8" w:rsidP="00BE6EE8">
      <w:pPr>
        <w:pStyle w:val="Textoindependiente"/>
        <w:spacing w:after="113"/>
        <w:jc w:val="both"/>
        <w:rPr>
          <w:rFonts w:cs="Arial"/>
          <w:szCs w:val="20"/>
          <w:lang w:val="ca-ES-valencia"/>
        </w:rPr>
      </w:pPr>
      <w:bookmarkStart w:id="667" w:name="__RefHeading___Toc12347_4026566051"/>
      <w:bookmarkEnd w:id="667"/>
    </w:p>
    <w:p w14:paraId="346ECA88" w14:textId="77777777" w:rsidR="00BE6EE8" w:rsidRPr="004C6319" w:rsidRDefault="00BE6EE8" w:rsidP="00BE6EE8">
      <w:pPr>
        <w:pStyle w:val="Textoindependiente"/>
        <w:spacing w:after="113"/>
        <w:jc w:val="both"/>
        <w:rPr>
          <w:rFonts w:cs="Arial"/>
          <w:lang w:val="ca-ES-valencia"/>
        </w:rPr>
      </w:pPr>
      <w:r w:rsidRPr="004C6319">
        <w:rPr>
          <w:lang w:val="ca-ES-valencia"/>
        </w:rPr>
        <w:t xml:space="preserve">4. A este personal serà aplicable el que preveuen les resolucions de 9 de juliol de 2018, del secretari autonòmic de Justícia, Administració Pública, Reformes Democràtiques i Llibertats Públiques, per la qual es dona publicitat als pactes de la Mesa Sectorial de Funció Pública, sobre millora de les condicions de treball del </w:t>
      </w:r>
      <w:r w:rsidRPr="004C6319">
        <w:rPr>
          <w:lang w:val="ca-ES-valencia"/>
        </w:rPr>
        <w:lastRenderedPageBreak/>
        <w:t xml:space="preserve">personal educador d’educació especial, personal educador d’Educació Infantil i personal fisioterapeuta </w:t>
      </w:r>
      <w:bookmarkStart w:id="668" w:name="_Hlk107476212"/>
      <w:r w:rsidRPr="004C6319">
        <w:rPr>
          <w:lang w:val="ca-ES-valencia"/>
        </w:rPr>
        <w:t>(DOGV 8343, 20.07.2018 i DOGV 8342, 19.07.2018</w:t>
      </w:r>
      <w:bookmarkEnd w:id="668"/>
      <w:r w:rsidRPr="004C6319">
        <w:rPr>
          <w:lang w:val="ca-ES-valencia"/>
        </w:rPr>
        <w:t>, amb correcció d’errors en el DOGV 8348, 27.07.2018).</w:t>
      </w:r>
    </w:p>
    <w:p w14:paraId="195C7FF3" w14:textId="77777777" w:rsidR="00BE6EE8" w:rsidRPr="004C6319" w:rsidRDefault="00BE6EE8" w:rsidP="00BE6EE8">
      <w:pPr>
        <w:pStyle w:val="Textoindependiente"/>
        <w:spacing w:after="113" w:line="259" w:lineRule="auto"/>
        <w:jc w:val="both"/>
        <w:rPr>
          <w:rFonts w:cs="Arial"/>
          <w:lang w:val="ca-ES-valencia"/>
        </w:rPr>
      </w:pPr>
    </w:p>
    <w:p w14:paraId="0CA55E21" w14:textId="77777777" w:rsidR="00BE6EE8" w:rsidRPr="004C6319" w:rsidRDefault="00BE6EE8" w:rsidP="00BE6EE8">
      <w:pPr>
        <w:pStyle w:val="Ttulo3"/>
        <w:rPr>
          <w:rFonts w:cs="Arial"/>
          <w:lang w:val="ca-ES-valencia"/>
        </w:rPr>
      </w:pPr>
      <w:bookmarkStart w:id="669" w:name="_Toc107913255"/>
      <w:bookmarkStart w:id="670" w:name="_Toc138678521"/>
      <w:bookmarkStart w:id="671" w:name="_Toc170293044"/>
      <w:bookmarkStart w:id="672" w:name="_Toc170293227"/>
      <w:bookmarkStart w:id="673" w:name="_Toc417749592"/>
      <w:bookmarkStart w:id="674" w:name="_Toc233961313"/>
      <w:r w:rsidRPr="004C6319">
        <w:rPr>
          <w:lang w:val="ca-ES-valencia"/>
        </w:rPr>
        <w:t>6.2.3. Actuacions per a l’acolliment del personal no docent d’atenció educativa</w:t>
      </w:r>
      <w:bookmarkEnd w:id="669"/>
      <w:bookmarkEnd w:id="670"/>
      <w:bookmarkEnd w:id="671"/>
      <w:bookmarkEnd w:id="672"/>
      <w:bookmarkEnd w:id="673"/>
      <w:bookmarkEnd w:id="674"/>
    </w:p>
    <w:p w14:paraId="3F18CB17" w14:textId="77777777" w:rsidR="00BE6EE8" w:rsidRPr="004C6319" w:rsidRDefault="00BE6EE8" w:rsidP="00BE6EE8">
      <w:pPr>
        <w:pStyle w:val="Textoindependiente"/>
        <w:jc w:val="both"/>
        <w:rPr>
          <w:rFonts w:cs="Arial"/>
          <w:lang w:val="ca-ES-valencia"/>
        </w:rPr>
      </w:pPr>
      <w:r w:rsidRPr="004C6319">
        <w:rPr>
          <w:lang w:val="ca-ES-valencia"/>
        </w:rPr>
        <w:t>La direcció d’estudis facilitarà al personal no docent d’atenció educativa que s’incorpore al centre informació sobre els aspectes organitzatius i pedagògics del centre, així com la informació necessària per a l’exercici de les seues funcions. Així mateix, facilitarà la participació d’este personal en els òrgans de coordinació en les condicions establides en la normativa vigent.</w:t>
      </w:r>
    </w:p>
    <w:p w14:paraId="3534068D" w14:textId="77777777" w:rsidR="00BE6EE8" w:rsidRPr="004C6319" w:rsidRDefault="00BE6EE8" w:rsidP="00BE6EE8">
      <w:pPr>
        <w:pStyle w:val="Textoindependiente"/>
        <w:spacing w:after="113" w:line="259" w:lineRule="auto"/>
        <w:jc w:val="both"/>
        <w:rPr>
          <w:rFonts w:cs="Arial"/>
          <w:lang w:val="ca-ES-valencia"/>
        </w:rPr>
      </w:pPr>
    </w:p>
    <w:p w14:paraId="27EC16DB" w14:textId="77777777" w:rsidR="00BE6EE8" w:rsidRPr="004C6319" w:rsidRDefault="00BE6EE8" w:rsidP="00BE6EE8">
      <w:pPr>
        <w:pStyle w:val="Ttulo3"/>
        <w:rPr>
          <w:rFonts w:cs="Arial"/>
          <w:lang w:val="ca-ES-valencia"/>
        </w:rPr>
      </w:pPr>
      <w:bookmarkStart w:id="675" w:name="_Toc107913256"/>
      <w:bookmarkStart w:id="676" w:name="_Toc138678522"/>
      <w:bookmarkStart w:id="677" w:name="_Toc170293045"/>
      <w:bookmarkStart w:id="678" w:name="_Toc170293228"/>
      <w:bookmarkStart w:id="679" w:name="_Toc801477909"/>
      <w:bookmarkStart w:id="680" w:name="_Toc233961314"/>
      <w:r w:rsidRPr="004C6319">
        <w:rPr>
          <w:lang w:val="ca-ES-valencia"/>
        </w:rPr>
        <w:t>6.2.4. Substitucions i cobertura dels llocs del personal no docent d’atenció educativa</w:t>
      </w:r>
      <w:bookmarkEnd w:id="675"/>
      <w:bookmarkEnd w:id="676"/>
      <w:bookmarkEnd w:id="677"/>
      <w:bookmarkEnd w:id="678"/>
      <w:bookmarkEnd w:id="679"/>
      <w:bookmarkEnd w:id="680"/>
    </w:p>
    <w:p w14:paraId="27359BEA" w14:textId="5FFEF9F8" w:rsidR="00BE6EE8" w:rsidRPr="004C6319" w:rsidRDefault="00BE6EE8" w:rsidP="00BE6EE8">
      <w:pPr>
        <w:pStyle w:val="Textoindependiente"/>
        <w:jc w:val="both"/>
        <w:rPr>
          <w:rFonts w:cs="Arial"/>
          <w:lang w:val="ca-ES-valencia"/>
        </w:rPr>
      </w:pPr>
      <w:bookmarkStart w:id="681" w:name="_Hlk167373931"/>
      <w:r w:rsidRPr="004C6319">
        <w:rPr>
          <w:lang w:val="ca-ES-valencia"/>
        </w:rPr>
        <w:t xml:space="preserve">1. En cas de necessitat de cobertura dels llocs del personal no docent d’atenció educativa, tant per quedar el lloc vacant o per substitució temporal, la direcció del centre educatiu sol·licitarà la cobertura del lloc a través del tràmit “Sol·licitud de cobertura de vacant/substitució en centre (PAE- personal d’atenció educativa)” de la plataforma OVICE, al qual adjuntarà la documentació justificativa. Així mateix, s’informarà la Inspecció Educativa de referència. </w:t>
      </w:r>
    </w:p>
    <w:bookmarkEnd w:id="681"/>
    <w:p w14:paraId="4EAB1701" w14:textId="77777777" w:rsidR="00BE6EE8" w:rsidRPr="004C6319" w:rsidRDefault="00BE6EE8" w:rsidP="00BE6EE8">
      <w:pPr>
        <w:pStyle w:val="Textoindependiente"/>
        <w:jc w:val="both"/>
        <w:rPr>
          <w:rFonts w:cs="Arial"/>
          <w:lang w:val="ca-ES-valencia"/>
        </w:rPr>
      </w:pPr>
    </w:p>
    <w:p w14:paraId="149E67A5" w14:textId="77777777" w:rsidR="00BE6EE8" w:rsidRPr="004C6319" w:rsidRDefault="00BE6EE8" w:rsidP="00BE6EE8">
      <w:pPr>
        <w:pStyle w:val="Textoindependiente"/>
        <w:jc w:val="both"/>
        <w:rPr>
          <w:rFonts w:cs="Arial"/>
          <w:lang w:val="ca-ES-valencia"/>
        </w:rPr>
      </w:pPr>
      <w:r w:rsidRPr="004C6319">
        <w:rPr>
          <w:lang w:val="ca-ES-valencia"/>
        </w:rPr>
        <w:t xml:space="preserve">2. </w:t>
      </w:r>
      <w:bookmarkStart w:id="682" w:name="_Toc107913257"/>
      <w:r w:rsidRPr="004C6319">
        <w:rPr>
          <w:lang w:val="ca-ES-valencia"/>
        </w:rPr>
        <w:t>En el cas de baixa per incapacitat temporal o accident de treball, la direcció del centre educatiu no podrà adjuntar cap documentació en què consten dades personals relatives a la salut del personal de baixa al tràmit OVICE ni podrà traslladar-la per altres mitjans a la direcció territorial d’Educació.</w:t>
      </w:r>
    </w:p>
    <w:p w14:paraId="1BFAD619" w14:textId="77777777" w:rsidR="00BE6EE8" w:rsidRPr="004C6319" w:rsidRDefault="00BE6EE8" w:rsidP="00BE6EE8">
      <w:pPr>
        <w:pStyle w:val="Textoindependiente"/>
        <w:spacing w:after="160"/>
        <w:jc w:val="both"/>
        <w:rPr>
          <w:rFonts w:eastAsia="Arial" w:cs="Arial"/>
          <w:color w:val="000000" w:themeColor="text1"/>
          <w:szCs w:val="20"/>
          <w:highlight w:val="magenta"/>
          <w:lang w:val="ca-ES-valencia"/>
        </w:rPr>
      </w:pPr>
      <w:bookmarkStart w:id="683" w:name="_Toc138678523"/>
      <w:bookmarkStart w:id="684" w:name="_Toc170293046"/>
      <w:bookmarkStart w:id="685" w:name="_Toc170293229"/>
    </w:p>
    <w:p w14:paraId="00F4368E" w14:textId="77777777" w:rsidR="00BE6EE8" w:rsidRPr="004C6319" w:rsidRDefault="00BE6EE8" w:rsidP="00BE6EE8">
      <w:pPr>
        <w:pStyle w:val="Ttulo3"/>
        <w:rPr>
          <w:rFonts w:cs="Arial"/>
          <w:highlight w:val="yellow"/>
          <w:lang w:val="ca-ES-valencia"/>
        </w:rPr>
      </w:pPr>
      <w:bookmarkStart w:id="686" w:name="_Toc11391097"/>
      <w:bookmarkStart w:id="687" w:name="_Toc233961315"/>
      <w:r w:rsidRPr="004C6319">
        <w:rPr>
          <w:highlight w:val="yellow"/>
          <w:lang w:val="ca-ES-valencia"/>
        </w:rPr>
        <w:t>6.2.5. Personal no docent d’atenció educativa adscrit a les unitats especialitzades d’orientació</w:t>
      </w:r>
      <w:bookmarkEnd w:id="686"/>
      <w:bookmarkEnd w:id="687"/>
    </w:p>
    <w:p w14:paraId="33DDA547" w14:textId="77777777" w:rsidR="00BE6EE8" w:rsidRPr="004C6319" w:rsidRDefault="00BE6EE8" w:rsidP="00BE6EE8">
      <w:pPr>
        <w:pStyle w:val="Textoindependiente"/>
        <w:spacing w:after="160"/>
        <w:jc w:val="both"/>
        <w:rPr>
          <w:rFonts w:eastAsia="Arial" w:cs="Arial"/>
          <w:color w:val="000000" w:themeColor="text1"/>
          <w:szCs w:val="20"/>
          <w:highlight w:val="yellow"/>
          <w:lang w:val="ca-ES-valencia"/>
        </w:rPr>
      </w:pPr>
      <w:r w:rsidRPr="004C6319">
        <w:rPr>
          <w:color w:val="000000" w:themeColor="text1"/>
          <w:highlight w:val="yellow"/>
          <w:lang w:val="ca-ES-valencia"/>
        </w:rPr>
        <w:t xml:space="preserve">1. El personal treballador social i el personal terapeuta ocupacional adscrit a les unitats especialitzades d’orientació </w:t>
      </w:r>
      <w:r w:rsidRPr="004C6319">
        <w:rPr>
          <w:highlight w:val="yellow"/>
          <w:lang w:val="ca-ES-valencia"/>
        </w:rPr>
        <w:t>assessorarà i intervindrà en centres educatius de titularitat de la Generalitat, a proposta de la direcció de la unitat especialitzada d’orientació.</w:t>
      </w:r>
    </w:p>
    <w:p w14:paraId="591A5767" w14:textId="77777777" w:rsidR="00BE6EE8" w:rsidRPr="004C6319" w:rsidRDefault="00BE6EE8" w:rsidP="00BE6EE8">
      <w:pPr>
        <w:pStyle w:val="Textoindependiente"/>
        <w:spacing w:after="160"/>
        <w:jc w:val="both"/>
        <w:rPr>
          <w:highlight w:val="yellow"/>
          <w:lang w:val="ca-ES-valencia"/>
        </w:rPr>
      </w:pPr>
    </w:p>
    <w:p w14:paraId="6298021D" w14:textId="77777777" w:rsidR="00BE6EE8" w:rsidRPr="004C6319" w:rsidRDefault="00BE6EE8" w:rsidP="00BE6EE8">
      <w:pPr>
        <w:pStyle w:val="Textoindependiente"/>
        <w:spacing w:after="160"/>
        <w:jc w:val="both"/>
        <w:rPr>
          <w:rStyle w:val="normaltextrun"/>
          <w:rFonts w:cs="Arial"/>
          <w:lang w:val="ca-ES-valencia"/>
        </w:rPr>
      </w:pPr>
      <w:r w:rsidRPr="004C6319">
        <w:rPr>
          <w:highlight w:val="yellow"/>
          <w:lang w:val="ca-ES-valencia"/>
        </w:rPr>
        <w:t>2. En compliment</w:t>
      </w:r>
      <w:r w:rsidRPr="004C6319">
        <w:rPr>
          <w:rStyle w:val="normaltextrun"/>
          <w:highlight w:val="yellow"/>
          <w:lang w:val="ca-ES-valencia"/>
        </w:rPr>
        <w:t xml:space="preserve"> del que disposa la </w:t>
      </w:r>
      <w:hyperlink r:id="rId169">
        <w:r w:rsidRPr="004C6319">
          <w:rPr>
            <w:rStyle w:val="Hipervnculo"/>
            <w:highlight w:val="yellow"/>
            <w:lang w:val="ca-ES-valencia"/>
          </w:rPr>
          <w:t>Resolució de 19 de setembre de 2025</w:t>
        </w:r>
      </w:hyperlink>
      <w:r w:rsidRPr="004C6319">
        <w:rPr>
          <w:rStyle w:val="normaltextrun"/>
          <w:highlight w:val="yellow"/>
          <w:lang w:val="ca-ES-valencia"/>
        </w:rPr>
        <w:t xml:space="preserve">, de la Direcció General d’Innovació i Inclusió Educativa, per la qual s’establixen l’organització i el funcionament de la intervenció del personal d’educació social en el sistema educatiu </w:t>
      </w:r>
      <w:r w:rsidRPr="004C6319">
        <w:rPr>
          <w:rStyle w:val="cf01"/>
          <w:rFonts w:ascii="Arial" w:hAnsi="Arial"/>
          <w:sz w:val="20"/>
          <w:highlight w:val="yellow"/>
          <w:lang w:val="ca-ES-valencia"/>
        </w:rPr>
        <w:t>valencià</w:t>
      </w:r>
      <w:r w:rsidRPr="004C6319">
        <w:rPr>
          <w:rFonts w:ascii="Liberation Serif" w:hAnsi="Liberation Serif"/>
          <w:highlight w:val="yellow"/>
          <w:lang w:val="ca-ES-valencia"/>
        </w:rPr>
        <w:t xml:space="preserve"> </w:t>
      </w:r>
      <w:r w:rsidRPr="004C6319">
        <w:rPr>
          <w:rStyle w:val="normaltextrun"/>
          <w:highlight w:val="yellow"/>
          <w:lang w:val="ca-ES-valencia"/>
        </w:rPr>
        <w:t>(DOGV 10201, 24.09.2025), amb caràcter general, el personal d’educació social estarà adscrit orgànicament a les unitats especialitzades d’orientació i dependrà funcionalment dels centres educatius que li siguen assignats. El personal d’educació social, com a personal no docent de suport a la inclusió, s’integrarà funcionalment en el departament o l’equip d’orientació dels centres assignats al professorat de l’especialitat d’orientació educativa i a la resta de personal especialitzat de suport, docent i no</w:t>
      </w:r>
      <w:r w:rsidRPr="004C6319">
        <w:rPr>
          <w:highlight w:val="yellow"/>
          <w:lang w:val="ca-ES-valencia"/>
        </w:rPr>
        <w:t xml:space="preserve"> </w:t>
      </w:r>
      <w:r w:rsidRPr="004C6319">
        <w:rPr>
          <w:rStyle w:val="normaltextrun"/>
          <w:highlight w:val="yellow"/>
          <w:lang w:val="ca-ES-valencia"/>
        </w:rPr>
        <w:t>docent, d’acord amb el</w:t>
      </w:r>
      <w:r w:rsidRPr="004C6319">
        <w:rPr>
          <w:highlight w:val="yellow"/>
          <w:lang w:val="ca-ES-valencia"/>
        </w:rPr>
        <w:t xml:space="preserve"> </w:t>
      </w:r>
      <w:r w:rsidRPr="004C6319">
        <w:rPr>
          <w:rStyle w:val="normaltextrun"/>
          <w:highlight w:val="yellow"/>
          <w:lang w:val="ca-ES-valencia"/>
        </w:rPr>
        <w:t>que establix l’article 5.2 del Decret 72/2021, de 21 de maig, del Consell, d’organització de l’orientació educativa i professional en el sistema educatiu valencià.</w:t>
      </w:r>
    </w:p>
    <w:p w14:paraId="7C960612" w14:textId="77777777" w:rsidR="00BE6EE8" w:rsidRPr="004C6319" w:rsidRDefault="00BE6EE8" w:rsidP="00BE6EE8">
      <w:pPr>
        <w:pStyle w:val="Ttulo2"/>
        <w:spacing w:before="0" w:after="0"/>
        <w:contextualSpacing/>
        <w:rPr>
          <w:rFonts w:cs="Arial"/>
          <w:lang w:val="ca-ES-valencia"/>
        </w:rPr>
      </w:pPr>
      <w:bookmarkStart w:id="688" w:name="_Toc803451238"/>
      <w:bookmarkStart w:id="689" w:name="_Toc233961316"/>
      <w:r w:rsidRPr="004C6319">
        <w:rPr>
          <w:lang w:val="ca-ES-valencia"/>
        </w:rPr>
        <w:t>6.3. Personal d’administració i servicis</w:t>
      </w:r>
      <w:bookmarkEnd w:id="682"/>
      <w:bookmarkEnd w:id="683"/>
      <w:bookmarkEnd w:id="684"/>
      <w:bookmarkEnd w:id="685"/>
      <w:bookmarkEnd w:id="688"/>
      <w:bookmarkEnd w:id="689"/>
    </w:p>
    <w:p w14:paraId="2273E431" w14:textId="77777777" w:rsidR="00BE6EE8" w:rsidRPr="004C6319" w:rsidRDefault="00BE6EE8" w:rsidP="00BE6EE8">
      <w:pPr>
        <w:pStyle w:val="Textoindependiente"/>
        <w:jc w:val="both"/>
        <w:rPr>
          <w:rFonts w:cs="Arial"/>
          <w:strike/>
          <w:szCs w:val="20"/>
          <w:lang w:val="ca-ES-valencia"/>
        </w:rPr>
      </w:pPr>
      <w:bookmarkStart w:id="690" w:name="_Hlk74564470"/>
      <w:r w:rsidRPr="004C6319">
        <w:rPr>
          <w:lang w:val="ca-ES-valencia"/>
        </w:rPr>
        <w:t>1. En el cas que el centre dispose d’este personal, este ocupa un lloc en l’àmbit educatiu i és personal de l’Administració de la Generalitat, per la qual cosa el seu horari de treball, règim de vacacions, permisos i llicències és el que preveu la normativa vigent en matèria de condicions de treball per al personal mencionat, segons el que establix el Decret 42/2019, de 22 de març, del Consell.</w:t>
      </w:r>
    </w:p>
    <w:p w14:paraId="5305E4D2" w14:textId="77777777" w:rsidR="00BE6EE8" w:rsidRPr="004C6319" w:rsidRDefault="00BE6EE8" w:rsidP="00BE6EE8">
      <w:pPr>
        <w:pStyle w:val="Textoindependiente"/>
        <w:jc w:val="both"/>
        <w:rPr>
          <w:rFonts w:cs="Arial"/>
          <w:szCs w:val="20"/>
          <w:lang w:val="ca-ES-valencia"/>
        </w:rPr>
      </w:pPr>
    </w:p>
    <w:p w14:paraId="24282EE6" w14:textId="77777777" w:rsidR="00BE6EE8" w:rsidRPr="004C6319" w:rsidRDefault="00BE6EE8" w:rsidP="00BE6EE8">
      <w:pPr>
        <w:pStyle w:val="Textoindependiente"/>
        <w:jc w:val="both"/>
        <w:rPr>
          <w:rFonts w:cs="Arial"/>
          <w:szCs w:val="20"/>
          <w:lang w:val="ca-ES-valencia"/>
        </w:rPr>
      </w:pPr>
      <w:r w:rsidRPr="004C6319">
        <w:rPr>
          <w:lang w:val="ca-ES-valencia"/>
        </w:rPr>
        <w:t>2. Quant a les funcions, cal ajustar-se al que regula per a este personal la Llei 4/2021, de 16 d’abril, de la Generalitat, de la funció pública valenciana (DOGV 9065, 20.04.2021).</w:t>
      </w:r>
    </w:p>
    <w:p w14:paraId="349BE288" w14:textId="77777777" w:rsidR="00BE6EE8" w:rsidRPr="004C6319" w:rsidRDefault="00BE6EE8" w:rsidP="00BE6EE8">
      <w:pPr>
        <w:pStyle w:val="Textoindependiente"/>
        <w:jc w:val="both"/>
        <w:rPr>
          <w:rFonts w:cs="Arial"/>
          <w:lang w:val="ca-ES-valencia"/>
        </w:rPr>
      </w:pPr>
    </w:p>
    <w:p w14:paraId="5B4E3EFD" w14:textId="77777777" w:rsidR="00BE6EE8" w:rsidRPr="004C6319" w:rsidRDefault="00BE6EE8" w:rsidP="00BE6EE8">
      <w:pPr>
        <w:pStyle w:val="Textoindependiente"/>
        <w:jc w:val="both"/>
        <w:rPr>
          <w:rFonts w:cs="Arial"/>
          <w:lang w:val="ca-ES-valencia"/>
        </w:rPr>
      </w:pPr>
      <w:r w:rsidRPr="004C6319">
        <w:rPr>
          <w:lang w:val="ca-ES-valencia"/>
        </w:rPr>
        <w:t xml:space="preserve">3. El procediment per a la tramitació i l’organització dels horaris d’este personal està regulat per la corresponent instrucció de la </w:t>
      </w:r>
      <w:proofErr w:type="spellStart"/>
      <w:r w:rsidRPr="004C6319">
        <w:rPr>
          <w:lang w:val="ca-ES-valencia"/>
        </w:rPr>
        <w:t>Subsecretaria</w:t>
      </w:r>
      <w:proofErr w:type="spellEnd"/>
      <w:r w:rsidRPr="004C6319">
        <w:rPr>
          <w:lang w:val="ca-ES-valencia"/>
        </w:rPr>
        <w:t xml:space="preserve"> de la Conselleria d’Educació, Cultura</w:t>
      </w:r>
      <w:bookmarkStart w:id="691" w:name="_Toc107913258"/>
      <w:bookmarkStart w:id="692" w:name="_Toc138678524"/>
      <w:bookmarkStart w:id="693" w:name="_Toc170293047"/>
      <w:bookmarkStart w:id="694" w:name="_Toc170293230"/>
      <w:bookmarkEnd w:id="690"/>
      <w:r w:rsidRPr="004C6319">
        <w:rPr>
          <w:color w:val="000000" w:themeColor="text1"/>
          <w:lang w:val="ca-ES-valencia"/>
        </w:rPr>
        <w:t xml:space="preserve"> i Universitats. </w:t>
      </w:r>
    </w:p>
    <w:p w14:paraId="63D369F7" w14:textId="77777777" w:rsidR="00BE6EE8" w:rsidRPr="004C6319" w:rsidRDefault="00BE6EE8" w:rsidP="00BE6EE8">
      <w:pPr>
        <w:pStyle w:val="Textoindependiente"/>
        <w:jc w:val="both"/>
        <w:rPr>
          <w:rFonts w:cs="Arial"/>
          <w:lang w:val="ca-ES-valencia"/>
        </w:rPr>
      </w:pPr>
    </w:p>
    <w:p w14:paraId="409524D0" w14:textId="77777777" w:rsidR="00BE6EE8" w:rsidRPr="004C6319" w:rsidRDefault="00BE6EE8" w:rsidP="00BE6EE8">
      <w:pPr>
        <w:pStyle w:val="Textoindependiente"/>
        <w:jc w:val="both"/>
        <w:rPr>
          <w:rFonts w:cs="Arial"/>
          <w:lang w:val="ca-ES-valencia"/>
        </w:rPr>
      </w:pPr>
      <w:r w:rsidRPr="004C6319">
        <w:rPr>
          <w:lang w:val="ca-ES-valencia"/>
        </w:rPr>
        <w:t>6.4. Altre personal</w:t>
      </w:r>
      <w:bookmarkEnd w:id="691"/>
      <w:bookmarkEnd w:id="692"/>
      <w:bookmarkEnd w:id="693"/>
      <w:bookmarkEnd w:id="694"/>
    </w:p>
    <w:p w14:paraId="34B2119C" w14:textId="77777777" w:rsidR="00BE6EE8" w:rsidRPr="004C6319" w:rsidRDefault="00BE6EE8" w:rsidP="00BE6EE8">
      <w:pPr>
        <w:pStyle w:val="Default"/>
        <w:rPr>
          <w:rFonts w:cs="Arial" w:hint="eastAsia"/>
        </w:rPr>
      </w:pPr>
      <w:r w:rsidRPr="004C6319">
        <w:rPr>
          <w:rFonts w:ascii="Arial" w:hAnsi="Arial"/>
          <w:sz w:val="20"/>
        </w:rPr>
        <w:t xml:space="preserve">Si determinat alumnat del centre amb necessitat específica de suport educatiu disposa d’una persona </w:t>
      </w:r>
      <w:r w:rsidRPr="00373BB4">
        <w:rPr>
          <w:rFonts w:ascii="Arial" w:hAnsi="Arial"/>
          <w:sz w:val="20"/>
        </w:rPr>
        <w:t xml:space="preserve">assistent personal reconeguda per la Conselleria de Servicis Socials, </w:t>
      </w:r>
      <w:r w:rsidRPr="00373BB4">
        <w:rPr>
          <w:rStyle w:val="normaltextrun"/>
          <w:rFonts w:ascii="Arial" w:hAnsi="Arial"/>
          <w:sz w:val="20"/>
          <w:shd w:val="clear" w:color="auto" w:fill="FFFFFF"/>
        </w:rPr>
        <w:t xml:space="preserve">Família i Infància </w:t>
      </w:r>
      <w:r w:rsidRPr="00373BB4">
        <w:rPr>
          <w:rFonts w:ascii="Arial" w:hAnsi="Arial"/>
          <w:sz w:val="20"/>
        </w:rPr>
        <w:t>o de personal de la</w:t>
      </w:r>
      <w:r w:rsidRPr="004C6319">
        <w:rPr>
          <w:rFonts w:ascii="Arial" w:hAnsi="Arial"/>
          <w:sz w:val="20"/>
        </w:rPr>
        <w:t xml:space="preserve"> Fundació ONCE o d’una altra fundació o associació externa al centre, l’actuació d’este personal se centrarà exclusivament en l’alumnat al qual assistix, en les condicions que determine la Resolució de 10 de desembre de 2020, de la directora general d’Inclusió Educativa, per la qual s’aproven les instruccions per a </w:t>
      </w:r>
      <w:r w:rsidRPr="004C6319">
        <w:rPr>
          <w:rFonts w:ascii="Arial" w:hAnsi="Arial"/>
          <w:sz w:val="20"/>
        </w:rPr>
        <w:lastRenderedPageBreak/>
        <w:t xml:space="preserve">la participació del personal extern i dels agents comunitaris en els centres docents de titularitat de la Generalitat Valenciana (DOGV 8975, 15.12.2020), i en la </w:t>
      </w:r>
      <w:hyperlink r:id="rId170">
        <w:r w:rsidRPr="004C6319">
          <w:rPr>
            <w:rFonts w:ascii="Arial" w:hAnsi="Arial"/>
            <w:sz w:val="20"/>
          </w:rPr>
          <w:t>Instrucció de 20 de març de 2024</w:t>
        </w:r>
      </w:hyperlink>
      <w:r w:rsidRPr="004C6319">
        <w:rPr>
          <w:rFonts w:ascii="Arial" w:hAnsi="Arial"/>
          <w:sz w:val="20"/>
        </w:rPr>
        <w:t xml:space="preserve">, de la directora general d’Innovació i Inclusió Educativa, s’establixen documents per a la participació de qualsevol agent extern en els centres docents de titularitat de la Generalitat, i el contingut del registre que cada centre docent ha d’elaborar respecte a l’activitat realitzada per qualsevol agent extern.                                                                                                                                                      </w:t>
      </w:r>
    </w:p>
    <w:p w14:paraId="2E5A638B" w14:textId="77777777" w:rsidR="00BE6EE8" w:rsidRPr="004C6319" w:rsidRDefault="00BE6EE8" w:rsidP="00BE6EE8">
      <w:pPr>
        <w:pStyle w:val="Ttulo2"/>
        <w:spacing w:before="0" w:after="0"/>
        <w:rPr>
          <w:rFonts w:cs="Arial"/>
          <w:lang w:val="ca-ES-valencia"/>
        </w:rPr>
      </w:pPr>
    </w:p>
    <w:p w14:paraId="5CA9851D" w14:textId="77777777" w:rsidR="00BE6EE8" w:rsidRPr="004C6319" w:rsidRDefault="00BE6EE8" w:rsidP="00BE6EE8">
      <w:pPr>
        <w:pStyle w:val="Ttulo2"/>
        <w:spacing w:before="0" w:after="0"/>
        <w:rPr>
          <w:rFonts w:cs="Arial"/>
          <w:lang w:val="ca-ES-valencia"/>
        </w:rPr>
      </w:pPr>
      <w:bookmarkStart w:id="695" w:name="_Toc1524141322"/>
      <w:bookmarkStart w:id="696" w:name="_Toc233961317"/>
      <w:r w:rsidRPr="004C6319">
        <w:rPr>
          <w:lang w:val="ca-ES-valencia"/>
        </w:rPr>
        <w:t>7. ENSENYANCES</w:t>
      </w:r>
      <w:bookmarkEnd w:id="695"/>
      <w:bookmarkEnd w:id="696"/>
      <w:r w:rsidRPr="004C6319">
        <w:rPr>
          <w:lang w:val="ca-ES-valencia"/>
        </w:rPr>
        <w:t xml:space="preserve">  </w:t>
      </w:r>
    </w:p>
    <w:p w14:paraId="6E649D86" w14:textId="77777777" w:rsidR="00BE6EE8" w:rsidRPr="004C6319" w:rsidRDefault="00BE6EE8" w:rsidP="00BE6EE8">
      <w:pPr>
        <w:pStyle w:val="Default"/>
        <w:spacing w:line="259" w:lineRule="auto"/>
        <w:rPr>
          <w:rFonts w:ascii="Arial" w:hAnsi="Arial" w:cs="Arial"/>
          <w:sz w:val="20"/>
          <w:szCs w:val="20"/>
        </w:rPr>
      </w:pPr>
    </w:p>
    <w:p w14:paraId="24FBFE6A" w14:textId="77777777" w:rsidR="00BE6EE8" w:rsidRPr="004C6319" w:rsidRDefault="00BE6EE8" w:rsidP="00BE6EE8">
      <w:pPr>
        <w:pStyle w:val="Ttulo2"/>
        <w:spacing w:before="0" w:after="0"/>
        <w:rPr>
          <w:rFonts w:cs="Arial"/>
          <w:lang w:val="ca-ES-valencia"/>
        </w:rPr>
      </w:pPr>
      <w:bookmarkStart w:id="697" w:name="__RefHeading___Toc12359_4026566051"/>
      <w:bookmarkStart w:id="698" w:name="_Toc77668830"/>
      <w:bookmarkStart w:id="699" w:name="_Toc107913260"/>
      <w:bookmarkStart w:id="700" w:name="_Toc138678526"/>
      <w:bookmarkStart w:id="701" w:name="_Toc170293049"/>
      <w:bookmarkStart w:id="702" w:name="_Toc170293232"/>
      <w:bookmarkStart w:id="703" w:name="_Toc1060213479"/>
      <w:bookmarkStart w:id="704" w:name="_Toc233961318"/>
      <w:bookmarkEnd w:id="697"/>
      <w:r w:rsidRPr="004C6319">
        <w:rPr>
          <w:lang w:val="ca-ES-valencia"/>
        </w:rPr>
        <w:t>7.1. Ensenyances d’Educació Infantil</w:t>
      </w:r>
      <w:bookmarkEnd w:id="698"/>
      <w:bookmarkEnd w:id="699"/>
      <w:bookmarkEnd w:id="700"/>
      <w:bookmarkEnd w:id="701"/>
      <w:bookmarkEnd w:id="702"/>
      <w:bookmarkEnd w:id="703"/>
      <w:bookmarkEnd w:id="704"/>
    </w:p>
    <w:p w14:paraId="725BEF2A" w14:textId="77777777" w:rsidR="00BE6EE8" w:rsidRPr="004C6319" w:rsidRDefault="00BE6EE8" w:rsidP="00BE6EE8">
      <w:pPr>
        <w:pStyle w:val="Default"/>
        <w:spacing w:line="259" w:lineRule="auto"/>
        <w:rPr>
          <w:rFonts w:ascii="Arial" w:hAnsi="Arial" w:cs="Arial"/>
          <w:sz w:val="20"/>
          <w:szCs w:val="20"/>
        </w:rPr>
      </w:pPr>
    </w:p>
    <w:p w14:paraId="4BF3031C" w14:textId="77777777" w:rsidR="00BE6EE8" w:rsidRPr="004C6319" w:rsidRDefault="00BE6EE8" w:rsidP="00BE6EE8">
      <w:pPr>
        <w:pStyle w:val="Ttulo3"/>
        <w:rPr>
          <w:rFonts w:cs="Arial"/>
          <w:lang w:val="ca-ES-valencia"/>
        </w:rPr>
      </w:pPr>
      <w:bookmarkStart w:id="705" w:name="__RefHeading___Toc12361_4026566051"/>
      <w:bookmarkStart w:id="706" w:name="_Toc77668831"/>
      <w:bookmarkStart w:id="707" w:name="_Toc107913261"/>
      <w:bookmarkStart w:id="708" w:name="_Toc138678527"/>
      <w:bookmarkStart w:id="709" w:name="_Toc170293050"/>
      <w:bookmarkStart w:id="710" w:name="_Toc170293233"/>
      <w:bookmarkStart w:id="711" w:name="_Toc722975740"/>
      <w:bookmarkStart w:id="712" w:name="_Toc233961319"/>
      <w:bookmarkEnd w:id="705"/>
      <w:r w:rsidRPr="004C6319">
        <w:rPr>
          <w:lang w:val="ca-ES-valencia"/>
        </w:rPr>
        <w:t>7.1.1. Avaluació dels processos d’aprenentatge i ensenyança i informació a les famílies</w:t>
      </w:r>
      <w:bookmarkEnd w:id="706"/>
      <w:bookmarkEnd w:id="707"/>
      <w:bookmarkEnd w:id="708"/>
      <w:bookmarkEnd w:id="709"/>
      <w:bookmarkEnd w:id="710"/>
      <w:bookmarkEnd w:id="711"/>
      <w:bookmarkEnd w:id="712"/>
    </w:p>
    <w:p w14:paraId="44CB35E5" w14:textId="77777777" w:rsidR="00BE6EE8" w:rsidRPr="004C6319" w:rsidRDefault="00BE6EE8" w:rsidP="00BE6EE8">
      <w:pPr>
        <w:pStyle w:val="Textoindependiente"/>
        <w:jc w:val="both"/>
        <w:rPr>
          <w:rFonts w:cs="Arial"/>
          <w:lang w:val="ca-ES-valencia"/>
        </w:rPr>
      </w:pPr>
      <w:r w:rsidRPr="004C6319">
        <w:rPr>
          <w:lang w:val="ca-ES-valencia"/>
        </w:rPr>
        <w:t xml:space="preserve">Caldrà ajustar-se al que disposa el capítol IV del títol II del Decret 100/2022, de 29 de juliol, del Consell. Respecte a l’exempció de l’avaluació i qualificació de l’alumnat, caldrà ajustar-se al que disposa l’article 14 de la </w:t>
      </w:r>
      <w:hyperlink r:id="rId171">
        <w:r w:rsidRPr="004C6319">
          <w:rPr>
            <w:rStyle w:val="Hipervnculo"/>
            <w:lang w:val="ca-ES-valencia"/>
          </w:rPr>
          <w:t>Llei 1/2024</w:t>
        </w:r>
      </w:hyperlink>
      <w:r w:rsidRPr="004C6319">
        <w:rPr>
          <w:lang w:val="ca-ES-valencia"/>
        </w:rPr>
        <w:t>, de 27 de juny, de la Generalitat, per la qual es regula la llibertat educativa.</w:t>
      </w:r>
    </w:p>
    <w:p w14:paraId="42DF5B2C" w14:textId="77777777" w:rsidR="00BE6EE8" w:rsidRPr="004C6319" w:rsidRDefault="00BE6EE8" w:rsidP="00BE6EE8">
      <w:pPr>
        <w:pStyle w:val="Default"/>
        <w:spacing w:line="259" w:lineRule="auto"/>
        <w:rPr>
          <w:rFonts w:ascii="Arial" w:hAnsi="Arial" w:cs="Arial"/>
          <w:sz w:val="20"/>
          <w:szCs w:val="20"/>
        </w:rPr>
      </w:pPr>
    </w:p>
    <w:p w14:paraId="0DB97DAE" w14:textId="77777777" w:rsidR="00BE6EE8" w:rsidRPr="004C6319" w:rsidRDefault="00BE6EE8" w:rsidP="00BE6EE8">
      <w:pPr>
        <w:pStyle w:val="Ttulo3"/>
        <w:spacing w:before="0"/>
        <w:contextualSpacing/>
        <w:rPr>
          <w:rFonts w:cs="Arial"/>
          <w:lang w:val="ca-ES-valencia"/>
        </w:rPr>
      </w:pPr>
      <w:bookmarkStart w:id="713" w:name="_Toc107913262"/>
      <w:bookmarkStart w:id="714" w:name="_Toc138678528"/>
      <w:bookmarkStart w:id="715" w:name="_Toc170293051"/>
      <w:bookmarkStart w:id="716" w:name="_Toc170293234"/>
      <w:bookmarkStart w:id="717" w:name="_Toc2091563191"/>
      <w:bookmarkStart w:id="718" w:name="_Toc233961320"/>
      <w:r w:rsidRPr="004C6319">
        <w:rPr>
          <w:lang w:val="ca-ES-valencia"/>
        </w:rPr>
        <w:t>7.1.2. Període d’acolliment</w:t>
      </w:r>
      <w:bookmarkEnd w:id="713"/>
      <w:r w:rsidRPr="004C6319">
        <w:rPr>
          <w:lang w:val="ca-ES-valencia"/>
        </w:rPr>
        <w:t xml:space="preserve"> i incorporació dels xiquets i de les xiquetes</w:t>
      </w:r>
      <w:bookmarkEnd w:id="714"/>
      <w:bookmarkEnd w:id="715"/>
      <w:bookmarkEnd w:id="716"/>
      <w:bookmarkEnd w:id="717"/>
      <w:bookmarkEnd w:id="718"/>
    </w:p>
    <w:p w14:paraId="201735C2" w14:textId="77777777" w:rsidR="00BE6EE8" w:rsidRPr="004C6319" w:rsidRDefault="00BE6EE8" w:rsidP="00BE6EE8">
      <w:pPr>
        <w:pStyle w:val="Textoindependiente"/>
        <w:spacing w:after="0"/>
        <w:jc w:val="both"/>
        <w:rPr>
          <w:rFonts w:cs="Arial"/>
          <w:strike/>
          <w:szCs w:val="20"/>
          <w:lang w:val="ca-ES-valencia"/>
        </w:rPr>
      </w:pPr>
      <w:r w:rsidRPr="004C6319">
        <w:rPr>
          <w:lang w:val="ca-ES-valencia"/>
        </w:rPr>
        <w:t>1. Les mesures per a l’acolliment hauran d’organitzar-se ajustant-se al que disposen els articles 14 i 30</w:t>
      </w:r>
      <w:r w:rsidRPr="004C6319">
        <w:rPr>
          <w:color w:val="538135" w:themeColor="accent6" w:themeShade="BF"/>
          <w:lang w:val="ca-ES-valencia"/>
        </w:rPr>
        <w:t xml:space="preserve"> </w:t>
      </w:r>
      <w:r w:rsidRPr="004C6319">
        <w:rPr>
          <w:lang w:val="ca-ES-valencia"/>
        </w:rPr>
        <w:t xml:space="preserve">del </w:t>
      </w:r>
      <w:hyperlink r:id="rId172" w:history="1">
        <w:r w:rsidRPr="004C6319">
          <w:rPr>
            <w:rStyle w:val="Hipervnculo"/>
            <w:lang w:val="ca-ES-valencia"/>
          </w:rPr>
          <w:t>Decret 100/2022</w:t>
        </w:r>
      </w:hyperlink>
      <w:r w:rsidRPr="004C6319">
        <w:rPr>
          <w:lang w:val="ca-ES-valencia"/>
        </w:rPr>
        <w:t>, de 29 de juliol, del Consell.</w:t>
      </w:r>
    </w:p>
    <w:p w14:paraId="35761A23" w14:textId="77777777" w:rsidR="00BE6EE8" w:rsidRPr="004C6319" w:rsidRDefault="00BE6EE8" w:rsidP="00BE6EE8">
      <w:pPr>
        <w:pStyle w:val="Textoindependiente"/>
        <w:spacing w:after="0"/>
        <w:jc w:val="both"/>
        <w:rPr>
          <w:rFonts w:cs="Arial"/>
          <w:szCs w:val="20"/>
          <w:lang w:val="ca-ES-valencia"/>
        </w:rPr>
      </w:pPr>
    </w:p>
    <w:p w14:paraId="0ED56F35" w14:textId="77777777" w:rsidR="00BE6EE8" w:rsidRPr="004C6319" w:rsidRDefault="00BE6EE8" w:rsidP="00BE6EE8">
      <w:pPr>
        <w:pStyle w:val="Textoindependiente"/>
        <w:spacing w:after="0"/>
        <w:jc w:val="both"/>
        <w:rPr>
          <w:rFonts w:cs="Arial"/>
          <w:szCs w:val="20"/>
          <w:lang w:val="ca-ES-valencia"/>
        </w:rPr>
      </w:pPr>
      <w:r w:rsidRPr="004C6319">
        <w:rPr>
          <w:lang w:val="ca-ES-valencia"/>
        </w:rPr>
        <w:t xml:space="preserve">2. El centre tindrà autonomia per a organitzar el calendari i l’horari d’incorporació d’estos grups i el procediment haurà de concloure, en tot cas, abans que finalitze el mes de setembre. No obstant això, la incorporació progressiva d’este alumnat començarà, en tot cas, en la data fixada per a l’inici de les activitats lectives de les ensenyances d’Educació Infantil i Primària en la resolució del director general de Centres Docents que fixe el calendari per al curs escolar 2026-2027. </w:t>
      </w:r>
    </w:p>
    <w:p w14:paraId="2D180A77" w14:textId="77777777" w:rsidR="00BE6EE8" w:rsidRPr="004C6319" w:rsidRDefault="00BE6EE8" w:rsidP="00BE6EE8">
      <w:pPr>
        <w:pStyle w:val="Textoindependiente"/>
        <w:spacing w:after="113"/>
        <w:jc w:val="both"/>
        <w:rPr>
          <w:rFonts w:cs="Arial"/>
          <w:szCs w:val="20"/>
          <w:lang w:val="ca-ES-valencia"/>
        </w:rPr>
      </w:pPr>
      <w:r w:rsidRPr="004C6319">
        <w:rPr>
          <w:lang w:val="ca-ES-valencia"/>
        </w:rPr>
        <w:t>La prioritat en l’entrada de l’alumnat en els primers dies d’activitat escolar s’ha de fer tenint en compte els criteris següents:</w:t>
      </w:r>
    </w:p>
    <w:p w14:paraId="0E563247" w14:textId="77777777" w:rsidR="00BE6EE8" w:rsidRPr="004C6319" w:rsidRDefault="00BE6EE8" w:rsidP="00BE6EE8">
      <w:pPr>
        <w:pStyle w:val="Textoindependiente"/>
        <w:spacing w:after="113"/>
        <w:jc w:val="both"/>
        <w:rPr>
          <w:rFonts w:cs="Arial"/>
          <w:szCs w:val="20"/>
          <w:lang w:val="ca-ES-valencia"/>
        </w:rPr>
      </w:pPr>
      <w:r w:rsidRPr="00965BB3">
        <w:rPr>
          <w:i/>
          <w:lang w:val="ca-ES-valencia"/>
        </w:rPr>
        <w:t>a</w:t>
      </w:r>
      <w:r w:rsidRPr="00965BB3">
        <w:rPr>
          <w:lang w:val="ca-ES-valencia"/>
        </w:rPr>
        <w:t>)</w:t>
      </w:r>
      <w:r w:rsidRPr="004C6319">
        <w:rPr>
          <w:lang w:val="ca-ES-valencia"/>
        </w:rPr>
        <w:t xml:space="preserve"> Existència de germans o germanes matriculats en el centre.</w:t>
      </w:r>
    </w:p>
    <w:p w14:paraId="1BD3865E" w14:textId="77777777" w:rsidR="00BE6EE8" w:rsidRPr="004C6319" w:rsidRDefault="00BE6EE8" w:rsidP="00BE6EE8">
      <w:pPr>
        <w:pStyle w:val="Textoindependiente"/>
        <w:spacing w:after="113"/>
        <w:jc w:val="both"/>
        <w:rPr>
          <w:rFonts w:cs="Arial"/>
          <w:szCs w:val="20"/>
          <w:lang w:val="ca-ES-valencia"/>
        </w:rPr>
      </w:pPr>
      <w:r w:rsidRPr="00965BB3">
        <w:rPr>
          <w:i/>
          <w:lang w:val="ca-ES-valencia"/>
        </w:rPr>
        <w:t>b</w:t>
      </w:r>
      <w:r w:rsidRPr="00965BB3">
        <w:rPr>
          <w:lang w:val="ca-ES-valencia"/>
        </w:rPr>
        <w:t>)</w:t>
      </w:r>
      <w:r w:rsidRPr="004C6319">
        <w:rPr>
          <w:lang w:val="ca-ES-valencia"/>
        </w:rPr>
        <w:t xml:space="preserve"> Necessitats familiars: horaris de treball de les persones progenitores i/o persones tutores legals de l’alumnat.</w:t>
      </w:r>
    </w:p>
    <w:p w14:paraId="1CD67CF2" w14:textId="77777777" w:rsidR="00BE6EE8" w:rsidRPr="004C6319" w:rsidRDefault="00BE6EE8" w:rsidP="00BE6EE8">
      <w:pPr>
        <w:pStyle w:val="Textoindependiente"/>
        <w:spacing w:after="113"/>
        <w:jc w:val="both"/>
        <w:rPr>
          <w:rFonts w:cs="Arial"/>
          <w:szCs w:val="20"/>
          <w:lang w:val="ca-ES-valencia"/>
        </w:rPr>
      </w:pPr>
      <w:r w:rsidRPr="00965BB3">
        <w:rPr>
          <w:i/>
          <w:lang w:val="ca-ES-valencia"/>
        </w:rPr>
        <w:t>c</w:t>
      </w:r>
      <w:r w:rsidRPr="00965BB3">
        <w:rPr>
          <w:lang w:val="ca-ES-valencia"/>
        </w:rPr>
        <w:t>)</w:t>
      </w:r>
      <w:r w:rsidRPr="004C6319">
        <w:rPr>
          <w:lang w:val="ca-ES-valencia"/>
        </w:rPr>
        <w:t xml:space="preserve"> Qualsevol altra circumstància que obligue a valorar la prioritat de l’entrada del xiquet o xiqueta a l’escola.</w:t>
      </w:r>
    </w:p>
    <w:p w14:paraId="6B841D9D" w14:textId="77777777" w:rsidR="00BE6EE8" w:rsidRPr="004C6319" w:rsidRDefault="00BE6EE8" w:rsidP="00BE6EE8">
      <w:pPr>
        <w:pStyle w:val="Textoindependiente"/>
        <w:spacing w:after="0"/>
        <w:jc w:val="both"/>
        <w:rPr>
          <w:rFonts w:cs="Arial"/>
          <w:szCs w:val="20"/>
          <w:lang w:val="ca-ES-valencia"/>
        </w:rPr>
      </w:pPr>
    </w:p>
    <w:p w14:paraId="4670F7BC" w14:textId="77777777" w:rsidR="00BE6EE8" w:rsidRPr="004C6319" w:rsidRDefault="00BE6EE8" w:rsidP="00BE6EE8">
      <w:pPr>
        <w:pStyle w:val="Ttulo3"/>
        <w:spacing w:before="0"/>
        <w:contextualSpacing/>
        <w:rPr>
          <w:rFonts w:cs="Arial"/>
          <w:lang w:val="ca-ES-valencia"/>
        </w:rPr>
      </w:pPr>
      <w:bookmarkStart w:id="719" w:name="_Toc107913263"/>
      <w:bookmarkStart w:id="720" w:name="_Toc138678529"/>
      <w:bookmarkStart w:id="721" w:name="_Toc170293052"/>
      <w:bookmarkStart w:id="722" w:name="_Toc170293235"/>
      <w:bookmarkStart w:id="723" w:name="_Toc1436546882"/>
      <w:bookmarkStart w:id="724" w:name="_Toc233961321"/>
      <w:r w:rsidRPr="004C6319">
        <w:rPr>
          <w:lang w:val="ca-ES-valencia"/>
        </w:rPr>
        <w:t>7.1.3. Concreció curricular</w:t>
      </w:r>
      <w:bookmarkEnd w:id="719"/>
      <w:bookmarkEnd w:id="720"/>
      <w:bookmarkEnd w:id="721"/>
      <w:bookmarkEnd w:id="722"/>
      <w:bookmarkEnd w:id="723"/>
      <w:bookmarkEnd w:id="724"/>
    </w:p>
    <w:p w14:paraId="76DCD01E" w14:textId="77777777" w:rsidR="00BE6EE8" w:rsidRPr="004C6319" w:rsidRDefault="00BE6EE8" w:rsidP="00BE6EE8">
      <w:pPr>
        <w:pStyle w:val="Textoindependiente"/>
        <w:spacing w:after="0"/>
        <w:jc w:val="both"/>
        <w:rPr>
          <w:rFonts w:cs="Arial"/>
          <w:strike/>
          <w:lang w:val="ca-ES-valencia"/>
        </w:rPr>
      </w:pPr>
      <w:r w:rsidRPr="004C6319">
        <w:rPr>
          <w:lang w:val="ca-ES-valencia"/>
        </w:rPr>
        <w:t xml:space="preserve">1. Per a les ensenyances d’Educació Infantil, s’aplicaran els articles 16 i 17 del </w:t>
      </w:r>
      <w:hyperlink r:id="rId173" w:history="1">
        <w:r w:rsidRPr="004C6319">
          <w:rPr>
            <w:rStyle w:val="Hipervnculo"/>
            <w:lang w:val="ca-ES-valencia"/>
          </w:rPr>
          <w:t>Decret 100/2022</w:t>
        </w:r>
      </w:hyperlink>
      <w:r w:rsidRPr="004C6319">
        <w:rPr>
          <w:lang w:val="ca-ES-valencia"/>
        </w:rPr>
        <w:t>, de 29 de juliol, del Consell.</w:t>
      </w:r>
    </w:p>
    <w:p w14:paraId="10291386" w14:textId="77777777" w:rsidR="00BE6EE8" w:rsidRPr="004C6319" w:rsidRDefault="00BE6EE8" w:rsidP="00BE6EE8">
      <w:pPr>
        <w:pStyle w:val="Textoindependiente"/>
        <w:spacing w:after="113"/>
        <w:jc w:val="both"/>
        <w:rPr>
          <w:rFonts w:cs="Arial"/>
          <w:lang w:val="ca-ES-valencia"/>
        </w:rPr>
      </w:pPr>
    </w:p>
    <w:p w14:paraId="12DEC2A4" w14:textId="77777777" w:rsidR="00BE6EE8" w:rsidRPr="004C6319" w:rsidRDefault="00BE6EE8" w:rsidP="00BE6EE8">
      <w:pPr>
        <w:pStyle w:val="Textoindependiente"/>
        <w:spacing w:after="113"/>
        <w:jc w:val="both"/>
        <w:rPr>
          <w:rFonts w:cs="Arial"/>
          <w:lang w:val="ca-ES-valencia"/>
        </w:rPr>
      </w:pPr>
      <w:r w:rsidRPr="004C6319">
        <w:rPr>
          <w:lang w:val="ca-ES-valencia"/>
        </w:rPr>
        <w:t xml:space="preserve">2. Les propostes pedagògiques s’han d’ajustar al que disposa l’article 17 del </w:t>
      </w:r>
      <w:hyperlink r:id="rId174" w:history="1">
        <w:r w:rsidRPr="004C6319">
          <w:rPr>
            <w:rStyle w:val="Hipervnculo"/>
            <w:lang w:val="ca-ES-valencia"/>
          </w:rPr>
          <w:t>Decret 100/2022</w:t>
        </w:r>
      </w:hyperlink>
      <w:r w:rsidRPr="004C6319">
        <w:rPr>
          <w:lang w:val="ca-ES-valencia"/>
        </w:rPr>
        <w:t>, de 29 de juliol, així com al que indica l’apartat 4.2.2.1.</w:t>
      </w:r>
      <w:r w:rsidRPr="004C6319">
        <w:rPr>
          <w:i/>
          <w:iCs/>
          <w:lang w:val="ca-ES-valencia"/>
        </w:rPr>
        <w:t>b</w:t>
      </w:r>
      <w:r w:rsidRPr="004C6319">
        <w:rPr>
          <w:lang w:val="ca-ES-valencia"/>
        </w:rPr>
        <w:t xml:space="preserve"> d’estes instruccions.</w:t>
      </w:r>
    </w:p>
    <w:p w14:paraId="06DDC195" w14:textId="77777777" w:rsidR="00BE6EE8" w:rsidRPr="004C6319" w:rsidRDefault="00BE6EE8" w:rsidP="00BE6EE8">
      <w:pPr>
        <w:pStyle w:val="Textoindependiente"/>
        <w:spacing w:after="113"/>
        <w:jc w:val="both"/>
        <w:rPr>
          <w:rFonts w:cs="Arial"/>
          <w:lang w:val="ca-ES-valencia"/>
        </w:rPr>
      </w:pPr>
    </w:p>
    <w:p w14:paraId="045826DB" w14:textId="77777777" w:rsidR="00BE6EE8" w:rsidRPr="004C6319" w:rsidRDefault="00BE6EE8" w:rsidP="00BE6EE8">
      <w:pPr>
        <w:pStyle w:val="Textoindependiente"/>
        <w:spacing w:after="113"/>
        <w:jc w:val="both"/>
        <w:rPr>
          <w:rFonts w:cs="Arial"/>
          <w:lang w:val="ca-ES-valencia"/>
        </w:rPr>
      </w:pPr>
      <w:r w:rsidRPr="004C6319">
        <w:rPr>
          <w:lang w:val="ca-ES-valencia"/>
        </w:rPr>
        <w:t>3. Les àrees de l’Educació Infantil són les següents:</w:t>
      </w:r>
    </w:p>
    <w:p w14:paraId="44D75C1A" w14:textId="77777777" w:rsidR="00BE6EE8" w:rsidRPr="004C6319" w:rsidRDefault="00BE6EE8" w:rsidP="00BE6EE8">
      <w:pPr>
        <w:pStyle w:val="Textoindependiente"/>
        <w:spacing w:after="113"/>
        <w:jc w:val="both"/>
        <w:rPr>
          <w:rFonts w:cs="Arial"/>
          <w:lang w:val="ca-ES-valencia"/>
        </w:rPr>
      </w:pPr>
      <w:r w:rsidRPr="00965BB3">
        <w:rPr>
          <w:i/>
          <w:lang w:val="ca-ES-valencia"/>
        </w:rPr>
        <w:t>a</w:t>
      </w:r>
      <w:r w:rsidRPr="00965BB3">
        <w:rPr>
          <w:lang w:val="ca-ES-valencia"/>
        </w:rPr>
        <w:t>)</w:t>
      </w:r>
      <w:r w:rsidRPr="004C6319">
        <w:rPr>
          <w:lang w:val="ca-ES-valencia"/>
        </w:rPr>
        <w:t xml:space="preserve"> Creixement en harmonia.</w:t>
      </w:r>
    </w:p>
    <w:p w14:paraId="14F5224C" w14:textId="77777777" w:rsidR="00BE6EE8" w:rsidRPr="004C6319" w:rsidRDefault="00BE6EE8" w:rsidP="00BE6EE8">
      <w:pPr>
        <w:pStyle w:val="Textoindependiente"/>
        <w:spacing w:after="113"/>
        <w:jc w:val="both"/>
        <w:rPr>
          <w:rFonts w:cs="Arial"/>
          <w:lang w:val="ca-ES-valencia"/>
        </w:rPr>
      </w:pPr>
      <w:r w:rsidRPr="00965BB3">
        <w:rPr>
          <w:i/>
          <w:lang w:val="ca-ES-valencia"/>
        </w:rPr>
        <w:t>b</w:t>
      </w:r>
      <w:r w:rsidRPr="00965BB3">
        <w:rPr>
          <w:lang w:val="ca-ES-valencia"/>
        </w:rPr>
        <w:t>)</w:t>
      </w:r>
      <w:r w:rsidRPr="004C6319">
        <w:rPr>
          <w:lang w:val="ca-ES-valencia"/>
        </w:rPr>
        <w:t xml:space="preserve"> Descobriment i exploració de l’entorn.</w:t>
      </w:r>
    </w:p>
    <w:p w14:paraId="1B3170B7" w14:textId="77777777" w:rsidR="00BE6EE8" w:rsidRPr="004C6319" w:rsidRDefault="00BE6EE8" w:rsidP="00BE6EE8">
      <w:pPr>
        <w:pStyle w:val="Textoindependiente"/>
        <w:spacing w:after="113"/>
        <w:jc w:val="both"/>
        <w:rPr>
          <w:rFonts w:cs="Arial"/>
          <w:lang w:val="ca-ES-valencia"/>
        </w:rPr>
      </w:pPr>
      <w:r w:rsidRPr="00965BB3">
        <w:rPr>
          <w:i/>
          <w:lang w:val="ca-ES-valencia"/>
        </w:rPr>
        <w:t>c</w:t>
      </w:r>
      <w:r w:rsidRPr="00965BB3">
        <w:rPr>
          <w:lang w:val="ca-ES-valencia"/>
        </w:rPr>
        <w:t>)</w:t>
      </w:r>
      <w:r w:rsidRPr="004C6319">
        <w:rPr>
          <w:lang w:val="ca-ES-valencia"/>
        </w:rPr>
        <w:t xml:space="preserve"> Comunicació i representació de la realitat.</w:t>
      </w:r>
    </w:p>
    <w:p w14:paraId="52BDCB4F" w14:textId="77777777" w:rsidR="00BE6EE8" w:rsidRPr="004C6319" w:rsidRDefault="00BE6EE8" w:rsidP="00BE6EE8">
      <w:pPr>
        <w:pStyle w:val="Textoindependiente"/>
        <w:spacing w:after="113"/>
        <w:jc w:val="both"/>
        <w:rPr>
          <w:rFonts w:cs="Arial"/>
          <w:lang w:val="ca-ES-valencia"/>
        </w:rPr>
      </w:pPr>
      <w:r w:rsidRPr="004C6319">
        <w:rPr>
          <w:lang w:val="ca-ES-valencia"/>
        </w:rPr>
        <w:t>Estes àrees s’han d’entendre com a àmbits d’experiència intrínsecament relacionats entre si, per la qual cosa es requerirà un plantejament educatiu que promoga la configuració de situacions d’aprenentatge globals, significatives i estimulants que ajuden a establir relacions entre tots els elements que les conformen.</w:t>
      </w:r>
    </w:p>
    <w:p w14:paraId="562D83B1" w14:textId="77777777" w:rsidR="00BE6EE8" w:rsidRPr="004C6319" w:rsidRDefault="00BE6EE8" w:rsidP="00BE6EE8">
      <w:pPr>
        <w:pStyle w:val="Textoindependiente"/>
        <w:spacing w:after="113"/>
        <w:jc w:val="both"/>
        <w:rPr>
          <w:rFonts w:cs="Arial"/>
          <w:lang w:val="ca-ES-valencia"/>
        </w:rPr>
      </w:pPr>
    </w:p>
    <w:p w14:paraId="2B221005" w14:textId="77777777" w:rsidR="00BE6EE8" w:rsidRPr="004C6319" w:rsidRDefault="00BE6EE8" w:rsidP="00BE6EE8">
      <w:pPr>
        <w:pStyle w:val="Textoindependiente"/>
        <w:spacing w:after="113"/>
        <w:jc w:val="both"/>
        <w:rPr>
          <w:rFonts w:cs="Arial"/>
          <w:lang w:val="ca-ES-valencia"/>
        </w:rPr>
      </w:pPr>
      <w:r w:rsidRPr="004C6319">
        <w:rPr>
          <w:lang w:val="ca-ES-valencia"/>
        </w:rPr>
        <w:t>4. La distribució de temps i ritmes d’activitat escolar s’ha d’organitzar des d’un enfocament globalitzador i tenint en compte que tots els moments de la jornada tenen caràcter educatiu. El desenrotllament de la jornada escolar ha de garantir el benestar i els drets dels xiquets i de les xiquetes; per tant s’ha d’organitzar amb els principis de flexibilitat i globalitat que permeten a l’equip educatiu adaptar-la a les situacions d’aprenentatge, de manera que la distribució del temps estiga sempre en el servici de la línia pedagògica del centre.</w:t>
      </w:r>
    </w:p>
    <w:p w14:paraId="54CD46D0" w14:textId="77777777" w:rsidR="00BE6EE8" w:rsidRPr="004C6319" w:rsidRDefault="00BE6EE8" w:rsidP="00BE6EE8">
      <w:pPr>
        <w:pStyle w:val="Textoindependiente"/>
        <w:spacing w:after="113"/>
        <w:jc w:val="both"/>
        <w:rPr>
          <w:rFonts w:cs="Arial"/>
          <w:lang w:val="ca-ES-valencia"/>
        </w:rPr>
      </w:pPr>
    </w:p>
    <w:p w14:paraId="62227FD6" w14:textId="77777777" w:rsidR="00BE6EE8" w:rsidRPr="004C6319" w:rsidRDefault="00BE6EE8" w:rsidP="00BE6EE8">
      <w:pPr>
        <w:pStyle w:val="Textoindependiente"/>
        <w:spacing w:after="0"/>
        <w:jc w:val="both"/>
        <w:rPr>
          <w:rFonts w:cs="Arial"/>
          <w:lang w:val="ca-ES-valencia"/>
        </w:rPr>
      </w:pPr>
      <w:r w:rsidRPr="004C6319">
        <w:rPr>
          <w:lang w:val="ca-ES-valencia"/>
        </w:rPr>
        <w:t xml:space="preserve">5. Les programacions d’aula s’han d’ajustar al que establix l’article 18 del </w:t>
      </w:r>
      <w:hyperlink r:id="rId175" w:history="1">
        <w:r w:rsidRPr="004C6319">
          <w:rPr>
            <w:rStyle w:val="Hipervnculo"/>
            <w:lang w:val="ca-ES-valencia"/>
          </w:rPr>
          <w:t>Decret 100/2022</w:t>
        </w:r>
      </w:hyperlink>
      <w:r w:rsidRPr="004C6319">
        <w:rPr>
          <w:lang w:val="ca-ES-valencia"/>
        </w:rPr>
        <w:t>, de 29 de juliol, del Consell, i han de preveure les adequacions necessàries per a atendre els xiquets i les xiquetes amb necessitat específica de suport educatiu des d’una perspectiva inclusiva.</w:t>
      </w:r>
    </w:p>
    <w:p w14:paraId="608F329F" w14:textId="77777777" w:rsidR="00BE6EE8" w:rsidRPr="004C6319" w:rsidRDefault="00BE6EE8" w:rsidP="00BE6EE8">
      <w:pPr>
        <w:pStyle w:val="Textoindependiente"/>
        <w:spacing w:after="113" w:line="259" w:lineRule="auto"/>
        <w:jc w:val="both"/>
        <w:rPr>
          <w:rFonts w:cs="Arial"/>
          <w:lang w:val="ca-ES-valencia"/>
        </w:rPr>
      </w:pPr>
    </w:p>
    <w:p w14:paraId="7095DD98" w14:textId="77777777" w:rsidR="00BE6EE8" w:rsidRPr="004C6319" w:rsidRDefault="00BE6EE8" w:rsidP="00BE6EE8">
      <w:pPr>
        <w:pStyle w:val="Ttulo3"/>
        <w:spacing w:before="0"/>
        <w:contextualSpacing/>
        <w:rPr>
          <w:rFonts w:cs="Arial"/>
          <w:lang w:val="ca-ES-valencia"/>
        </w:rPr>
      </w:pPr>
      <w:bookmarkStart w:id="725" w:name="_Toc107913264"/>
      <w:bookmarkStart w:id="726" w:name="_Toc138678530"/>
      <w:bookmarkStart w:id="727" w:name="_Toc170293053"/>
      <w:bookmarkStart w:id="728" w:name="_Toc170293236"/>
      <w:bookmarkStart w:id="729" w:name="_Toc675732122"/>
      <w:bookmarkStart w:id="730" w:name="_Toc233961322"/>
      <w:r w:rsidRPr="004C6319">
        <w:rPr>
          <w:lang w:val="ca-ES-valencia"/>
        </w:rPr>
        <w:t>7.1.4. Ensenyances de Religió</w:t>
      </w:r>
      <w:bookmarkEnd w:id="725"/>
      <w:bookmarkEnd w:id="726"/>
      <w:bookmarkEnd w:id="727"/>
      <w:bookmarkEnd w:id="728"/>
      <w:bookmarkEnd w:id="729"/>
      <w:bookmarkEnd w:id="730"/>
    </w:p>
    <w:p w14:paraId="4062F645" w14:textId="77777777" w:rsidR="00BE6EE8" w:rsidRPr="004C6319" w:rsidRDefault="00BE6EE8" w:rsidP="00BE6EE8">
      <w:pPr>
        <w:jc w:val="both"/>
        <w:rPr>
          <w:rFonts w:ascii="Arial" w:hAnsi="Arial" w:cs="Arial"/>
          <w:strike/>
          <w:sz w:val="20"/>
          <w:szCs w:val="20"/>
          <w:lang w:val="ca-ES-valencia"/>
        </w:rPr>
      </w:pPr>
      <w:r w:rsidRPr="004C6319">
        <w:rPr>
          <w:rFonts w:ascii="Arial" w:hAnsi="Arial"/>
          <w:sz w:val="20"/>
          <w:lang w:val="ca-ES-valencia"/>
        </w:rPr>
        <w:t xml:space="preserve">En el segon cicle d’Educació Infantil s’ajustaran al que establix la disposició addicional primera del </w:t>
      </w:r>
      <w:hyperlink r:id="rId176" w:history="1">
        <w:r w:rsidRPr="004C6319">
          <w:rPr>
            <w:rStyle w:val="Hipervnculo"/>
            <w:rFonts w:ascii="Arial" w:hAnsi="Arial"/>
            <w:sz w:val="20"/>
            <w:lang w:val="ca-ES-valencia"/>
          </w:rPr>
          <w:t>Decret 100/2022</w:t>
        </w:r>
      </w:hyperlink>
      <w:r w:rsidRPr="004C6319">
        <w:rPr>
          <w:rFonts w:ascii="Arial" w:hAnsi="Arial"/>
          <w:sz w:val="20"/>
          <w:lang w:val="ca-ES-valencia"/>
        </w:rPr>
        <w:t>, de 29 de juliol, del Consell.</w:t>
      </w:r>
    </w:p>
    <w:p w14:paraId="2F8E9E31" w14:textId="77777777" w:rsidR="00BE6EE8" w:rsidRPr="004C6319" w:rsidRDefault="00BE6EE8" w:rsidP="00BE6EE8">
      <w:pPr>
        <w:jc w:val="both"/>
        <w:rPr>
          <w:rFonts w:ascii="Arial" w:eastAsia="Liberation Serif" w:hAnsi="Arial" w:cs="Arial"/>
          <w:sz w:val="20"/>
          <w:szCs w:val="20"/>
          <w:lang w:val="ca-ES-valencia"/>
        </w:rPr>
      </w:pPr>
      <w:r w:rsidRPr="004C6319">
        <w:rPr>
          <w:rFonts w:ascii="Arial" w:hAnsi="Arial"/>
          <w:sz w:val="20"/>
          <w:lang w:val="ca-ES-valencia"/>
        </w:rPr>
        <w:t>En el període de matrícula, els pares, les mares, i els tutors o les tutores legals de l’alumnat podran manifestar la seua voluntat que reben ensenyances de religió o no en reben.</w:t>
      </w:r>
    </w:p>
    <w:p w14:paraId="0D579193" w14:textId="77777777" w:rsidR="00BE6EE8" w:rsidRPr="004C6319" w:rsidRDefault="00BE6EE8" w:rsidP="00BE6EE8">
      <w:pPr>
        <w:jc w:val="both"/>
        <w:rPr>
          <w:rFonts w:ascii="Arial" w:eastAsia="Arial" w:hAnsi="Arial" w:cs="Arial"/>
          <w:sz w:val="20"/>
          <w:szCs w:val="20"/>
          <w:lang w:val="ca-ES-valencia"/>
        </w:rPr>
      </w:pPr>
      <w:r w:rsidRPr="004C6319">
        <w:rPr>
          <w:rFonts w:ascii="Arial" w:hAnsi="Arial"/>
          <w:sz w:val="20"/>
          <w:lang w:val="ca-ES-valencia"/>
        </w:rPr>
        <w:t>La determinació del currículum de les ensenyances de Religió Catòlica i de les diferents confessions religioses amb les quals l’Estat ha subscrit acords de cooperació en matèria educativa és competència, respectivament, de la jerarquia eclesiàstica i de les autoritats religioses corresponents.</w:t>
      </w:r>
    </w:p>
    <w:p w14:paraId="73786AB9" w14:textId="77777777" w:rsidR="00BE6EE8" w:rsidRPr="004C6319" w:rsidRDefault="00BE6EE8" w:rsidP="00BE6EE8">
      <w:pPr>
        <w:spacing w:line="259" w:lineRule="auto"/>
        <w:jc w:val="both"/>
        <w:rPr>
          <w:rFonts w:ascii="Arial" w:eastAsia="Arial" w:hAnsi="Arial" w:cs="Arial"/>
          <w:sz w:val="20"/>
          <w:szCs w:val="20"/>
          <w:lang w:val="ca-ES-valencia"/>
        </w:rPr>
      </w:pPr>
      <w:r w:rsidRPr="004C6319">
        <w:rPr>
          <w:rFonts w:ascii="Arial" w:hAnsi="Arial"/>
          <w:sz w:val="20"/>
          <w:lang w:val="ca-ES-valencia"/>
        </w:rPr>
        <w:t>Els centres educatius disposaran de les mesures organitzatives perquè l’alumnat, els pares, mares o persones tutores legals del qual no hagen optat per cursar ensenyances de religió reben la deguda atenció educativa. Esta atenció educativa ha d’impartir-se dins del mateix horari en què l’alumnat curse ensenyances de Religió, quan els seus representants legals hagen optat per estes. Així mateix, l’àrea de Religió s’ha d’impartir en condicions equiparables a la resta d’àrees.</w:t>
      </w:r>
    </w:p>
    <w:p w14:paraId="6DA32F7E" w14:textId="77777777" w:rsidR="00BE6EE8" w:rsidRPr="004C6319" w:rsidRDefault="00BE6EE8" w:rsidP="00BE6EE8">
      <w:pPr>
        <w:spacing w:line="259" w:lineRule="auto"/>
        <w:jc w:val="both"/>
        <w:rPr>
          <w:rFonts w:ascii="Arial" w:eastAsia="Arial" w:hAnsi="Arial" w:cs="Arial"/>
          <w:sz w:val="20"/>
          <w:szCs w:val="20"/>
          <w:lang w:val="ca-ES-valencia"/>
        </w:rPr>
      </w:pPr>
    </w:p>
    <w:p w14:paraId="2861F162" w14:textId="77777777" w:rsidR="00BE6EE8" w:rsidRPr="004C6319" w:rsidRDefault="00BE6EE8" w:rsidP="00BE6EE8">
      <w:pPr>
        <w:pStyle w:val="Ttulo2"/>
        <w:rPr>
          <w:rFonts w:cs="Arial"/>
          <w:lang w:val="ca-ES-valencia"/>
        </w:rPr>
      </w:pPr>
      <w:bookmarkStart w:id="731" w:name="_Toc77668835"/>
      <w:bookmarkStart w:id="732" w:name="_Toc107913265"/>
      <w:bookmarkStart w:id="733" w:name="_Toc138678531"/>
      <w:bookmarkStart w:id="734" w:name="_Toc170293054"/>
      <w:bookmarkStart w:id="735" w:name="_Toc170293237"/>
      <w:bookmarkStart w:id="736" w:name="_Toc854233341"/>
      <w:bookmarkStart w:id="737" w:name="_Toc233961323"/>
      <w:r w:rsidRPr="004C6319">
        <w:rPr>
          <w:lang w:val="ca-ES-valencia"/>
        </w:rPr>
        <w:t>7.2. Ensenyances d’Educació Primària</w:t>
      </w:r>
      <w:bookmarkEnd w:id="731"/>
      <w:bookmarkEnd w:id="732"/>
      <w:bookmarkEnd w:id="733"/>
      <w:bookmarkEnd w:id="734"/>
      <w:bookmarkEnd w:id="735"/>
      <w:bookmarkEnd w:id="736"/>
      <w:bookmarkEnd w:id="737"/>
    </w:p>
    <w:p w14:paraId="5075F2C6" w14:textId="77777777" w:rsidR="00BE6EE8" w:rsidRPr="004C6319" w:rsidRDefault="00BE6EE8" w:rsidP="00BE6EE8">
      <w:pPr>
        <w:pStyle w:val="Ttulo3"/>
        <w:jc w:val="both"/>
        <w:rPr>
          <w:rFonts w:cs="Arial"/>
          <w:lang w:val="ca-ES-valencia"/>
        </w:rPr>
      </w:pPr>
      <w:bookmarkStart w:id="738" w:name="__RefHeading___Toc12397_4026566051"/>
      <w:bookmarkStart w:id="739" w:name="_Toc138678532"/>
      <w:bookmarkStart w:id="740" w:name="_Toc170293055"/>
      <w:bookmarkStart w:id="741" w:name="_Toc170293238"/>
      <w:bookmarkStart w:id="742" w:name="_Toc1540259135"/>
      <w:bookmarkStart w:id="743" w:name="_Toc233961324"/>
      <w:bookmarkStart w:id="744" w:name="_Toc77668836"/>
      <w:bookmarkStart w:id="745" w:name="_Toc107913266"/>
      <w:bookmarkEnd w:id="738"/>
      <w:r w:rsidRPr="004C6319">
        <w:rPr>
          <w:lang w:val="ca-ES-valencia"/>
        </w:rPr>
        <w:t>7.2.1. Avaluació dels processos d’aprenentatge i ensenyança i informació a les famílies</w:t>
      </w:r>
      <w:bookmarkEnd w:id="739"/>
      <w:bookmarkEnd w:id="740"/>
      <w:bookmarkEnd w:id="741"/>
      <w:bookmarkEnd w:id="742"/>
      <w:bookmarkEnd w:id="743"/>
      <w:r w:rsidRPr="004C6319">
        <w:rPr>
          <w:lang w:val="ca-ES-valencia"/>
        </w:rPr>
        <w:t xml:space="preserve"> </w:t>
      </w:r>
    </w:p>
    <w:p w14:paraId="57EF7C48" w14:textId="77777777" w:rsidR="00BE6EE8" w:rsidRPr="004C6319" w:rsidRDefault="00BE6EE8" w:rsidP="00BE6EE8">
      <w:pPr>
        <w:pStyle w:val="Textoindependiente"/>
        <w:spacing w:after="113" w:line="259" w:lineRule="auto"/>
        <w:jc w:val="both"/>
        <w:rPr>
          <w:rFonts w:cs="Arial"/>
          <w:highlight w:val="yellow"/>
          <w:lang w:val="ca-ES-valencia"/>
        </w:rPr>
      </w:pPr>
      <w:r w:rsidRPr="004C6319">
        <w:rPr>
          <w:highlight w:val="yellow"/>
          <w:lang w:val="ca-ES-valencia"/>
        </w:rPr>
        <w:t>D’acord amb el Decret 96/2026, de 19 de juny, del Consell, pel qual es modifica el Decret 106/2022, de 5 d’agost, del Consell, d’ordenació i el currículum de l’etapa d’Educació Primària (DOGV 10391, 25.06.2026):</w:t>
      </w:r>
    </w:p>
    <w:p w14:paraId="197FB4A5" w14:textId="0F8A8307" w:rsidR="00BE6EE8" w:rsidRPr="004C6319" w:rsidRDefault="00BE6EE8" w:rsidP="00BE6EE8">
      <w:pPr>
        <w:pStyle w:val="Textoindependiente"/>
        <w:spacing w:after="113"/>
        <w:jc w:val="both"/>
        <w:rPr>
          <w:rFonts w:cs="Arial"/>
          <w:highlight w:val="yellow"/>
          <w:lang w:val="ca-ES-valencia"/>
        </w:rPr>
      </w:pPr>
      <w:r w:rsidRPr="004C6319">
        <w:rPr>
          <w:highlight w:val="yellow"/>
          <w:lang w:val="ca-ES-valencia"/>
        </w:rPr>
        <w:t>1.</w:t>
      </w:r>
      <w:r w:rsidR="00D938AE" w:rsidRPr="004C6319">
        <w:rPr>
          <w:highlight w:val="yellow"/>
          <w:lang w:val="ca-ES-valencia"/>
        </w:rPr>
        <w:t xml:space="preserve"> </w:t>
      </w:r>
      <w:r w:rsidRPr="004C6319">
        <w:rPr>
          <w:highlight w:val="yellow"/>
          <w:lang w:val="ca-ES-valencia"/>
        </w:rPr>
        <w:t>Els centres docents empraran instruments d’avaluació variats, diversos, accessibles i adaptats a les diferents situacions d’aprenentatge que permeten la valoració objectiva de tot l’alumnat.</w:t>
      </w:r>
    </w:p>
    <w:p w14:paraId="5341D34A" w14:textId="77777777" w:rsidR="00BE6EE8" w:rsidRPr="004C6319" w:rsidRDefault="00BE6EE8" w:rsidP="00BE6EE8">
      <w:pPr>
        <w:pStyle w:val="Textoindependiente"/>
        <w:spacing w:after="113"/>
        <w:jc w:val="both"/>
        <w:rPr>
          <w:rFonts w:cs="Arial"/>
          <w:highlight w:val="yellow"/>
          <w:lang w:val="ca-ES-valencia"/>
        </w:rPr>
      </w:pPr>
    </w:p>
    <w:p w14:paraId="1F53A450" w14:textId="77777777" w:rsidR="00BE6EE8" w:rsidRPr="004C6319" w:rsidRDefault="00BE6EE8" w:rsidP="00BE6EE8">
      <w:pPr>
        <w:pStyle w:val="Textoindependiente"/>
        <w:spacing w:after="113"/>
        <w:jc w:val="both"/>
        <w:rPr>
          <w:rFonts w:cs="Arial"/>
          <w:highlight w:val="yellow"/>
          <w:lang w:val="ca-ES-valencia"/>
        </w:rPr>
      </w:pPr>
      <w:r w:rsidRPr="004C6319">
        <w:rPr>
          <w:highlight w:val="yellow"/>
          <w:lang w:val="ca-ES-valencia"/>
        </w:rPr>
        <w:t xml:space="preserve">2. En el primer cicle d’Educació Primària, per a avaluar el procés, i no sols el resultat, es prioritzarà l’ús de ferramentes com l’observació de l’alumnat, taules de registre de l’evolució dels aprenentatges, entrevistes orals i rúbrica. </w:t>
      </w:r>
    </w:p>
    <w:p w14:paraId="66D35026" w14:textId="77777777" w:rsidR="00BE6EE8" w:rsidRPr="004C6319" w:rsidRDefault="00BE6EE8" w:rsidP="00BE6EE8">
      <w:pPr>
        <w:pStyle w:val="Textoindependiente"/>
        <w:spacing w:after="113"/>
        <w:jc w:val="both"/>
        <w:rPr>
          <w:rFonts w:cs="Arial"/>
          <w:highlight w:val="yellow"/>
          <w:lang w:val="ca-ES-valencia"/>
        </w:rPr>
      </w:pPr>
    </w:p>
    <w:p w14:paraId="53B6BFC2" w14:textId="77777777" w:rsidR="00BE6EE8" w:rsidRPr="004C6319" w:rsidRDefault="00BE6EE8" w:rsidP="00BE6EE8">
      <w:pPr>
        <w:pStyle w:val="Textoindependiente"/>
        <w:spacing w:after="113"/>
        <w:jc w:val="both"/>
        <w:rPr>
          <w:rFonts w:cs="Arial"/>
          <w:highlight w:val="yellow"/>
          <w:lang w:val="ca-ES-valencia"/>
        </w:rPr>
      </w:pPr>
      <w:r w:rsidRPr="004C6319">
        <w:rPr>
          <w:highlight w:val="yellow"/>
          <w:lang w:val="ca-ES-valencia"/>
        </w:rPr>
        <w:t>3. L’ús de proves i exàmens escrits s’introduirà en el segon i tercer cicle de manera puntual, sense que en cap cas puguen ser l’únic instrument d’avaluació. Per a això, s’empraran instruments d’avaluació complementaris de caràcter competencial com l’observació diària, l’avaluació dels productes finals i la resolució de problemes contextualitzats en situacions quotidianes, entre altres.</w:t>
      </w:r>
    </w:p>
    <w:p w14:paraId="24E75C48" w14:textId="77777777" w:rsidR="00BE6EE8" w:rsidRPr="004C6319" w:rsidRDefault="00BE6EE8" w:rsidP="00BE6EE8">
      <w:pPr>
        <w:pStyle w:val="Textoindependiente"/>
        <w:spacing w:after="113"/>
        <w:jc w:val="both"/>
        <w:rPr>
          <w:rFonts w:cs="Arial"/>
          <w:highlight w:val="yellow"/>
          <w:lang w:val="ca-ES-valencia"/>
        </w:rPr>
      </w:pPr>
    </w:p>
    <w:p w14:paraId="5ACBF1B9" w14:textId="77777777" w:rsidR="00BE6EE8" w:rsidRPr="004C6319" w:rsidRDefault="00BE6EE8" w:rsidP="00BE6EE8">
      <w:pPr>
        <w:pStyle w:val="Textoindependiente"/>
        <w:spacing w:after="113"/>
        <w:jc w:val="both"/>
        <w:rPr>
          <w:rFonts w:cs="Arial"/>
          <w:highlight w:val="yellow"/>
          <w:lang w:val="ca-ES-valencia"/>
        </w:rPr>
      </w:pPr>
      <w:r w:rsidRPr="004C6319">
        <w:rPr>
          <w:highlight w:val="yellow"/>
          <w:lang w:val="ca-ES-valencia"/>
        </w:rPr>
        <w:t>4. Els instruments d’avaluació seran accessibles i s’elaboraran d’acord amb el disseny universal per a l’aprenentatge (DUA).</w:t>
      </w:r>
    </w:p>
    <w:p w14:paraId="5D052F8E" w14:textId="77777777" w:rsidR="00BE6EE8" w:rsidRPr="004C6319" w:rsidRDefault="00BE6EE8" w:rsidP="00BE6EE8">
      <w:pPr>
        <w:pStyle w:val="Textoindependiente"/>
        <w:spacing w:after="113"/>
        <w:jc w:val="both"/>
        <w:rPr>
          <w:rFonts w:cs="Arial"/>
          <w:highlight w:val="yellow"/>
          <w:lang w:val="ca-ES-valencia"/>
        </w:rPr>
      </w:pPr>
    </w:p>
    <w:p w14:paraId="2AFE4343" w14:textId="77777777" w:rsidR="00BE6EE8" w:rsidRPr="004C6319" w:rsidRDefault="00BE6EE8" w:rsidP="00BE6EE8">
      <w:pPr>
        <w:pStyle w:val="Textoindependiente"/>
        <w:spacing w:after="113"/>
        <w:jc w:val="both"/>
        <w:rPr>
          <w:rFonts w:cs="Arial"/>
          <w:highlight w:val="yellow"/>
          <w:lang w:val="ca-ES-valencia"/>
        </w:rPr>
      </w:pPr>
      <w:r w:rsidRPr="004C6319">
        <w:rPr>
          <w:highlight w:val="yellow"/>
          <w:lang w:val="ca-ES-valencia"/>
        </w:rPr>
        <w:t xml:space="preserve">5. El professorat avaluarà tant els aprenentatges de l’alumnat com els processos d’ensenyança i la seua pròpia pràctica docent. </w:t>
      </w:r>
    </w:p>
    <w:p w14:paraId="776731A9" w14:textId="77777777" w:rsidR="00BE6EE8" w:rsidRPr="004C6319" w:rsidRDefault="00BE6EE8" w:rsidP="00BE6EE8">
      <w:pPr>
        <w:pStyle w:val="Textoindependiente"/>
        <w:jc w:val="both"/>
        <w:rPr>
          <w:rFonts w:cs="Arial"/>
          <w:highlight w:val="green"/>
          <w:lang w:val="ca-ES-valencia"/>
        </w:rPr>
      </w:pPr>
    </w:p>
    <w:p w14:paraId="4CE915CF" w14:textId="77777777" w:rsidR="00BE6EE8" w:rsidRPr="004C6319" w:rsidRDefault="00BE6EE8" w:rsidP="00BE6EE8">
      <w:pPr>
        <w:pStyle w:val="Textoindependiente"/>
        <w:jc w:val="both"/>
        <w:rPr>
          <w:rFonts w:cs="Arial"/>
          <w:lang w:val="ca-ES-valencia"/>
        </w:rPr>
      </w:pPr>
      <w:r w:rsidRPr="004C6319">
        <w:rPr>
          <w:lang w:val="ca-ES-valencia"/>
        </w:rPr>
        <w:t xml:space="preserve">6. Respecte a l’exempció de l’avaluació i qualificació de l’alumnat, caldrà ajustar-se al que disposa l’article 14 de la </w:t>
      </w:r>
      <w:hyperlink r:id="rId177">
        <w:r w:rsidRPr="004C6319">
          <w:rPr>
            <w:rStyle w:val="Hipervnculo"/>
            <w:lang w:val="ca-ES-valencia"/>
          </w:rPr>
          <w:t>Llei 1/2024</w:t>
        </w:r>
      </w:hyperlink>
      <w:r w:rsidRPr="004C6319">
        <w:rPr>
          <w:lang w:val="ca-ES-valencia"/>
        </w:rPr>
        <w:t>, de 27 de juny, de la Generalitat, per la qual es regula la llibertat educativa.</w:t>
      </w:r>
    </w:p>
    <w:p w14:paraId="24F671F4" w14:textId="77777777" w:rsidR="00BE6EE8" w:rsidRPr="004C6319" w:rsidRDefault="00BE6EE8" w:rsidP="00BE6EE8">
      <w:pPr>
        <w:pStyle w:val="Textoindependiente"/>
        <w:spacing w:line="259" w:lineRule="auto"/>
        <w:jc w:val="both"/>
        <w:rPr>
          <w:rFonts w:cs="Arial"/>
          <w:highlight w:val="green"/>
          <w:lang w:val="ca-ES-valencia"/>
        </w:rPr>
      </w:pPr>
    </w:p>
    <w:p w14:paraId="1D7E699F" w14:textId="77777777" w:rsidR="00BE6EE8" w:rsidRPr="004C6319" w:rsidRDefault="00BE6EE8" w:rsidP="00BE6EE8">
      <w:pPr>
        <w:pStyle w:val="Ttulo3"/>
        <w:jc w:val="both"/>
        <w:rPr>
          <w:rFonts w:cs="Arial"/>
          <w:lang w:val="ca-ES-valencia"/>
        </w:rPr>
      </w:pPr>
      <w:bookmarkStart w:id="746" w:name="_Toc138678533"/>
      <w:bookmarkStart w:id="747" w:name="_Toc170293056"/>
      <w:bookmarkStart w:id="748" w:name="_Toc170293239"/>
      <w:bookmarkStart w:id="749" w:name="_Toc1285599457"/>
      <w:bookmarkStart w:id="750" w:name="_Toc233961325"/>
      <w:r w:rsidRPr="004C6319">
        <w:rPr>
          <w:lang w:val="ca-ES-valencia"/>
        </w:rPr>
        <w:t>7.2.2. Concreció curricular</w:t>
      </w:r>
      <w:bookmarkEnd w:id="744"/>
      <w:bookmarkEnd w:id="745"/>
      <w:bookmarkEnd w:id="746"/>
      <w:bookmarkEnd w:id="747"/>
      <w:bookmarkEnd w:id="748"/>
      <w:bookmarkEnd w:id="749"/>
      <w:bookmarkEnd w:id="750"/>
      <w:r w:rsidRPr="004C6319">
        <w:rPr>
          <w:lang w:val="ca-ES-valencia"/>
        </w:rPr>
        <w:t xml:space="preserve"> </w:t>
      </w:r>
    </w:p>
    <w:p w14:paraId="15A6B349" w14:textId="77777777" w:rsidR="00BE6EE8" w:rsidRPr="004C6319" w:rsidRDefault="00BE6EE8" w:rsidP="00BE6EE8">
      <w:pPr>
        <w:spacing w:after="113"/>
        <w:jc w:val="both"/>
        <w:rPr>
          <w:rFonts w:ascii="Arial" w:eastAsia="Arial" w:hAnsi="Arial" w:cs="Arial"/>
          <w:sz w:val="20"/>
          <w:lang w:val="ca-ES-valencia"/>
        </w:rPr>
      </w:pPr>
      <w:bookmarkStart w:id="751" w:name="_Toc105411790"/>
      <w:r w:rsidRPr="004C6319">
        <w:rPr>
          <w:rFonts w:ascii="Arial" w:hAnsi="Arial"/>
          <w:sz w:val="20"/>
          <w:lang w:val="ca-ES-valencia"/>
        </w:rPr>
        <w:t xml:space="preserve">1. Per a les ensenyances d’Educació Primària, s’aplicaran els articles 21 i 22 del </w:t>
      </w:r>
      <w:hyperlink r:id="rId178">
        <w:r w:rsidRPr="004C6319">
          <w:rPr>
            <w:rFonts w:ascii="Arial" w:hAnsi="Arial"/>
            <w:sz w:val="20"/>
            <w:lang w:val="ca-ES-valencia"/>
          </w:rPr>
          <w:t>Decret 106/2022</w:t>
        </w:r>
      </w:hyperlink>
      <w:r w:rsidRPr="004C6319">
        <w:rPr>
          <w:rFonts w:ascii="Arial" w:hAnsi="Arial"/>
          <w:sz w:val="20"/>
          <w:lang w:val="ca-ES-valencia"/>
        </w:rPr>
        <w:t>, de 5 d’agost, del Consell.</w:t>
      </w:r>
    </w:p>
    <w:p w14:paraId="3738A5AD" w14:textId="77777777" w:rsidR="00BE6EE8" w:rsidRPr="004C6319" w:rsidRDefault="00BE6EE8" w:rsidP="00BE6EE8">
      <w:pPr>
        <w:pStyle w:val="Textoindependiente"/>
        <w:spacing w:after="113"/>
        <w:jc w:val="both"/>
        <w:rPr>
          <w:lang w:val="ca-ES-valencia"/>
        </w:rPr>
      </w:pPr>
    </w:p>
    <w:p w14:paraId="1338B37E" w14:textId="77777777" w:rsidR="00BE6EE8" w:rsidRPr="004C6319" w:rsidRDefault="00BE6EE8" w:rsidP="00BE6EE8">
      <w:pPr>
        <w:pStyle w:val="Textoindependiente"/>
        <w:spacing w:after="113"/>
        <w:jc w:val="both"/>
        <w:rPr>
          <w:rFonts w:cs="Arial"/>
          <w:lang w:val="ca-ES-valencia"/>
        </w:rPr>
      </w:pPr>
      <w:r w:rsidRPr="004C6319">
        <w:rPr>
          <w:lang w:val="ca-ES-valencia"/>
        </w:rPr>
        <w:t xml:space="preserve">2. Les propostes pedagògiques de cicle s’han d’ajustar al que disposa l’article 22 del </w:t>
      </w:r>
      <w:hyperlink r:id="rId179">
        <w:r w:rsidRPr="004C6319">
          <w:rPr>
            <w:rStyle w:val="Hipervnculo"/>
            <w:lang w:val="ca-ES-valencia"/>
          </w:rPr>
          <w:t>Decret 106/2022</w:t>
        </w:r>
      </w:hyperlink>
      <w:r w:rsidRPr="004C6319">
        <w:rPr>
          <w:lang w:val="ca-ES-valencia"/>
        </w:rPr>
        <w:t xml:space="preserve">, de 5 d’agost, del Consell, </w:t>
      </w:r>
      <w:r w:rsidRPr="004C6319">
        <w:rPr>
          <w:highlight w:val="yellow"/>
          <w:lang w:val="ca-ES-valencia"/>
        </w:rPr>
        <w:t xml:space="preserve">modificat pel </w:t>
      </w:r>
      <w:r w:rsidRPr="004C6319">
        <w:rPr>
          <w:color w:val="000000" w:themeColor="text1"/>
          <w:highlight w:val="yellow"/>
          <w:lang w:val="ca-ES-valencia"/>
        </w:rPr>
        <w:t>Decret 96/2026, de 19 de juny, del Consell, pel qual es modifica el Decret 106/2022, de 5 d’agost, del Consell, d’ordenació i el currículum de l’etapa d’Educació Primària</w:t>
      </w:r>
      <w:r w:rsidRPr="004C6319">
        <w:rPr>
          <w:rFonts w:ascii="Roboto" w:hAnsi="Roboto"/>
          <w:color w:val="000000" w:themeColor="text1"/>
          <w:sz w:val="22"/>
          <w:highlight w:val="yellow"/>
          <w:lang w:val="ca-ES-valencia"/>
        </w:rPr>
        <w:t xml:space="preserve"> </w:t>
      </w:r>
      <w:r w:rsidRPr="004C6319">
        <w:rPr>
          <w:color w:val="000000" w:themeColor="text1"/>
          <w:highlight w:val="yellow"/>
          <w:lang w:val="ca-ES-valencia"/>
        </w:rPr>
        <w:t>(DOGV 10391, 25.06.2026)</w:t>
      </w:r>
      <w:r w:rsidRPr="004C6319">
        <w:rPr>
          <w:lang w:val="ca-ES-valencia"/>
        </w:rPr>
        <w:t>; així com al que indica l’apartat 4.2.2.1.</w:t>
      </w:r>
      <w:r w:rsidRPr="004C6319">
        <w:rPr>
          <w:i/>
          <w:iCs/>
          <w:lang w:val="ca-ES-valencia"/>
        </w:rPr>
        <w:t>b</w:t>
      </w:r>
      <w:r w:rsidRPr="004C6319">
        <w:rPr>
          <w:lang w:val="ca-ES-valencia"/>
        </w:rPr>
        <w:t xml:space="preserve"> d’estes instruccions.</w:t>
      </w:r>
    </w:p>
    <w:p w14:paraId="014AB3DB" w14:textId="77777777" w:rsidR="00BE6EE8" w:rsidRPr="004C6319" w:rsidRDefault="00BE6EE8" w:rsidP="00BE6EE8">
      <w:pPr>
        <w:pStyle w:val="Textoindependiente"/>
        <w:spacing w:after="113"/>
        <w:jc w:val="both"/>
        <w:rPr>
          <w:rFonts w:cs="Arial"/>
          <w:lang w:val="ca-ES-valencia"/>
        </w:rPr>
      </w:pPr>
    </w:p>
    <w:p w14:paraId="29E28C30" w14:textId="77777777" w:rsidR="00BE6EE8" w:rsidRPr="004C6319" w:rsidRDefault="00BE6EE8" w:rsidP="00BE6EE8">
      <w:pPr>
        <w:pStyle w:val="Textoindependiente"/>
        <w:spacing w:after="113"/>
        <w:jc w:val="both"/>
        <w:rPr>
          <w:rFonts w:cs="Arial"/>
          <w:lang w:val="ca-ES-valencia"/>
        </w:rPr>
      </w:pPr>
      <w:r w:rsidRPr="004C6319">
        <w:rPr>
          <w:lang w:val="ca-ES-valencia"/>
        </w:rPr>
        <w:t xml:space="preserve">3. Les programacions d’aula s’han d’ajustar al que disposa l’article 23 del </w:t>
      </w:r>
      <w:hyperlink r:id="rId180">
        <w:r w:rsidRPr="004C6319">
          <w:rPr>
            <w:rStyle w:val="Hipervnculo"/>
            <w:lang w:val="ca-ES-valencia"/>
          </w:rPr>
          <w:t>Decret 106/2022</w:t>
        </w:r>
      </w:hyperlink>
      <w:r w:rsidRPr="004C6319">
        <w:rPr>
          <w:lang w:val="ca-ES-valencia"/>
        </w:rPr>
        <w:t xml:space="preserve">, de 5 agost, del Consell, </w:t>
      </w:r>
      <w:r w:rsidRPr="004C6319">
        <w:rPr>
          <w:highlight w:val="yellow"/>
          <w:lang w:val="ca-ES-valencia"/>
        </w:rPr>
        <w:t>modificat pel Decret 96/2026, de 19 de juny, del Consell, pel qual es modifica el Decret 106/2022, de 5 d’agost, del Consell, d’ordenació i el currículum de l’etapa d’Educació Primària (DOGV 10391, 25.06.2026),</w:t>
      </w:r>
      <w:r w:rsidRPr="004C6319">
        <w:rPr>
          <w:lang w:val="ca-ES-valencia"/>
        </w:rPr>
        <w:t xml:space="preserve"> </w:t>
      </w:r>
      <w:r w:rsidRPr="004C6319">
        <w:rPr>
          <w:lang w:val="ca-ES-valencia"/>
        </w:rPr>
        <w:lastRenderedPageBreak/>
        <w:t xml:space="preserve">i </w:t>
      </w:r>
      <w:bookmarkEnd w:id="751"/>
      <w:r w:rsidRPr="004C6319">
        <w:rPr>
          <w:lang w:val="ca-ES-valencia"/>
        </w:rPr>
        <w:t>s’adequaran a les circumstàncies de l’alumnat en coherència amb la línia pedagògica del centre, especialment l’alumnat en situacions de més vulnerabilitat.</w:t>
      </w:r>
    </w:p>
    <w:p w14:paraId="7328C6AE" w14:textId="77777777" w:rsidR="00BE6EE8" w:rsidRPr="004C6319" w:rsidRDefault="00BE6EE8" w:rsidP="00BE6EE8">
      <w:pPr>
        <w:pStyle w:val="Textoindependiente"/>
        <w:jc w:val="both"/>
        <w:rPr>
          <w:rFonts w:cs="Arial"/>
          <w:lang w:val="ca-ES-valencia"/>
        </w:rPr>
      </w:pPr>
    </w:p>
    <w:p w14:paraId="7E5B0438" w14:textId="77777777" w:rsidR="00BE6EE8" w:rsidRPr="004C6319" w:rsidRDefault="00BE6EE8" w:rsidP="00BE6EE8">
      <w:pPr>
        <w:pStyle w:val="Textoindependiente"/>
        <w:jc w:val="both"/>
        <w:rPr>
          <w:rFonts w:cs="Arial"/>
          <w:strike/>
          <w:highlight w:val="green"/>
          <w:lang w:val="ca-ES-valencia"/>
        </w:rPr>
      </w:pPr>
      <w:r w:rsidRPr="004C6319">
        <w:rPr>
          <w:lang w:val="ca-ES-valencia"/>
        </w:rPr>
        <w:t xml:space="preserve">4. En el primer cicle de Primària, amb la finalitat de garantir la continuïtat educativa entre l’etapa d’Educació Infantil i la de Primària, caldrà prioritzar l’adopció d’enfocaments globalitzats i lúdics, la possibilitat d’organitzar agrupaments diversos, així com una major flexibilitat en l’organització del temps. </w:t>
      </w:r>
    </w:p>
    <w:p w14:paraId="04BDDC72" w14:textId="77777777" w:rsidR="00BE6EE8" w:rsidRPr="004C6319" w:rsidRDefault="00BE6EE8" w:rsidP="00BE6EE8">
      <w:pPr>
        <w:pStyle w:val="Textoindependiente"/>
        <w:jc w:val="both"/>
        <w:rPr>
          <w:rFonts w:cs="Arial"/>
          <w:b/>
          <w:bCs/>
          <w:lang w:val="ca-ES-valencia"/>
        </w:rPr>
      </w:pPr>
      <w:r w:rsidRPr="004C6319">
        <w:rPr>
          <w:lang w:val="ca-ES-valencia"/>
        </w:rPr>
        <w:t xml:space="preserve"> </w:t>
      </w:r>
    </w:p>
    <w:p w14:paraId="02BEBDE3" w14:textId="77777777" w:rsidR="00BE6EE8" w:rsidRPr="004C6319" w:rsidRDefault="00BE6EE8" w:rsidP="00BE6EE8">
      <w:pPr>
        <w:pStyle w:val="Textoindependiente"/>
        <w:jc w:val="both"/>
        <w:rPr>
          <w:rFonts w:cs="Arial"/>
          <w:b/>
          <w:bCs/>
          <w:lang w:val="ca-ES-valencia"/>
        </w:rPr>
      </w:pPr>
      <w:bookmarkStart w:id="752" w:name="_Toc107913268"/>
      <w:bookmarkStart w:id="753" w:name="_Toc138678534"/>
      <w:bookmarkStart w:id="754" w:name="_Toc170293057"/>
      <w:bookmarkStart w:id="755" w:name="_Toc170293240"/>
      <w:r w:rsidRPr="004C6319">
        <w:rPr>
          <w:lang w:val="ca-ES-valencia"/>
        </w:rPr>
        <w:t>7.2.3. Premis extraordinaris al rendiment acadèmic d’Educació Primària i menció honorífica en l’etapa</w:t>
      </w:r>
      <w:bookmarkEnd w:id="752"/>
      <w:bookmarkEnd w:id="753"/>
      <w:bookmarkEnd w:id="754"/>
      <w:bookmarkEnd w:id="755"/>
    </w:p>
    <w:p w14:paraId="6A8750FB" w14:textId="77777777" w:rsidR="00BE6EE8" w:rsidRPr="004C6319" w:rsidRDefault="00BE6EE8" w:rsidP="00BE6EE8">
      <w:pPr>
        <w:pStyle w:val="Textoindependiente"/>
        <w:jc w:val="both"/>
        <w:rPr>
          <w:rFonts w:cs="Arial"/>
          <w:lang w:val="ca-ES-valencia"/>
        </w:rPr>
      </w:pPr>
      <w:r w:rsidRPr="004C6319">
        <w:rPr>
          <w:lang w:val="ca-ES-valencia"/>
        </w:rPr>
        <w:t>Quant a la possibilitat d’atorgar la menció honorífica a l’alumnat l’esforç del qual meresca ser reconegut, en atenció a les seues característiques personals o socials, així com l’adjudicació dels premis extraordinaris al rendiment acadèmic d’Educació Primària, caldrà ajustar-se al que dispose la Conselleria d’Educació, Cultura</w:t>
      </w:r>
      <w:r w:rsidRPr="004C6319">
        <w:rPr>
          <w:color w:val="000000" w:themeColor="text1"/>
          <w:lang w:val="ca-ES-valencia"/>
        </w:rPr>
        <w:t xml:space="preserve"> i Universitats</w:t>
      </w:r>
      <w:r w:rsidRPr="004C6319">
        <w:rPr>
          <w:lang w:val="ca-ES-valencia"/>
        </w:rPr>
        <w:t xml:space="preserve">, </w:t>
      </w:r>
      <w:bookmarkStart w:id="756" w:name="_Hlk171497799"/>
      <w:r w:rsidRPr="004C6319">
        <w:rPr>
          <w:lang w:val="ca-ES-valencia"/>
        </w:rPr>
        <w:t>d’acord amb les resolucions anuals de convocatòria de publicació d’estos premis.</w:t>
      </w:r>
    </w:p>
    <w:bookmarkEnd w:id="756"/>
    <w:p w14:paraId="643A8AC5" w14:textId="77777777" w:rsidR="00BE6EE8" w:rsidRPr="004C6319" w:rsidRDefault="00BE6EE8" w:rsidP="00BE6EE8">
      <w:pPr>
        <w:pStyle w:val="Textoindependiente"/>
        <w:spacing w:after="0"/>
        <w:jc w:val="both"/>
        <w:rPr>
          <w:rFonts w:cs="Arial"/>
          <w:lang w:val="ca-ES-valencia"/>
        </w:rPr>
      </w:pPr>
      <w:r w:rsidRPr="004C6319">
        <w:rPr>
          <w:lang w:val="ca-ES-valencia"/>
        </w:rPr>
        <w:t xml:space="preserve"> </w:t>
      </w:r>
    </w:p>
    <w:p w14:paraId="34EA9364" w14:textId="77777777" w:rsidR="00BE6EE8" w:rsidRPr="004C6319" w:rsidRDefault="00BE6EE8" w:rsidP="00BE6EE8">
      <w:pPr>
        <w:pStyle w:val="Ttulo3"/>
        <w:spacing w:before="0"/>
        <w:contextualSpacing/>
        <w:rPr>
          <w:rFonts w:cs="Arial"/>
          <w:b/>
          <w:bCs/>
          <w:lang w:val="ca-ES-valencia"/>
        </w:rPr>
      </w:pPr>
      <w:bookmarkStart w:id="757" w:name="_Toc138678535"/>
      <w:bookmarkStart w:id="758" w:name="_Toc170293058"/>
      <w:bookmarkStart w:id="759" w:name="_Toc170293241"/>
      <w:bookmarkStart w:id="760" w:name="_Toc502030755"/>
      <w:bookmarkStart w:id="761" w:name="_Toc233961326"/>
      <w:r w:rsidRPr="004C6319">
        <w:rPr>
          <w:lang w:val="ca-ES-valencia"/>
        </w:rPr>
        <w:t>7.2.4. Avaluació de diagnòstic de 4t d’Educació Primària</w:t>
      </w:r>
      <w:bookmarkStart w:id="762" w:name="_Toc107913269"/>
      <w:bookmarkEnd w:id="757"/>
      <w:bookmarkEnd w:id="758"/>
      <w:bookmarkEnd w:id="759"/>
      <w:bookmarkEnd w:id="760"/>
      <w:bookmarkEnd w:id="761"/>
    </w:p>
    <w:p w14:paraId="2625256B" w14:textId="77777777" w:rsidR="00BE6EE8" w:rsidRPr="004C6319" w:rsidRDefault="00BE6EE8" w:rsidP="00BE6EE8">
      <w:pPr>
        <w:spacing w:after="113"/>
        <w:contextualSpacing/>
        <w:jc w:val="both"/>
        <w:textAlignment w:val="auto"/>
        <w:rPr>
          <w:rFonts w:ascii="Arial" w:hAnsi="Arial" w:cs="Arial"/>
          <w:kern w:val="0"/>
          <w:sz w:val="20"/>
          <w:szCs w:val="20"/>
          <w:lang w:val="ca-ES-valencia"/>
        </w:rPr>
      </w:pPr>
      <w:r w:rsidRPr="004C6319">
        <w:rPr>
          <w:rFonts w:ascii="Arial" w:hAnsi="Arial"/>
          <w:sz w:val="20"/>
          <w:lang w:val="ca-ES-valencia"/>
        </w:rPr>
        <w:t>En 4t de Primària es farà una avaluació de diagnòstic de les competències adquirides per l’alumnat, ateses les característiques que explicita l’</w:t>
      </w:r>
      <w:r w:rsidRPr="004C6319">
        <w:rPr>
          <w:lang w:val="ca-ES-valencia"/>
        </w:rPr>
        <w:t xml:space="preserve">article 31 del </w:t>
      </w:r>
      <w:r w:rsidRPr="004C6319">
        <w:rPr>
          <w:rFonts w:ascii="Arial" w:hAnsi="Arial"/>
          <w:sz w:val="20"/>
          <w:lang w:val="ca-ES-valencia"/>
        </w:rPr>
        <w:t xml:space="preserve">, de 5 d’agost, del Consell, i l’article 21 de la </w:t>
      </w:r>
      <w:hyperlink r:id="rId181">
        <w:r w:rsidRPr="004C6319">
          <w:rPr>
            <w:rFonts w:ascii="Arial" w:hAnsi="Arial"/>
            <w:color w:val="0563C1"/>
            <w:sz w:val="20"/>
            <w:u w:val="single"/>
            <w:lang w:val="ca-ES-valencia"/>
          </w:rPr>
          <w:t>Llei orgànica 2/2006</w:t>
        </w:r>
      </w:hyperlink>
      <w:r w:rsidRPr="004C6319">
        <w:rPr>
          <w:rFonts w:ascii="Arial" w:hAnsi="Arial"/>
          <w:sz w:val="20"/>
          <w:lang w:val="ca-ES-valencia"/>
        </w:rPr>
        <w:t xml:space="preserve">, de 3 de maig, d’educació, i d’acord amb la normativa estatal i autonòmica que es determine, de 5 d’agost, del Consell, i l’article 21 de la </w:t>
      </w:r>
      <w:hyperlink r:id="rId182">
        <w:r w:rsidRPr="004C6319">
          <w:rPr>
            <w:rFonts w:ascii="Arial" w:hAnsi="Arial"/>
            <w:color w:val="0563C1"/>
            <w:sz w:val="20"/>
            <w:u w:val="single"/>
            <w:lang w:val="ca-ES-valencia"/>
          </w:rPr>
          <w:t>Llei orgànica 2/2006</w:t>
        </w:r>
      </w:hyperlink>
      <w:r w:rsidRPr="004C6319">
        <w:rPr>
          <w:rFonts w:ascii="Arial" w:hAnsi="Arial"/>
          <w:sz w:val="20"/>
          <w:lang w:val="ca-ES-valencia"/>
        </w:rPr>
        <w:t>, de 3 de maig, d’educació, i d’acord amb la normativa estatal i autonòmica que es determine.</w:t>
      </w:r>
    </w:p>
    <w:p w14:paraId="7A193549" w14:textId="77777777" w:rsidR="00BE6EE8" w:rsidRPr="004C6319" w:rsidRDefault="00BE6EE8" w:rsidP="00BE6EE8">
      <w:pPr>
        <w:rPr>
          <w:rFonts w:ascii="Arial" w:hAnsi="Arial" w:cs="Arial"/>
          <w:lang w:val="ca-ES-valencia"/>
        </w:rPr>
      </w:pPr>
    </w:p>
    <w:p w14:paraId="341E334C" w14:textId="77777777" w:rsidR="00BE6EE8" w:rsidRPr="004C6319" w:rsidRDefault="00BE6EE8" w:rsidP="00BE6EE8">
      <w:pPr>
        <w:pStyle w:val="Ttulo3"/>
        <w:spacing w:before="0"/>
        <w:contextualSpacing/>
        <w:rPr>
          <w:rFonts w:cs="Arial"/>
          <w:b/>
          <w:bCs/>
          <w:lang w:val="ca-ES-valencia"/>
        </w:rPr>
      </w:pPr>
      <w:bookmarkStart w:id="763" w:name="_Toc138678536"/>
      <w:bookmarkStart w:id="764" w:name="_Toc170293059"/>
      <w:bookmarkStart w:id="765" w:name="_Toc170293242"/>
      <w:bookmarkStart w:id="766" w:name="_Toc1025070808"/>
      <w:bookmarkStart w:id="767" w:name="_Toc233961327"/>
      <w:r w:rsidRPr="004C6319">
        <w:rPr>
          <w:lang w:val="ca-ES-valencia"/>
        </w:rPr>
        <w:t>7.2.5. Ensenyances de Religió</w:t>
      </w:r>
      <w:bookmarkEnd w:id="762"/>
      <w:bookmarkEnd w:id="763"/>
      <w:bookmarkEnd w:id="764"/>
      <w:bookmarkEnd w:id="765"/>
      <w:bookmarkEnd w:id="766"/>
      <w:bookmarkEnd w:id="767"/>
    </w:p>
    <w:p w14:paraId="05A2B52B" w14:textId="77777777" w:rsidR="00BE6EE8" w:rsidRPr="004C6319" w:rsidRDefault="00BE6EE8" w:rsidP="00BE6EE8">
      <w:pPr>
        <w:pStyle w:val="Textoindependiente"/>
        <w:spacing w:after="113"/>
        <w:jc w:val="both"/>
        <w:rPr>
          <w:rFonts w:cs="Arial"/>
          <w:szCs w:val="20"/>
          <w:lang w:val="ca-ES-valencia"/>
        </w:rPr>
      </w:pPr>
      <w:r w:rsidRPr="004C6319">
        <w:rPr>
          <w:lang w:val="ca-ES-valencia"/>
        </w:rPr>
        <w:t xml:space="preserve">Caldrà ajustar-se al que establix la disposició addicional primera del </w:t>
      </w:r>
      <w:hyperlink r:id="rId183">
        <w:r w:rsidRPr="004C6319">
          <w:rPr>
            <w:rStyle w:val="Hipervnculo"/>
            <w:lang w:val="ca-ES-valencia"/>
          </w:rPr>
          <w:t>Decret 106/2022</w:t>
        </w:r>
      </w:hyperlink>
      <w:r w:rsidRPr="004C6319">
        <w:rPr>
          <w:lang w:val="ca-ES-valencia"/>
        </w:rPr>
        <w:t>, de 5 d’agost, del Consell.</w:t>
      </w:r>
    </w:p>
    <w:p w14:paraId="4E0CDBD5" w14:textId="77777777" w:rsidR="00BE6EE8" w:rsidRPr="004C6319" w:rsidRDefault="00BE6EE8" w:rsidP="00BE6EE8">
      <w:pPr>
        <w:pStyle w:val="Textoindependiente"/>
        <w:spacing w:after="113"/>
        <w:jc w:val="both"/>
        <w:rPr>
          <w:rFonts w:eastAsia="Times New Roman" w:cs="Arial"/>
          <w:lang w:val="ca-ES-valencia"/>
        </w:rPr>
      </w:pPr>
      <w:r w:rsidRPr="004C6319">
        <w:rPr>
          <w:lang w:val="ca-ES-valencia"/>
        </w:rPr>
        <w:t>En el període de matrícula, els pares, les mares, i les persones tutores legals de l’alumnat podran manifestar la seua voluntat que reben ensenyances de religió o no en reben.</w:t>
      </w:r>
    </w:p>
    <w:p w14:paraId="5E5A5078" w14:textId="77777777" w:rsidR="00BE6EE8" w:rsidRPr="004C6319" w:rsidRDefault="00BE6EE8" w:rsidP="00BE6EE8">
      <w:pPr>
        <w:pStyle w:val="Textoindependiente"/>
        <w:rPr>
          <w:rFonts w:eastAsia="Arial" w:cs="Arial"/>
          <w:szCs w:val="20"/>
          <w:lang w:val="ca-ES-valencia"/>
        </w:rPr>
      </w:pPr>
      <w:r w:rsidRPr="004C6319">
        <w:rPr>
          <w:lang w:val="ca-ES-valencia"/>
        </w:rPr>
        <w:t>La determinació del currículum de les ensenyances de Religió catòlica i de les diferents confessions religioses amb les quals l’Estat ha subscrit acords de cooperació en matèria educativa és competència, respectivament, de la jerarquia eclesiàstica i de les autoritats religioses corresponents.</w:t>
      </w:r>
    </w:p>
    <w:p w14:paraId="49CE007B" w14:textId="7731292F" w:rsidR="00BE6EE8" w:rsidRPr="004C6319" w:rsidRDefault="00BE6EE8" w:rsidP="00BE6EE8">
      <w:pPr>
        <w:pStyle w:val="Textoindependiente"/>
        <w:rPr>
          <w:rFonts w:eastAsia="Arial" w:cs="Arial"/>
          <w:szCs w:val="20"/>
          <w:lang w:val="ca-ES-valencia"/>
        </w:rPr>
      </w:pPr>
      <w:r w:rsidRPr="004C6319">
        <w:rPr>
          <w:lang w:val="ca-ES-valencia"/>
        </w:rPr>
        <w:t>Els centres educatius disposaran de les mesures organitzatives perquè l’alumnat, els pares, mares, tutors o tutores del qual no hagen optat per cursar ensenyances de religió reben la deguda atenció educativa</w:t>
      </w:r>
      <w:r w:rsidR="00642A49">
        <w:rPr>
          <w:lang w:val="ca-ES-valencia"/>
        </w:rPr>
        <w:t xml:space="preserve">, </w:t>
      </w:r>
      <w:r w:rsidR="00642A49" w:rsidRPr="00642A49">
        <w:rPr>
          <w:highlight w:val="yellow"/>
          <w:lang w:val="ca-ES-valencia"/>
        </w:rPr>
        <w:t>sense que s’establisca cap matèria amb caràcter alternatiu</w:t>
      </w:r>
      <w:r w:rsidRPr="004C6319">
        <w:rPr>
          <w:lang w:val="ca-ES-valencia"/>
        </w:rPr>
        <w:t>. Esta atenció educativa ha d’impartir-se dins del mateix horari en què l’alumnat curse ensenyances de Religió, quan els seus representants legals hagen optat per estes. Així mateix, l’àrea de Religió s’ha d’impartir en condicions equiparables a la resta d’àrees.</w:t>
      </w:r>
    </w:p>
    <w:p w14:paraId="7EF5564E" w14:textId="77777777" w:rsidR="00BE6EE8" w:rsidRPr="004C6319" w:rsidRDefault="00BE6EE8" w:rsidP="00BE6EE8">
      <w:pPr>
        <w:pStyle w:val="Textoindependiente"/>
        <w:rPr>
          <w:rFonts w:eastAsia="Arial" w:cs="Arial"/>
          <w:szCs w:val="20"/>
          <w:lang w:val="ca-ES-valencia"/>
        </w:rPr>
      </w:pPr>
      <w:r w:rsidRPr="004C6319">
        <w:rPr>
          <w:lang w:val="ca-ES-valencia"/>
        </w:rPr>
        <w:t xml:space="preserve">L’atenció educativa a l’alumnat que no haja optat per cursar les ensenyances de religió es planificarà i programarà pels centres de manera que es dirigisquen al desenrotllament de les competències clau a través de la realització de projectes significatius per a l’alumnat i de la resolució </w:t>
      </w:r>
      <w:proofErr w:type="spellStart"/>
      <w:r w:rsidRPr="004C6319">
        <w:rPr>
          <w:lang w:val="ca-ES-valencia"/>
        </w:rPr>
        <w:t>col·laborativa</w:t>
      </w:r>
      <w:proofErr w:type="spellEnd"/>
      <w:r w:rsidRPr="004C6319">
        <w:rPr>
          <w:lang w:val="ca-ES-valencia"/>
        </w:rPr>
        <w:t xml:space="preserve"> de problemes, per a reforçar l’autoestima, l’autonomia, la reflexió i la responsabilitat. En tot cas, les activitats proposades es dirigiran a reforçar els aspectes més transversals del currículum per a afavorir la interdisciplinarietat i la connexió entre els diferents sabers. Les activitats a les quals es referix este apartat en cap cas comportaran l’aprenentatge de continguts curriculars associats al coneixement del fet religiós ni a qualsevol àrea de l’etapa. Així mateix, no podrà comportar activitats d’estudi o reforç d’altres matèries curriculars.</w:t>
      </w:r>
    </w:p>
    <w:p w14:paraId="24FCF68F" w14:textId="77777777" w:rsidR="00BE6EE8" w:rsidRPr="004C6319" w:rsidRDefault="00BE6EE8" w:rsidP="00BE6EE8">
      <w:pPr>
        <w:pStyle w:val="Textoindependiente"/>
        <w:spacing w:line="259" w:lineRule="auto"/>
        <w:rPr>
          <w:rFonts w:cs="Arial"/>
          <w:lang w:val="ca-ES-valencia"/>
        </w:rPr>
      </w:pPr>
    </w:p>
    <w:p w14:paraId="178B881F" w14:textId="77777777" w:rsidR="00BE6EE8" w:rsidRPr="004C6319" w:rsidRDefault="00BE6EE8" w:rsidP="00BE6EE8">
      <w:pPr>
        <w:pStyle w:val="Ttulo3"/>
        <w:tabs>
          <w:tab w:val="num" w:pos="0"/>
        </w:tabs>
        <w:rPr>
          <w:rFonts w:cs="Arial"/>
          <w:lang w:val="ca-ES-valencia"/>
        </w:rPr>
      </w:pPr>
      <w:bookmarkStart w:id="768" w:name="_Toc189578631"/>
      <w:bookmarkStart w:id="769" w:name="_Toc214785332"/>
      <w:bookmarkStart w:id="770" w:name="_Toc233961328"/>
      <w:bookmarkStart w:id="771" w:name="_Toc77668841"/>
      <w:bookmarkStart w:id="772" w:name="_Toc107913270"/>
      <w:bookmarkStart w:id="773" w:name="_Toc138678537"/>
      <w:bookmarkStart w:id="774" w:name="_Toc170293060"/>
      <w:bookmarkStart w:id="775" w:name="_Toc170293243"/>
      <w:r w:rsidRPr="004C6319">
        <w:rPr>
          <w:lang w:val="ca-ES-valencia"/>
        </w:rPr>
        <w:t>7.2.6. Reconeixement i certificació del nivell de valencià de l’alumnat</w:t>
      </w:r>
      <w:bookmarkEnd w:id="768"/>
      <w:bookmarkEnd w:id="769"/>
      <w:bookmarkEnd w:id="770"/>
    </w:p>
    <w:p w14:paraId="5EF1BB44" w14:textId="07D26841" w:rsidR="00BE6EE8" w:rsidRPr="004C6319" w:rsidRDefault="00BE6EE8" w:rsidP="00BE6EE8">
      <w:pPr>
        <w:pStyle w:val="Textoindependiente"/>
        <w:spacing w:after="113"/>
        <w:rPr>
          <w:lang w:val="ca-ES-valencia"/>
        </w:rPr>
      </w:pPr>
      <w:r w:rsidRPr="004C6319">
        <w:rPr>
          <w:lang w:val="ca-ES-valencia"/>
        </w:rPr>
        <w:t>1.</w:t>
      </w:r>
      <w:r w:rsidR="00B7355F" w:rsidRPr="004C6319">
        <w:rPr>
          <w:lang w:val="ca-ES-valencia"/>
        </w:rPr>
        <w:t xml:space="preserve"> </w:t>
      </w:r>
      <w:r w:rsidRPr="004C6319">
        <w:rPr>
          <w:lang w:val="ca-ES-valencia"/>
        </w:rPr>
        <w:t xml:space="preserve">L’article 16 de la </w:t>
      </w:r>
      <w:hyperlink r:id="rId184">
        <w:r w:rsidRPr="004C6319">
          <w:rPr>
            <w:rStyle w:val="Hipervnculo"/>
            <w:lang w:val="ca-ES-valencia"/>
          </w:rPr>
          <w:t>Llei 1/2024</w:t>
        </w:r>
      </w:hyperlink>
      <w:r w:rsidRPr="004C6319">
        <w:rPr>
          <w:lang w:val="ca-ES-valencia"/>
        </w:rPr>
        <w:t>, de 27 de juny, de la Generalitat, per la qual es regula la llibertat educativa, disposa que l’alumnat que supere l’àrea de valencià els sis cursos de l’Educació Primària tindrà dret al reconeixement del nivell A2 de valencià. Així mateix, d’acord amb el que s’ha indicat en la disposició transitòria tercera de la mencionada llei, el que establix l’article 16, relatiu a la certificació de nivells de referència de valencià, produirà efectes per a tot l’alumnat que haja finalitzat la corresponent etapa educativa a partir de l’ordenació acadèmica regulada per la Llei orgànica 2/2006, de 3 de maig, d’educació, o bé amb una ordenació acadèmica posterior. En conseqüència, en Educació Primària, l’alumnat que haja conclòs esta etapa a partir del curs escolar 2009-2010, inclusivament.</w:t>
      </w:r>
    </w:p>
    <w:p w14:paraId="7AAA0DC5" w14:textId="77777777" w:rsidR="00BE6EE8" w:rsidRPr="004C6319" w:rsidRDefault="00BE6EE8" w:rsidP="00BE6EE8">
      <w:pPr>
        <w:pStyle w:val="Textoindependiente"/>
        <w:rPr>
          <w:lang w:val="ca-ES-valencia"/>
        </w:rPr>
      </w:pPr>
    </w:p>
    <w:p w14:paraId="68DF383F" w14:textId="77777777" w:rsidR="00BE6EE8" w:rsidRPr="004C6319" w:rsidRDefault="00BE6EE8" w:rsidP="00BE6EE8">
      <w:pPr>
        <w:pStyle w:val="Textoindependiente"/>
        <w:rPr>
          <w:rFonts w:cs="Arial"/>
          <w:lang w:val="ca-ES-valencia"/>
        </w:rPr>
      </w:pPr>
      <w:r w:rsidRPr="004C6319">
        <w:rPr>
          <w:lang w:val="ca-ES-valencia"/>
        </w:rPr>
        <w:t xml:space="preserve">2. Respecte al procediment per al reconeixement, la certificació i el registre del nivell de valencià de l’alumnat, caldrà ajustar-se al que disposa la </w:t>
      </w:r>
      <w:hyperlink r:id="rId185">
        <w:r w:rsidRPr="004C6319">
          <w:rPr>
            <w:rStyle w:val="Hipervnculo"/>
            <w:lang w:val="ca-ES-valencia"/>
          </w:rPr>
          <w:t>Resolució de 26 de setembre de 2024</w:t>
        </w:r>
      </w:hyperlink>
      <w:r w:rsidRPr="004C6319">
        <w:rPr>
          <w:lang w:val="ca-ES-valencia"/>
        </w:rPr>
        <w:t xml:space="preserve">, de la Conselleria d’Educació, Cultura, Universitats i Ocupació, per la qual s’establix el procediment per al reconeixement, la </w:t>
      </w:r>
      <w:r w:rsidRPr="004C6319">
        <w:rPr>
          <w:lang w:val="ca-ES-valencia"/>
        </w:rPr>
        <w:lastRenderedPageBreak/>
        <w:t>certificació i el registre de nivells de referència de valencià de l’alumnat que haja finalitzat ensenyances regulades per la Llei orgànica 2/2006, de 3 de maig, d’educació, en aplicació del que establix l’article 16 i la disposició transitòria tercera de la Llei 1/2024, de 27 de juny, de la Generalitat, per la qual es regula la llibertat educativa (DOGV 9947, 30.09.2024).</w:t>
      </w:r>
    </w:p>
    <w:p w14:paraId="567DC87D" w14:textId="77777777" w:rsidR="00BE6EE8" w:rsidRPr="004C6319" w:rsidRDefault="00BE6EE8" w:rsidP="00BE6EE8">
      <w:pPr>
        <w:pStyle w:val="Textoindependiente"/>
        <w:rPr>
          <w:lang w:val="ca-ES-valencia"/>
        </w:rPr>
      </w:pPr>
    </w:p>
    <w:p w14:paraId="32814A10" w14:textId="77777777" w:rsidR="00BE6EE8" w:rsidRPr="004C6319" w:rsidRDefault="00BE6EE8" w:rsidP="00BE6EE8">
      <w:pPr>
        <w:pStyle w:val="Textoindependiente"/>
        <w:spacing w:after="150" w:line="276" w:lineRule="auto"/>
        <w:jc w:val="both"/>
        <w:rPr>
          <w:rFonts w:cs="Arial"/>
          <w:highlight w:val="yellow"/>
          <w:lang w:val="ca-ES-valencia"/>
        </w:rPr>
      </w:pPr>
      <w:r w:rsidRPr="004C6319">
        <w:rPr>
          <w:lang w:val="ca-ES-valencia"/>
        </w:rPr>
        <w:t xml:space="preserve">3. L’alumnat matriculat en el centre que sol·licite l’exempció de l’avaluació i qualificació de Valencià: Llengua i Literatura, conforme al que establix la Llei 1/2024, de 27 de juny, tindrà com a data límit per a la seua sol·licitud el </w:t>
      </w:r>
      <w:r w:rsidRPr="004C6319">
        <w:rPr>
          <w:highlight w:val="yellow"/>
          <w:lang w:val="ca-ES-valencia"/>
        </w:rPr>
        <w:t>22 de desembre de 2026,</w:t>
      </w:r>
      <w:r w:rsidRPr="004C6319">
        <w:rPr>
          <w:lang w:val="ca-ES-valencia"/>
        </w:rPr>
        <w:t xml:space="preserve"> sense perjuí que amb posterioritat puga exercir el seu dret a renunciar a esta. En el cas d’alumnat que s’escolaritze de manera sobrevinguda, tindrà un termini de tres mesos per a la seua sol·licitud, i disposarà, com a data límit, en tot cas, </w:t>
      </w:r>
      <w:r w:rsidRPr="004C6319">
        <w:rPr>
          <w:highlight w:val="yellow"/>
          <w:lang w:val="ca-ES-valencia"/>
        </w:rPr>
        <w:t>el 15 de juny de 2027. L’alumne o l’alumna presentarà la sol·licitud, en cas de ser major d’edat, o els representants legals, en la secretaria del centre educatiu. D’esta sol·licitud s’entregarà còpia amb registre d’entrada a la persona interessada. En cas que la sol·licitud no complisca els requisits establits o no es presente la documentació acreditativa, es requerirà un termini de deu dies per a esmenar la sol·licitud, d’acord amb l’article 68 de la Llei 39/2015.</w:t>
      </w:r>
    </w:p>
    <w:p w14:paraId="25031BCF" w14:textId="77777777" w:rsidR="00BE6EE8" w:rsidRPr="004C6319" w:rsidRDefault="00BE6EE8" w:rsidP="00BE6EE8">
      <w:pPr>
        <w:pStyle w:val="Ttulo1"/>
        <w:rPr>
          <w:rFonts w:cs="Arial"/>
          <w:lang w:val="ca-ES-valencia"/>
        </w:rPr>
      </w:pPr>
      <w:bookmarkStart w:id="776" w:name="_Toc1188937110"/>
      <w:bookmarkStart w:id="777" w:name="_Toc233961329"/>
      <w:r w:rsidRPr="004C6319">
        <w:rPr>
          <w:lang w:val="ca-ES-valencia"/>
        </w:rPr>
        <w:t>8. ALUMNAT</w:t>
      </w:r>
      <w:bookmarkEnd w:id="771"/>
      <w:bookmarkEnd w:id="772"/>
      <w:bookmarkEnd w:id="773"/>
      <w:bookmarkEnd w:id="774"/>
      <w:bookmarkEnd w:id="775"/>
      <w:bookmarkEnd w:id="776"/>
      <w:bookmarkEnd w:id="777"/>
    </w:p>
    <w:p w14:paraId="034E9F6E" w14:textId="77777777" w:rsidR="00BE6EE8" w:rsidRPr="004C6319" w:rsidRDefault="00BE6EE8" w:rsidP="00BE6EE8">
      <w:pPr>
        <w:pStyle w:val="Ttulo2"/>
        <w:spacing w:before="0" w:after="0"/>
        <w:rPr>
          <w:rFonts w:cs="Arial"/>
          <w:lang w:val="ca-ES-valencia"/>
        </w:rPr>
      </w:pPr>
      <w:bookmarkStart w:id="778" w:name="__RefHeading___Toc12431_4026566051"/>
      <w:bookmarkStart w:id="779" w:name="_Toc77668842"/>
      <w:bookmarkStart w:id="780" w:name="_Toc107913271"/>
      <w:bookmarkStart w:id="781" w:name="_Toc138678538"/>
      <w:bookmarkStart w:id="782" w:name="_Toc170293061"/>
      <w:bookmarkStart w:id="783" w:name="_Toc170293244"/>
      <w:bookmarkStart w:id="784" w:name="_Toc641303426"/>
      <w:bookmarkStart w:id="785" w:name="_Toc233961330"/>
      <w:bookmarkEnd w:id="778"/>
      <w:r w:rsidRPr="004C6319">
        <w:rPr>
          <w:lang w:val="ca-ES-valencia"/>
        </w:rPr>
        <w:t>8.1. Drets i deures de l’alumnat</w:t>
      </w:r>
      <w:bookmarkEnd w:id="779"/>
      <w:bookmarkEnd w:id="780"/>
      <w:bookmarkEnd w:id="781"/>
      <w:bookmarkEnd w:id="782"/>
      <w:bookmarkEnd w:id="783"/>
      <w:bookmarkEnd w:id="784"/>
      <w:bookmarkEnd w:id="785"/>
    </w:p>
    <w:p w14:paraId="7A470085"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 xml:space="preserve">És aplicable </w:t>
      </w:r>
      <w:r w:rsidRPr="004C6319">
        <w:rPr>
          <w:rFonts w:ascii="Arial" w:hAnsi="Arial"/>
          <w:sz w:val="20"/>
          <w:highlight w:val="yellow"/>
        </w:rPr>
        <w:t>el que disposen els articles 29 i 30 del</w:t>
      </w:r>
      <w:r w:rsidRPr="004C6319">
        <w:rPr>
          <w:rFonts w:ascii="Arial" w:hAnsi="Arial"/>
          <w:color w:val="auto"/>
          <w:sz w:val="20"/>
          <w:highlight w:val="yellow"/>
        </w:rPr>
        <w:t xml:space="preserve"> </w:t>
      </w:r>
      <w:hyperlink r:id="rId186">
        <w:r w:rsidRPr="004C6319">
          <w:rPr>
            <w:rStyle w:val="Hipervnculo"/>
            <w:rFonts w:ascii="Arial" w:hAnsi="Arial"/>
            <w:sz w:val="20"/>
            <w:highlight w:val="yellow"/>
          </w:rPr>
          <w:t>Decret 193/2025,</w:t>
        </w:r>
      </w:hyperlink>
      <w:r w:rsidRPr="004C6319">
        <w:rPr>
          <w:rFonts w:ascii="Arial" w:hAnsi="Arial"/>
          <w:color w:val="auto"/>
          <w:sz w:val="20"/>
          <w:highlight w:val="yellow"/>
        </w:rPr>
        <w:t xml:space="preserve"> de 12 de desembre, del Consell, </w:t>
      </w:r>
      <w:r w:rsidRPr="004C6319">
        <w:rPr>
          <w:rFonts w:ascii="Arial" w:hAnsi="Arial"/>
          <w:sz w:val="20"/>
          <w:highlight w:val="yellow"/>
        </w:rPr>
        <w:t>en els quals es regulen els drets i deures de l’alumnat.</w:t>
      </w:r>
    </w:p>
    <w:p w14:paraId="10EBEC0D" w14:textId="77777777" w:rsidR="00BE6EE8" w:rsidRPr="004C6319" w:rsidRDefault="00BE6EE8" w:rsidP="00BE6EE8">
      <w:pPr>
        <w:pStyle w:val="Default"/>
        <w:spacing w:line="259" w:lineRule="auto"/>
        <w:jc w:val="both"/>
        <w:rPr>
          <w:rFonts w:ascii="Arial" w:hAnsi="Arial" w:cs="Arial"/>
          <w:sz w:val="20"/>
          <w:szCs w:val="20"/>
        </w:rPr>
      </w:pPr>
    </w:p>
    <w:p w14:paraId="45CB7155" w14:textId="77777777" w:rsidR="00BE6EE8" w:rsidRPr="004C6319" w:rsidRDefault="00BE6EE8" w:rsidP="00BE6EE8">
      <w:pPr>
        <w:pStyle w:val="Ttulo2"/>
        <w:spacing w:before="0" w:after="0"/>
        <w:rPr>
          <w:rFonts w:cs="Arial"/>
          <w:lang w:val="ca-ES-valencia"/>
        </w:rPr>
      </w:pPr>
      <w:bookmarkStart w:id="786" w:name="_Toc1428349019"/>
      <w:bookmarkStart w:id="787" w:name="_Toc233961331"/>
      <w:r w:rsidRPr="004C6319">
        <w:rPr>
          <w:lang w:val="ca-ES-valencia"/>
        </w:rPr>
        <w:t>8.2. Utilització de les llengües cooficials en exàmens i proves d’avaluació.</w:t>
      </w:r>
      <w:bookmarkEnd w:id="786"/>
      <w:bookmarkEnd w:id="787"/>
    </w:p>
    <w:p w14:paraId="28C7B614" w14:textId="77777777" w:rsidR="00BE6EE8" w:rsidRPr="004C6319" w:rsidRDefault="00BE6EE8" w:rsidP="00BE6EE8">
      <w:pPr>
        <w:pStyle w:val="Default"/>
        <w:jc w:val="both"/>
        <w:rPr>
          <w:rFonts w:ascii="Arial" w:eastAsia="Microsoft YaHei" w:hAnsi="Arial" w:cs="Arial"/>
          <w:color w:val="auto"/>
          <w:sz w:val="20"/>
          <w:szCs w:val="28"/>
        </w:rPr>
      </w:pPr>
      <w:r w:rsidRPr="004C6319">
        <w:rPr>
          <w:rFonts w:ascii="Arial" w:hAnsi="Arial"/>
          <w:color w:val="auto"/>
          <w:sz w:val="20"/>
        </w:rPr>
        <w:t>D’acord amb el que establix l’article 20 de la Llei 1/2024, de 27 de juny, de la Generalitat, en totes les àrees no lingüístiques, amb independència de la llengua vehicular d’estes, l’alumnat tindrà dret a realitzar els exàmens i les proves d’avaluació, tant de caràcter parcial com final, en valencià o en castellà, a la seua elecció.</w:t>
      </w:r>
    </w:p>
    <w:p w14:paraId="10A0DBD5" w14:textId="77777777" w:rsidR="00BE6EE8" w:rsidRPr="004C6319" w:rsidRDefault="00BE6EE8" w:rsidP="00BE6EE8">
      <w:pPr>
        <w:pStyle w:val="Default"/>
        <w:jc w:val="both"/>
        <w:rPr>
          <w:rFonts w:ascii="Arial" w:hAnsi="Arial" w:cs="Arial"/>
          <w:sz w:val="20"/>
          <w:szCs w:val="20"/>
        </w:rPr>
      </w:pPr>
      <w:bookmarkStart w:id="788" w:name="_Toc107913272"/>
      <w:bookmarkStart w:id="789" w:name="_Toc138678539"/>
      <w:bookmarkStart w:id="790" w:name="_Toc170293062"/>
      <w:bookmarkStart w:id="791" w:name="_Toc170293245"/>
    </w:p>
    <w:p w14:paraId="061E478F" w14:textId="77777777" w:rsidR="00BE6EE8" w:rsidRPr="004C6319" w:rsidRDefault="00BE6EE8" w:rsidP="00BE6EE8">
      <w:pPr>
        <w:pStyle w:val="Ttulo2"/>
        <w:spacing w:before="0" w:after="0"/>
        <w:rPr>
          <w:rFonts w:cs="Arial"/>
          <w:strike/>
          <w:highlight w:val="yellow"/>
          <w:lang w:val="ca-ES-valencia"/>
        </w:rPr>
      </w:pPr>
      <w:bookmarkStart w:id="792" w:name="_Toc1587251143"/>
      <w:bookmarkStart w:id="793" w:name="_Toc233961332"/>
      <w:r w:rsidRPr="004C6319">
        <w:rPr>
          <w:lang w:val="ca-ES-valencia"/>
        </w:rPr>
        <w:t xml:space="preserve">8.3. </w:t>
      </w:r>
      <w:r w:rsidRPr="004C6319">
        <w:rPr>
          <w:highlight w:val="yellow"/>
          <w:lang w:val="ca-ES-valencia"/>
        </w:rPr>
        <w:t>Dret de l’alumnat a una avaluació objectiva i reclamació de qualificacions</w:t>
      </w:r>
      <w:bookmarkEnd w:id="792"/>
      <w:bookmarkEnd w:id="793"/>
      <w:r w:rsidRPr="004C6319">
        <w:rPr>
          <w:lang w:val="ca-ES-valencia"/>
        </w:rPr>
        <w:t xml:space="preserve"> </w:t>
      </w:r>
      <w:bookmarkEnd w:id="788"/>
      <w:bookmarkEnd w:id="789"/>
      <w:bookmarkEnd w:id="790"/>
      <w:bookmarkEnd w:id="791"/>
    </w:p>
    <w:p w14:paraId="52ABEFDF" w14:textId="77777777" w:rsidR="00BE6EE8" w:rsidRPr="004C6319" w:rsidRDefault="00BE6EE8" w:rsidP="00BE6EE8">
      <w:pPr>
        <w:pStyle w:val="Default"/>
        <w:rPr>
          <w:rFonts w:ascii="Arial" w:hAnsi="Arial" w:cs="Arial"/>
          <w:sz w:val="20"/>
          <w:szCs w:val="20"/>
        </w:rPr>
      </w:pPr>
      <w:r w:rsidRPr="004C6319">
        <w:rPr>
          <w:rFonts w:ascii="Arial" w:hAnsi="Arial"/>
          <w:sz w:val="20"/>
          <w:highlight w:val="yellow"/>
        </w:rPr>
        <w:t xml:space="preserve">1. En relació amb el dret de l’alumnat a una avaluació objectiva i d’acord amb l’article 32 del </w:t>
      </w:r>
      <w:hyperlink r:id="rId187">
        <w:r w:rsidRPr="004C6319">
          <w:rPr>
            <w:rFonts w:ascii="Arial" w:hAnsi="Arial"/>
            <w:color w:val="0563C1"/>
            <w:sz w:val="20"/>
            <w:highlight w:val="yellow"/>
            <w:u w:val="single"/>
          </w:rPr>
          <w:t>Decret 106/2022</w:t>
        </w:r>
      </w:hyperlink>
      <w:r w:rsidRPr="004C6319">
        <w:rPr>
          <w:rFonts w:ascii="Arial" w:hAnsi="Arial"/>
          <w:sz w:val="20"/>
          <w:highlight w:val="yellow"/>
        </w:rPr>
        <w:t>, de 5 d’agost, del Consell:</w:t>
      </w:r>
    </w:p>
    <w:p w14:paraId="291E1D52" w14:textId="77777777" w:rsidR="00BE6EE8" w:rsidRPr="004C6319" w:rsidRDefault="00BE6EE8" w:rsidP="00BE6EE8">
      <w:pPr>
        <w:pStyle w:val="Default"/>
        <w:jc w:val="both"/>
        <w:rPr>
          <w:rFonts w:ascii="Arial" w:hAnsi="Arial" w:cs="Arial"/>
          <w:sz w:val="20"/>
          <w:szCs w:val="20"/>
          <w:highlight w:val="yellow"/>
        </w:rPr>
      </w:pPr>
      <w:r w:rsidRPr="00965BB3">
        <w:rPr>
          <w:rFonts w:ascii="Arial" w:hAnsi="Arial"/>
          <w:i/>
          <w:sz w:val="20"/>
          <w:highlight w:val="yellow"/>
        </w:rPr>
        <w:t>a</w:t>
      </w:r>
      <w:r w:rsidRPr="00965BB3">
        <w:rPr>
          <w:rFonts w:ascii="Arial" w:hAnsi="Arial"/>
          <w:sz w:val="20"/>
          <w:highlight w:val="yellow"/>
        </w:rPr>
        <w:t>)</w:t>
      </w:r>
      <w:r w:rsidRPr="004C6319">
        <w:rPr>
          <w:rFonts w:ascii="Times New Roman" w:hAnsi="Times New Roman"/>
          <w:sz w:val="18"/>
          <w:highlight w:val="yellow"/>
        </w:rPr>
        <w:t xml:space="preserve"> </w:t>
      </w:r>
      <w:r w:rsidRPr="004C6319">
        <w:rPr>
          <w:rFonts w:ascii="Arial" w:hAnsi="Arial"/>
          <w:sz w:val="20"/>
          <w:highlight w:val="yellow"/>
        </w:rPr>
        <w:t>Es garantix el dret de l’alumnat al fet que la seua dedicació, esforç i rendiment es valoren i reconeguen amb objectivitat, motiu pel qual s’han d’establir els procediments, que, en tot</w:t>
      </w:r>
    </w:p>
    <w:p w14:paraId="0357AE6E" w14:textId="77777777" w:rsidR="00BE6EE8" w:rsidRPr="004C6319" w:rsidRDefault="00BE6EE8" w:rsidP="00BE6EE8">
      <w:pPr>
        <w:pStyle w:val="Default"/>
        <w:jc w:val="both"/>
        <w:rPr>
          <w:rFonts w:ascii="Arial" w:hAnsi="Arial" w:cs="Arial"/>
          <w:sz w:val="20"/>
          <w:szCs w:val="20"/>
        </w:rPr>
      </w:pPr>
      <w:r w:rsidRPr="004C6319">
        <w:rPr>
          <w:rFonts w:ascii="Arial" w:hAnsi="Arial"/>
          <w:sz w:val="20"/>
          <w:highlight w:val="yellow"/>
        </w:rPr>
        <w:t>cas, han d’atendre les característiques de l’avaluació que disposa la legislació vigent en l’àmbit estatal i autonòmic i, en particular, el caràcter global, continu i formatiu de l’avaluació en esta etapa.</w:t>
      </w:r>
    </w:p>
    <w:p w14:paraId="55CB6B0E" w14:textId="77777777" w:rsidR="00BE6EE8" w:rsidRPr="004C6319" w:rsidRDefault="00BE6EE8" w:rsidP="00BE6EE8">
      <w:pPr>
        <w:pStyle w:val="Default"/>
        <w:jc w:val="both"/>
        <w:rPr>
          <w:rStyle w:val="cf01"/>
          <w:rFonts w:ascii="Arial" w:hAnsi="Arial" w:cs="Arial"/>
          <w:sz w:val="20"/>
          <w:szCs w:val="20"/>
        </w:rPr>
      </w:pPr>
      <w:bookmarkStart w:id="794" w:name="_Hlk171502937"/>
      <w:r w:rsidRPr="00965BB3">
        <w:rPr>
          <w:rStyle w:val="cf01"/>
          <w:rFonts w:ascii="Arial" w:hAnsi="Arial"/>
          <w:i/>
          <w:sz w:val="20"/>
          <w:highlight w:val="yellow"/>
        </w:rPr>
        <w:t>b</w:t>
      </w:r>
      <w:r w:rsidRPr="00965BB3">
        <w:rPr>
          <w:rStyle w:val="cf01"/>
          <w:rFonts w:ascii="Arial" w:hAnsi="Arial"/>
          <w:sz w:val="20"/>
          <w:highlight w:val="yellow"/>
        </w:rPr>
        <w:t>)</w:t>
      </w:r>
      <w:r w:rsidRPr="004C6319">
        <w:rPr>
          <w:rStyle w:val="cf01"/>
          <w:rFonts w:ascii="Arial" w:hAnsi="Arial"/>
          <w:sz w:val="20"/>
          <w:highlight w:val="yellow"/>
        </w:rPr>
        <w:t xml:space="preserve"> La direcció del centre ha de garantir a l’inici de cada curs escolar la publicitat dels criteris d’avaluació i promoció establits en la concreció curricular fixada pel centre, sense perjuí de la responsabilitat que té cada mestre o mestra d’informar l’alumnat i les famílies o representants legals sobre el contingut de la programació d’aula, els plans de reforç i els criteris de qualificació.</w:t>
      </w:r>
    </w:p>
    <w:bookmarkEnd w:id="794"/>
    <w:p w14:paraId="77D6E1A8" w14:textId="77777777" w:rsidR="00BE6EE8" w:rsidRPr="004C6319" w:rsidRDefault="00BE6EE8" w:rsidP="00BE6EE8">
      <w:pPr>
        <w:pStyle w:val="Default"/>
        <w:jc w:val="both"/>
        <w:rPr>
          <w:rFonts w:ascii="Arial" w:hAnsi="Arial" w:cs="Arial"/>
          <w:sz w:val="20"/>
          <w:szCs w:val="20"/>
        </w:rPr>
      </w:pPr>
    </w:p>
    <w:p w14:paraId="099BE79D" w14:textId="77777777" w:rsidR="00BE6EE8" w:rsidRPr="004C6319" w:rsidRDefault="00BE6EE8" w:rsidP="00BE6EE8">
      <w:pPr>
        <w:pStyle w:val="Default"/>
        <w:rPr>
          <w:rFonts w:ascii="Arial" w:hAnsi="Arial" w:cs="Arial"/>
          <w:sz w:val="20"/>
          <w:szCs w:val="20"/>
        </w:rPr>
      </w:pPr>
      <w:r w:rsidRPr="004C6319">
        <w:rPr>
          <w:rFonts w:ascii="Arial" w:hAnsi="Arial"/>
          <w:sz w:val="20"/>
          <w:highlight w:val="yellow"/>
        </w:rPr>
        <w:t>2. En relació amb la reclamació de qualificacions:</w:t>
      </w:r>
    </w:p>
    <w:p w14:paraId="3D1135FF" w14:textId="7A7E773E" w:rsidR="00BE6EE8" w:rsidRPr="004C6319" w:rsidRDefault="00BE6EE8" w:rsidP="00BE6EE8">
      <w:pPr>
        <w:pStyle w:val="Default"/>
        <w:jc w:val="both"/>
        <w:rPr>
          <w:rFonts w:ascii="Arial" w:hAnsi="Arial" w:cs="Arial"/>
          <w:color w:val="auto"/>
        </w:rPr>
      </w:pPr>
      <w:r w:rsidRPr="00965BB3">
        <w:rPr>
          <w:rFonts w:ascii="Arial" w:hAnsi="Arial"/>
          <w:i/>
          <w:sz w:val="20"/>
          <w:highlight w:val="yellow"/>
        </w:rPr>
        <w:t>a</w:t>
      </w:r>
      <w:r w:rsidRPr="00965BB3">
        <w:rPr>
          <w:rFonts w:ascii="Arial" w:hAnsi="Arial"/>
          <w:sz w:val="20"/>
          <w:highlight w:val="yellow"/>
        </w:rPr>
        <w:t>)</w:t>
      </w:r>
      <w:r w:rsidRPr="004C6319">
        <w:rPr>
          <w:rFonts w:ascii="Arial" w:hAnsi="Arial"/>
          <w:sz w:val="20"/>
        </w:rPr>
        <w:t xml:space="preserve"> Quant al procediment per a la reclamació de qualificacions obtingudes i de les decisions sobre promoció, així com respecte a les actuacions prèvies referents a la sol·licitud d’aclariments i revisions que fomenten un marc de col·laboració i enteniment mutu entre el professorat i l’alumnat i els seus representants legals, s’ajustarà al que establix l’Orde 32/2011, de 20 de desembre, de la Conselleria d’Educació, Formació i Ocupació (DOGV 6680, 28.12.2011), </w:t>
      </w:r>
      <w:r w:rsidRPr="004C6319">
        <w:rPr>
          <w:rFonts w:ascii="Arial" w:hAnsi="Arial"/>
          <w:color w:val="auto"/>
          <w:sz w:val="20"/>
        </w:rPr>
        <w:t xml:space="preserve">i la </w:t>
      </w:r>
      <w:hyperlink r:id="rId188">
        <w:r w:rsidRPr="004C6319">
          <w:rPr>
            <w:rStyle w:val="Hipervnculo"/>
            <w:rFonts w:ascii="Arial" w:hAnsi="Arial"/>
            <w:sz w:val="20"/>
          </w:rPr>
          <w:t>disposició addicional primera de l’Orde 19/2023, de 29 de juny</w:t>
        </w:r>
      </w:hyperlink>
      <w:r w:rsidRPr="004C6319">
        <w:rPr>
          <w:rFonts w:ascii="Arial" w:hAnsi="Arial"/>
          <w:color w:val="auto"/>
          <w:sz w:val="20"/>
        </w:rPr>
        <w:t>, de la Conselleria d’Educació, Cultura i Esport.</w:t>
      </w:r>
    </w:p>
    <w:p w14:paraId="585147CF" w14:textId="77777777" w:rsidR="00BE6EE8" w:rsidRPr="004C6319" w:rsidRDefault="00BE6EE8" w:rsidP="00BE6EE8">
      <w:pPr>
        <w:pStyle w:val="Default"/>
        <w:rPr>
          <w:rFonts w:ascii="Arial" w:hAnsi="Arial" w:cs="Arial"/>
          <w:sz w:val="20"/>
          <w:szCs w:val="20"/>
        </w:rPr>
      </w:pPr>
      <w:r w:rsidRPr="00965BB3">
        <w:rPr>
          <w:rFonts w:ascii="Arial" w:hAnsi="Arial"/>
          <w:i/>
          <w:sz w:val="20"/>
          <w:highlight w:val="yellow"/>
        </w:rPr>
        <w:t>b</w:t>
      </w:r>
      <w:r w:rsidRPr="00965BB3">
        <w:rPr>
          <w:rFonts w:ascii="Arial" w:hAnsi="Arial"/>
          <w:sz w:val="20"/>
          <w:highlight w:val="yellow"/>
        </w:rPr>
        <w:t>)</w:t>
      </w:r>
      <w:r w:rsidRPr="004C6319">
        <w:rPr>
          <w:rFonts w:ascii="Arial" w:hAnsi="Arial"/>
          <w:sz w:val="20"/>
          <w:highlight w:val="yellow"/>
        </w:rPr>
        <w:t xml:space="preserve"> Tenint en compte el que establix l’article 53.1 de la </w:t>
      </w:r>
      <w:hyperlink r:id="rId189" w:history="1">
        <w:r w:rsidRPr="004C6319">
          <w:rPr>
            <w:rStyle w:val="Hipervnculo"/>
            <w:rFonts w:ascii="Arial" w:hAnsi="Arial"/>
            <w:sz w:val="20"/>
            <w:highlight w:val="yellow"/>
          </w:rPr>
          <w:t>Llei 39/2015</w:t>
        </w:r>
      </w:hyperlink>
      <w:r w:rsidRPr="004C6319">
        <w:rPr>
          <w:rFonts w:ascii="Arial" w:hAnsi="Arial"/>
          <w:sz w:val="20"/>
          <w:highlight w:val="yellow"/>
        </w:rPr>
        <w:t>, d’1 d’octubre, del procediment administratiu comú de les administracions públiques (BOE 236, 02.10.2015), els centres tenen l’obligació d’entregar còpies dels exàmens o proves d’avaluació realitzades a les persones interessades o als seus representants legals en el cas que les sol·liciten, independentment dels supòsits de reclamació regulats en la normativa vigent.</w:t>
      </w:r>
      <w:r w:rsidRPr="004C6319">
        <w:rPr>
          <w:rFonts w:ascii="Arial" w:hAnsi="Arial"/>
          <w:sz w:val="20"/>
        </w:rPr>
        <w:t xml:space="preserve"> </w:t>
      </w:r>
    </w:p>
    <w:p w14:paraId="413CB7AD" w14:textId="77777777" w:rsidR="00BE6EE8" w:rsidRPr="004C6319" w:rsidRDefault="00BE6EE8" w:rsidP="00BE6EE8">
      <w:pPr>
        <w:pStyle w:val="Default"/>
        <w:jc w:val="both"/>
        <w:rPr>
          <w:rFonts w:ascii="Arial" w:hAnsi="Arial" w:cs="Arial"/>
          <w:sz w:val="20"/>
          <w:szCs w:val="20"/>
        </w:rPr>
      </w:pPr>
    </w:p>
    <w:p w14:paraId="515F3BC4" w14:textId="77777777" w:rsidR="00BE6EE8" w:rsidRPr="004C6319" w:rsidRDefault="00BE6EE8" w:rsidP="00BE6EE8">
      <w:pPr>
        <w:pStyle w:val="Ttulo2"/>
        <w:spacing w:before="0" w:after="0"/>
        <w:contextualSpacing/>
        <w:jc w:val="both"/>
        <w:rPr>
          <w:rFonts w:cs="Arial"/>
          <w:lang w:val="ca-ES-valencia"/>
        </w:rPr>
      </w:pPr>
      <w:bookmarkStart w:id="795" w:name="_Toc107913273"/>
      <w:bookmarkStart w:id="796" w:name="_Toc138678540"/>
      <w:bookmarkStart w:id="797" w:name="_Toc170293063"/>
      <w:bookmarkStart w:id="798" w:name="_Toc170293246"/>
      <w:bookmarkStart w:id="799" w:name="_Toc1347432170"/>
      <w:bookmarkStart w:id="800" w:name="_Toc233961333"/>
      <w:r w:rsidRPr="004C6319">
        <w:rPr>
          <w:lang w:val="ca-ES-valencia"/>
        </w:rPr>
        <w:t>8.4. Alumnat amb necessitats específiques de suport educatiu i necessitats de compensació de desigualtats</w:t>
      </w:r>
      <w:bookmarkEnd w:id="795"/>
      <w:bookmarkEnd w:id="796"/>
      <w:bookmarkEnd w:id="797"/>
      <w:bookmarkEnd w:id="798"/>
      <w:bookmarkEnd w:id="799"/>
      <w:bookmarkEnd w:id="800"/>
    </w:p>
    <w:p w14:paraId="4D84B8D3" w14:textId="77777777" w:rsidR="00BE6EE8" w:rsidRPr="004C6319" w:rsidRDefault="00BE6EE8" w:rsidP="00BE6EE8">
      <w:pPr>
        <w:pStyle w:val="Default"/>
        <w:jc w:val="both"/>
        <w:rPr>
          <w:rFonts w:ascii="Arial" w:hAnsi="Arial" w:cs="Arial"/>
          <w:strike/>
          <w:sz w:val="20"/>
          <w:szCs w:val="20"/>
        </w:rPr>
      </w:pPr>
      <w:r w:rsidRPr="004C6319">
        <w:rPr>
          <w:rFonts w:ascii="Arial" w:hAnsi="Arial"/>
          <w:sz w:val="20"/>
        </w:rPr>
        <w:t xml:space="preserve">1. L’escolarització i la resposta educativa a l’alumnat amb necessitat específica de suport educatiu i necessitats de compensació de desigualtats es regula en el Decret 104/2018, de 27 de juliol, del Consell, i </w:t>
      </w:r>
      <w:r w:rsidRPr="004C6319">
        <w:rPr>
          <w:rFonts w:ascii="Arial" w:hAnsi="Arial"/>
          <w:sz w:val="20"/>
        </w:rPr>
        <w:lastRenderedPageBreak/>
        <w:t>l’Orde 20/2019, de 30 d’abril, de la Conselleria d’Educació, Investigació, Cultura i Esport, modificada per l’Orde 10/2023, de 22 de maig, de la Conselleria d’Educació, Cultura i Esport.</w:t>
      </w:r>
    </w:p>
    <w:p w14:paraId="77B362B2"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S’ha de tindre en compte, així mateix, el que disposa la normativa següent:</w:t>
      </w:r>
    </w:p>
    <w:p w14:paraId="37DE4405" w14:textId="77777777" w:rsidR="00BE6EE8" w:rsidRPr="004C6319" w:rsidRDefault="00BE6EE8" w:rsidP="00BE6EE8">
      <w:pPr>
        <w:pStyle w:val="Default"/>
        <w:jc w:val="both"/>
        <w:rPr>
          <w:rFonts w:ascii="Arial" w:eastAsia="Arial" w:hAnsi="Arial" w:cs="Arial"/>
          <w:b/>
          <w:bCs/>
          <w:szCs w:val="20"/>
        </w:rPr>
      </w:pPr>
      <w:r w:rsidRPr="00965BB3">
        <w:rPr>
          <w:rFonts w:ascii="Arial" w:hAnsi="Arial"/>
          <w:i/>
          <w:sz w:val="20"/>
        </w:rPr>
        <w:t>a</w:t>
      </w:r>
      <w:r w:rsidRPr="00965BB3">
        <w:rPr>
          <w:rFonts w:ascii="Arial" w:hAnsi="Arial"/>
          <w:sz w:val="20"/>
        </w:rPr>
        <w:t>)</w:t>
      </w:r>
      <w:r w:rsidRPr="004C6319">
        <w:rPr>
          <w:rFonts w:ascii="Arial" w:hAnsi="Arial"/>
          <w:sz w:val="20"/>
        </w:rPr>
        <w:t xml:space="preserve"> Llei 26/2011, d’1 d’agost, d’adaptació normativa a la Convenció Internacional sobre els Drets de les Persones amb Discapacitat (BOE 184, 02.08.2011).</w:t>
      </w:r>
    </w:p>
    <w:p w14:paraId="64E4494F" w14:textId="77777777" w:rsidR="00BE6EE8" w:rsidRPr="004C6319" w:rsidRDefault="00BE6EE8" w:rsidP="00BE6EE8">
      <w:pPr>
        <w:pStyle w:val="Textoindependiente"/>
        <w:spacing w:after="0"/>
        <w:jc w:val="both"/>
        <w:rPr>
          <w:rFonts w:eastAsia="Arial" w:cs="Arial"/>
          <w:szCs w:val="20"/>
          <w:lang w:val="ca-ES-valencia"/>
        </w:rPr>
      </w:pPr>
      <w:r w:rsidRPr="00965BB3">
        <w:rPr>
          <w:i/>
          <w:lang w:val="ca-ES-valencia"/>
        </w:rPr>
        <w:t>b</w:t>
      </w:r>
      <w:r w:rsidRPr="00965BB3">
        <w:rPr>
          <w:lang w:val="ca-ES-valencia"/>
        </w:rPr>
        <w:t>)</w:t>
      </w:r>
      <w:r w:rsidRPr="004C6319">
        <w:rPr>
          <w:lang w:val="ca-ES-valencia"/>
        </w:rPr>
        <w:t xml:space="preserve"> Llei 9/2018, de 24 d’abril, de la Generalitat, de modificació de la Llei 11/2003, de 10 d’abril, de la Generalitat, sobre l’estatut de les persones amb discapacitat (DOGV 8282, 26.04.2018).</w:t>
      </w:r>
    </w:p>
    <w:p w14:paraId="24DD3F35" w14:textId="77777777" w:rsidR="00BE6EE8" w:rsidRPr="004C6319" w:rsidRDefault="00BE6EE8" w:rsidP="00BE6EE8">
      <w:pPr>
        <w:pStyle w:val="Default"/>
        <w:jc w:val="both"/>
        <w:rPr>
          <w:rFonts w:ascii="Arial" w:hAnsi="Arial" w:cs="Arial"/>
          <w:sz w:val="20"/>
          <w:szCs w:val="20"/>
        </w:rPr>
      </w:pPr>
      <w:r w:rsidRPr="00965BB3">
        <w:rPr>
          <w:rFonts w:ascii="Arial" w:hAnsi="Arial"/>
          <w:i/>
          <w:sz w:val="20"/>
        </w:rPr>
        <w:t>c</w:t>
      </w:r>
      <w:r w:rsidRPr="00965BB3">
        <w:rPr>
          <w:rFonts w:ascii="Arial" w:hAnsi="Arial"/>
          <w:sz w:val="20"/>
        </w:rPr>
        <w:t>)</w:t>
      </w:r>
      <w:r w:rsidRPr="004C6319">
        <w:rPr>
          <w:rFonts w:ascii="Arial" w:hAnsi="Arial"/>
          <w:sz w:val="20"/>
        </w:rPr>
        <w:t xml:space="preserve"> Resolució conjunta d’11 de desembre de 2017, de la Conselleria d’Educació, Investigació, Cultura i Esport i de la Conselleria de Sanitat Universal i Salut Pública, per la qual es dicten instruccions per a la detecció i l’atenció precoç de l’alumnat que puga presentar un problema de salut mental (DOGV 8196, 22.12.2017).</w:t>
      </w:r>
    </w:p>
    <w:p w14:paraId="56CE901F" w14:textId="77777777" w:rsidR="00BE6EE8" w:rsidRPr="004C6319" w:rsidRDefault="00BE6EE8" w:rsidP="00BE6EE8">
      <w:pPr>
        <w:jc w:val="both"/>
        <w:rPr>
          <w:rFonts w:ascii="Arial" w:hAnsi="Arial" w:cs="Arial"/>
          <w:sz w:val="20"/>
          <w:lang w:val="ca-ES-valencia"/>
        </w:rPr>
      </w:pPr>
      <w:r w:rsidRPr="00965BB3">
        <w:rPr>
          <w:rFonts w:ascii="Arial" w:hAnsi="Arial"/>
          <w:i/>
          <w:sz w:val="20"/>
          <w:lang w:val="ca-ES-valencia"/>
        </w:rPr>
        <w:t>d</w:t>
      </w:r>
      <w:r w:rsidRPr="00965BB3">
        <w:rPr>
          <w:rFonts w:ascii="Arial" w:hAnsi="Arial"/>
          <w:sz w:val="20"/>
          <w:lang w:val="ca-ES-valencia"/>
        </w:rPr>
        <w:t>)</w:t>
      </w:r>
      <w:r w:rsidRPr="004C6319">
        <w:rPr>
          <w:rFonts w:ascii="Arial" w:hAnsi="Arial"/>
          <w:sz w:val="20"/>
          <w:lang w:val="ca-ES-valencia"/>
        </w:rPr>
        <w:t xml:space="preserve"> Resolució anual de la directora general d’Innovació i Inclusió Educativa, per la qual es dicten instruccions per a l’organització de l’atenció educativa domiciliària i hospitalària. </w:t>
      </w:r>
    </w:p>
    <w:p w14:paraId="4D7BD41F" w14:textId="77777777" w:rsidR="00BE6EE8" w:rsidRPr="004C6319" w:rsidRDefault="00BE6EE8" w:rsidP="00BE6EE8">
      <w:pPr>
        <w:jc w:val="both"/>
        <w:rPr>
          <w:rFonts w:ascii="Arial" w:hAnsi="Arial" w:cs="Arial"/>
          <w:sz w:val="20"/>
          <w:lang w:val="ca-ES-valencia"/>
        </w:rPr>
      </w:pPr>
      <w:r w:rsidRPr="00965BB3">
        <w:rPr>
          <w:rFonts w:ascii="Arial" w:hAnsi="Arial"/>
          <w:i/>
          <w:sz w:val="20"/>
          <w:lang w:val="ca-ES-valencia"/>
        </w:rPr>
        <w:t>e</w:t>
      </w:r>
      <w:r w:rsidRPr="00965BB3">
        <w:rPr>
          <w:rFonts w:ascii="Arial" w:hAnsi="Arial"/>
          <w:sz w:val="20"/>
          <w:lang w:val="ca-ES-valencia"/>
        </w:rPr>
        <w:t>)</w:t>
      </w:r>
      <w:r w:rsidRPr="004C6319">
        <w:rPr>
          <w:rFonts w:ascii="Arial" w:hAnsi="Arial"/>
          <w:sz w:val="20"/>
          <w:lang w:val="ca-ES-valencia"/>
        </w:rPr>
        <w:t xml:space="preserve"> Resolució de 23 de desembre de 2021, de la directora general d’Inclusió Educativa, per la qual es dicten instruccions per a la detecció i la identificació de les necessitats específiques de suport educatiu i les necessitats de compensació de desigualtats (DOGV 9245, 29.12.2021).</w:t>
      </w:r>
    </w:p>
    <w:p w14:paraId="22858174" w14:textId="77777777" w:rsidR="00BE6EE8" w:rsidRPr="004C6319" w:rsidRDefault="00BE6EE8" w:rsidP="00BE6EE8">
      <w:pPr>
        <w:pStyle w:val="Default"/>
        <w:jc w:val="both"/>
        <w:rPr>
          <w:rFonts w:ascii="Arial" w:hAnsi="Arial" w:cs="Arial"/>
          <w:sz w:val="20"/>
          <w:szCs w:val="20"/>
        </w:rPr>
      </w:pPr>
      <w:r w:rsidRPr="00965BB3">
        <w:rPr>
          <w:rFonts w:ascii="Arial" w:hAnsi="Arial"/>
          <w:i/>
          <w:sz w:val="20"/>
        </w:rPr>
        <w:t>f</w:t>
      </w:r>
      <w:r w:rsidRPr="00965BB3">
        <w:rPr>
          <w:rFonts w:ascii="Arial" w:hAnsi="Arial"/>
          <w:sz w:val="20"/>
        </w:rPr>
        <w:t>)</w:t>
      </w:r>
      <w:r w:rsidRPr="004C6319">
        <w:rPr>
          <w:rFonts w:ascii="Arial" w:hAnsi="Arial"/>
          <w:sz w:val="20"/>
        </w:rPr>
        <w:t xml:space="preserve"> Resolució de 15 de maig de 2024, de la directora general d’Innovació i Inclusió Educativa, que modifica la Resolució conjunta de 4 d’abril de 2023, de la directora general d’Inclusió Educativa i del director general de Centres Docents, per la qual es dicten instruccions per a la provisió i gestió de productes de suport per a l’alumnat amb necessitats educatives especials escolaritzat en centres educatius de titularitat de la Generalitat (DOGV 9853, 21.05.2024).</w:t>
      </w:r>
    </w:p>
    <w:p w14:paraId="76C410F6" w14:textId="77777777" w:rsidR="00BE6EE8" w:rsidRPr="004C6319" w:rsidRDefault="00BE6EE8" w:rsidP="00BE6EE8">
      <w:pPr>
        <w:pStyle w:val="Default"/>
        <w:jc w:val="both"/>
        <w:rPr>
          <w:rFonts w:ascii="Arial" w:hAnsi="Arial" w:cs="Arial"/>
          <w:sz w:val="20"/>
          <w:szCs w:val="20"/>
        </w:rPr>
      </w:pPr>
      <w:r w:rsidRPr="00965BB3">
        <w:rPr>
          <w:rFonts w:ascii="Arial" w:hAnsi="Arial"/>
          <w:i/>
          <w:sz w:val="20"/>
        </w:rPr>
        <w:t>g</w:t>
      </w:r>
      <w:r w:rsidRPr="00965BB3">
        <w:rPr>
          <w:rFonts w:ascii="Arial" w:hAnsi="Arial"/>
          <w:sz w:val="20"/>
        </w:rPr>
        <w:t>)</w:t>
      </w:r>
      <w:r w:rsidRPr="004C6319">
        <w:rPr>
          <w:rFonts w:ascii="Arial" w:hAnsi="Arial"/>
          <w:sz w:val="20"/>
        </w:rPr>
        <w:t xml:space="preserve"> Resolució anual del secretari autonòmic d’Educació, per la qual es dicten instruccions per a l’organització i el funcionament de les unitats específiques situades en centres ordinaris sostinguts amb fons públics que impartixen ensenyances de segon cicle d’Educació Infantil, Educació Primària i Educació Secundària Obligatòria.</w:t>
      </w:r>
    </w:p>
    <w:p w14:paraId="5ACB94B1" w14:textId="77777777" w:rsidR="00BE6EE8" w:rsidRPr="004C6319" w:rsidRDefault="00BE6EE8" w:rsidP="00BE6EE8">
      <w:pPr>
        <w:pStyle w:val="Default"/>
        <w:jc w:val="both"/>
        <w:rPr>
          <w:rFonts w:ascii="Arial" w:hAnsi="Arial" w:cs="Arial"/>
          <w:sz w:val="20"/>
          <w:szCs w:val="20"/>
        </w:rPr>
      </w:pPr>
      <w:r w:rsidRPr="00965BB3">
        <w:rPr>
          <w:rFonts w:ascii="Arial" w:hAnsi="Arial"/>
          <w:i/>
          <w:sz w:val="20"/>
        </w:rPr>
        <w:t>h</w:t>
      </w:r>
      <w:r w:rsidRPr="00965BB3">
        <w:rPr>
          <w:rFonts w:ascii="Arial" w:hAnsi="Arial"/>
          <w:sz w:val="20"/>
        </w:rPr>
        <w:t>)</w:t>
      </w:r>
      <w:r w:rsidRPr="004C6319">
        <w:rPr>
          <w:rFonts w:ascii="Arial" w:hAnsi="Arial"/>
          <w:sz w:val="20"/>
        </w:rPr>
        <w:t xml:space="preserve"> Resolució anual de la Direcció General d’Innovació i Inclusió Educativa, per la qual s’autoritza i es regula el funcionament d’unitats educatives terapèutiques/hospital de dia per a la resposta integral a l’alumnat amb necessitats educatives especials derivades de trastorns greus de salut mental. </w:t>
      </w:r>
    </w:p>
    <w:p w14:paraId="4F1436B9" w14:textId="77777777" w:rsidR="00BE6EE8" w:rsidRPr="004C6319" w:rsidRDefault="00BE6EE8" w:rsidP="00BE6EE8">
      <w:pPr>
        <w:pStyle w:val="Textoindependiente"/>
        <w:spacing w:after="113"/>
        <w:jc w:val="both"/>
        <w:rPr>
          <w:rFonts w:cs="Arial"/>
          <w:lang w:val="ca-ES-valencia"/>
        </w:rPr>
      </w:pPr>
      <w:r w:rsidRPr="00965BB3">
        <w:rPr>
          <w:i/>
          <w:lang w:val="ca-ES-valencia"/>
        </w:rPr>
        <w:t>i</w:t>
      </w:r>
      <w:r w:rsidRPr="00965BB3">
        <w:rPr>
          <w:lang w:val="ca-ES-valencia"/>
        </w:rPr>
        <w:t>)</w:t>
      </w:r>
      <w:r w:rsidRPr="004C6319">
        <w:rPr>
          <w:lang w:val="ca-ES-valencia"/>
        </w:rPr>
        <w:t xml:space="preserve"> Resolució de 20 d’abril de 2022, de la directora general d’Inclusió Educativa, per la qual es dicten instruccions per a l’organització del suport de fisioteràpia en l’àmbit educatiu (DOGV 9324, 25.04.2022), així com les instruccions de 29 de novembre de 2024, de la directora general d’Innovació i Inclusió Educativa, per a la gestió del personal fisioterapeuta en els centres educatius públics de titularitat de la Generalitat.</w:t>
      </w:r>
    </w:p>
    <w:p w14:paraId="55842AAD" w14:textId="77777777" w:rsidR="00BE6EE8" w:rsidRPr="004C6319" w:rsidRDefault="00BE6EE8" w:rsidP="00BE6EE8">
      <w:pPr>
        <w:pStyle w:val="Textoindependiente"/>
        <w:spacing w:after="113"/>
        <w:jc w:val="both"/>
        <w:rPr>
          <w:lang w:val="ca-ES-valencia"/>
        </w:rPr>
      </w:pPr>
      <w:r w:rsidRPr="00965BB3">
        <w:rPr>
          <w:i/>
          <w:lang w:val="ca-ES-valencia"/>
        </w:rPr>
        <w:t>j</w:t>
      </w:r>
      <w:r w:rsidRPr="00965BB3">
        <w:rPr>
          <w:lang w:val="ca-ES-valencia"/>
        </w:rPr>
        <w:t>)</w:t>
      </w:r>
      <w:r w:rsidRPr="004C6319">
        <w:rPr>
          <w:lang w:val="ca-ES-valencia"/>
        </w:rPr>
        <w:t xml:space="preserve"> Resolució conjunta de 16 de gener de 2025, de la Direcció General d’Innovació i Inclusió Educativa i la Direcció General de Salut Mental i Addiccions, sobre el procediment de col·laboració amb les unitats de detecció precoç en els centres educatius de titularitat de la Generalitat Valenciana (DOGV 10028, 20.01.2025).</w:t>
      </w:r>
    </w:p>
    <w:p w14:paraId="44F87D62" w14:textId="77777777" w:rsidR="00542017" w:rsidRDefault="00BE6EE8" w:rsidP="00542017">
      <w:pPr>
        <w:pStyle w:val="Textoindependiente"/>
        <w:spacing w:after="113"/>
        <w:jc w:val="both"/>
        <w:rPr>
          <w:lang w:val="ca-ES-valencia"/>
        </w:rPr>
      </w:pPr>
      <w:r w:rsidRPr="00965BB3">
        <w:rPr>
          <w:i/>
          <w:lang w:val="ca-ES-valencia"/>
        </w:rPr>
        <w:t>k</w:t>
      </w:r>
      <w:r w:rsidRPr="00965BB3">
        <w:rPr>
          <w:lang w:val="ca-ES-valencia"/>
        </w:rPr>
        <w:t>)</w:t>
      </w:r>
      <w:r w:rsidRPr="004C6319">
        <w:rPr>
          <w:lang w:val="ca-ES-valencia"/>
        </w:rPr>
        <w:t xml:space="preserve"> Resolució de 20 de febrer de 2025, de la Direcció General d’Innovació i Inclusió Educativa, sobre el procediment de col·laboració per a l’assessorament i la intervenció inicial de les unitats de detecció precoç de salut mental en l’àmbit educatiu (DOGV 10054, 25.02.2025).</w:t>
      </w:r>
    </w:p>
    <w:p w14:paraId="4967C297" w14:textId="67EBF553" w:rsidR="00BE6EE8" w:rsidRPr="00542017" w:rsidRDefault="00542017" w:rsidP="00542017">
      <w:pPr>
        <w:pStyle w:val="Textoindependiente"/>
        <w:spacing w:after="113"/>
        <w:jc w:val="both"/>
        <w:rPr>
          <w:lang w:val="ca-ES-valencia"/>
        </w:rPr>
      </w:pPr>
      <w:hyperlink r:id="rId190">
        <w:bookmarkStart w:id="801" w:name="_Toc230877723"/>
        <w:r>
          <w:rPr>
            <w:i/>
            <w:iCs/>
            <w:highlight w:val="yellow"/>
            <w:lang w:val="ca-ES-valencia"/>
          </w:rPr>
          <w:t>l</w:t>
        </w:r>
        <w:r w:rsidR="00BE6EE8" w:rsidRPr="004C6319">
          <w:rPr>
            <w:highlight w:val="yellow"/>
            <w:lang w:val="ca-ES-valencia"/>
          </w:rPr>
          <w:t>) Instrucció de 17 de febrer de 2026, de la directora general d’Innovació i Inclusió Educativa, per la qual es determina la composició de l’agrupació d’orientació de zona en el procediment de col·legiació en l’àmbit de l’orientació educativa, a conseqüència de l’actualització normativa.</w:t>
        </w:r>
      </w:hyperlink>
      <w:bookmarkEnd w:id="801"/>
    </w:p>
    <w:p w14:paraId="2CA0EF9A" w14:textId="2CA9F54B" w:rsidR="00BE6EE8" w:rsidRPr="004C6319" w:rsidRDefault="00542017" w:rsidP="00BE6EE8">
      <w:pPr>
        <w:pStyle w:val="Textoindependiente"/>
        <w:rPr>
          <w:highlight w:val="yellow"/>
          <w:lang w:val="ca-ES-valencia"/>
        </w:rPr>
      </w:pPr>
      <w:r>
        <w:rPr>
          <w:i/>
          <w:iCs/>
          <w:lang w:val="ca-ES-valencia"/>
        </w:rPr>
        <w:t>m</w:t>
      </w:r>
      <w:hyperlink r:id="rId191">
        <w:r>
          <w:rPr>
            <w:rStyle w:val="Hipervnculo"/>
            <w:highlight w:val="yellow"/>
            <w:lang w:val="ca-ES-valencia"/>
          </w:rPr>
          <w:t>)</w:t>
        </w:r>
        <w:r w:rsidR="00BE6EE8" w:rsidRPr="004C6319">
          <w:rPr>
            <w:rStyle w:val="Hipervnculo"/>
            <w:highlight w:val="yellow"/>
            <w:u w:val="none"/>
            <w:lang w:val="ca-ES-valencia"/>
          </w:rPr>
          <w:t xml:space="preserve"> Instrucció de 31 de març de 2026, de la directora general d’Innovació i Inclusió Educativa, per la qual es regula el procediment d’eliminació de la reducció de ràtio a conseqüència de l’actualització normativa.</w:t>
        </w:r>
      </w:hyperlink>
    </w:p>
    <w:p w14:paraId="3514AB22" w14:textId="77777777" w:rsidR="00BE6EE8" w:rsidRPr="004C6319" w:rsidRDefault="00BE6EE8" w:rsidP="00BE6EE8">
      <w:pPr>
        <w:pStyle w:val="Textoindependiente"/>
        <w:rPr>
          <w:lang w:val="ca-ES-valencia"/>
        </w:rPr>
      </w:pPr>
      <w:r w:rsidRPr="004C6319">
        <w:rPr>
          <w:lang w:val="ca-ES-valencia"/>
        </w:rPr>
        <w:t xml:space="preserve"> </w:t>
      </w:r>
    </w:p>
    <w:p w14:paraId="74F5F610" w14:textId="77777777" w:rsidR="00BE6EE8" w:rsidRPr="004C6319" w:rsidRDefault="00BE6EE8" w:rsidP="00BE6EE8">
      <w:pPr>
        <w:pStyle w:val="Textoindependiente"/>
        <w:spacing w:after="113"/>
        <w:jc w:val="both"/>
        <w:rPr>
          <w:rFonts w:cs="Arial"/>
          <w:lang w:val="ca-ES-valencia"/>
        </w:rPr>
      </w:pPr>
      <w:r w:rsidRPr="004C6319">
        <w:rPr>
          <w:lang w:val="ca-ES-valencia"/>
        </w:rPr>
        <w:t xml:space="preserve">2. L’equip educatiu, coordinat per la </w:t>
      </w:r>
      <w:r w:rsidRPr="004C6319">
        <w:rPr>
          <w:color w:val="000000" w:themeColor="text1"/>
          <w:lang w:val="ca-ES-valencia"/>
        </w:rPr>
        <w:t>persona que exercisca la tutoria</w:t>
      </w:r>
      <w:r w:rsidRPr="004C6319">
        <w:rPr>
          <w:lang w:val="ca-ES-valencia"/>
        </w:rPr>
        <w:t>, ha de fer la detecció de les circumstàncies de vulnerabilitat de l’alumnat i de les barreres a la inclusió a partir de la informació obtinguda en el mateix centre o que faciliten les famílies o els representants legals, l’alumnat i les persones amb les quals es relaciona habitualment i els servicis sanitaris, socials i altres agents, mitjançant els procediments regulats per a la detecció, coordinació i intercanvi de dades.</w:t>
      </w:r>
    </w:p>
    <w:p w14:paraId="1AEDC54B" w14:textId="77777777" w:rsidR="00BE6EE8" w:rsidRPr="004C6319" w:rsidRDefault="00BE6EE8" w:rsidP="00BE6EE8">
      <w:pPr>
        <w:pStyle w:val="Textoindependiente"/>
        <w:spacing w:after="113"/>
        <w:jc w:val="both"/>
        <w:rPr>
          <w:rFonts w:cs="Arial"/>
          <w:szCs w:val="20"/>
          <w:lang w:val="ca-ES-valencia"/>
        </w:rPr>
      </w:pPr>
    </w:p>
    <w:p w14:paraId="2EB67CEE" w14:textId="77777777" w:rsidR="00BE6EE8" w:rsidRPr="004C6319" w:rsidRDefault="00BE6EE8" w:rsidP="00BE6EE8">
      <w:pPr>
        <w:pStyle w:val="Textoindependiente"/>
        <w:spacing w:after="113"/>
        <w:jc w:val="both"/>
        <w:rPr>
          <w:rFonts w:cs="Arial"/>
          <w:szCs w:val="20"/>
          <w:lang w:val="ca-ES-valencia"/>
        </w:rPr>
      </w:pPr>
      <w:r w:rsidRPr="004C6319">
        <w:rPr>
          <w:lang w:val="ca-ES-valencia"/>
        </w:rPr>
        <w:t xml:space="preserve">3. La identificació de les necessitats específiques de suport educatiu correspon als equips d’orientació. Serà preceptiu que els equips d’orientació educativa realitzen una avaluació </w:t>
      </w:r>
      <w:proofErr w:type="spellStart"/>
      <w:r w:rsidRPr="004C6319">
        <w:rPr>
          <w:lang w:val="ca-ES-valencia"/>
        </w:rPr>
        <w:t>sociopsicopedagògica</w:t>
      </w:r>
      <w:proofErr w:type="spellEnd"/>
      <w:r w:rsidRPr="004C6319">
        <w:rPr>
          <w:lang w:val="ca-ES-valencia"/>
        </w:rPr>
        <w:t xml:space="preserve"> i emeten l’informe corresponent, que arreplega les conclusions del procediment d’avaluació </w:t>
      </w:r>
      <w:proofErr w:type="spellStart"/>
      <w:r w:rsidRPr="004C6319">
        <w:rPr>
          <w:lang w:val="ca-ES-valencia"/>
        </w:rPr>
        <w:t>sociopsicopedagògic</w:t>
      </w:r>
      <w:proofErr w:type="spellEnd"/>
      <w:r w:rsidRPr="004C6319">
        <w:rPr>
          <w:lang w:val="ca-ES-valencia"/>
        </w:rPr>
        <w:t>, justifica la proposta de mesures de resposta i aporta les orientacions per a desenrotllar-les i per a elaborar, si és el cas, el pla d’actuació personalitzat (PAP).</w:t>
      </w:r>
      <w:r w:rsidRPr="004C6319">
        <w:rPr>
          <w:rFonts w:ascii="Liberation Serif" w:hAnsi="Liberation Serif"/>
          <w:sz w:val="24"/>
          <w:lang w:val="ca-ES-valencia"/>
        </w:rPr>
        <w:t xml:space="preserve"> </w:t>
      </w:r>
      <w:r w:rsidRPr="004C6319">
        <w:rPr>
          <w:lang w:val="ca-ES-valencia"/>
        </w:rPr>
        <w:t xml:space="preserve">En el cas que les necessitats comporten l’aplicació d’alguna </w:t>
      </w:r>
      <w:r w:rsidRPr="004C6319">
        <w:rPr>
          <w:lang w:val="ca-ES-valencia"/>
        </w:rPr>
        <w:lastRenderedPageBreak/>
        <w:t>de les mesures descrites en la disposició final primera de l’Orde 10/2023, de 22 de maig, de la Conselleria d’Educació, Cultura i Esport, de modificacions de l’Orde 20/2019, de 30 d’abril.</w:t>
      </w:r>
    </w:p>
    <w:p w14:paraId="29E37028" w14:textId="77777777" w:rsidR="00BE6EE8" w:rsidRPr="004C6319" w:rsidRDefault="00BE6EE8" w:rsidP="00BE6EE8">
      <w:pPr>
        <w:pStyle w:val="Textoindependiente"/>
        <w:spacing w:after="113"/>
        <w:jc w:val="both"/>
        <w:rPr>
          <w:lang w:val="ca-ES-valencia"/>
        </w:rPr>
      </w:pPr>
    </w:p>
    <w:p w14:paraId="15528321" w14:textId="77777777" w:rsidR="00BE6EE8" w:rsidRPr="004C6319" w:rsidRDefault="00BE6EE8" w:rsidP="00BE6EE8">
      <w:pPr>
        <w:pStyle w:val="Textoindependiente"/>
        <w:jc w:val="both"/>
        <w:rPr>
          <w:rFonts w:cs="Arial"/>
          <w:lang w:val="ca-ES-valencia"/>
        </w:rPr>
      </w:pPr>
      <w:r w:rsidRPr="004C6319">
        <w:rPr>
          <w:lang w:val="ca-ES-valencia"/>
        </w:rPr>
        <w:t>4. El contingut i el procediment per a l’avaluació i el desenrotllament del PAP, així com els supòsits en què s’ha d’elaborar, es concreten en el capítol III de l’</w:t>
      </w:r>
      <w:hyperlink r:id="rId192">
        <w:r w:rsidRPr="004C6319">
          <w:rPr>
            <w:rStyle w:val="Hipervnculo"/>
            <w:lang w:val="ca-ES-valencia"/>
          </w:rPr>
          <w:t>Orde 20/2019</w:t>
        </w:r>
      </w:hyperlink>
      <w:r w:rsidRPr="004C6319">
        <w:rPr>
          <w:rStyle w:val="Hipervnculo"/>
          <w:lang w:val="ca-ES-valencia"/>
        </w:rPr>
        <w:t>,</w:t>
      </w:r>
      <w:r w:rsidRPr="004C6319">
        <w:rPr>
          <w:lang w:val="ca-ES-valencia"/>
        </w:rPr>
        <w:t xml:space="preserve"> de 30 d’abril, de la Conselleria d’Educació, Investigació, Cultura i Esport, modificada per la disposició final primera de l’Orde 10/2023, de 22 de maig, de la Conselleria d’Educació, Cultura i Esport, així com en la Resolució de 23 de desembre de 2021, de la directora general d’Inclusió Educativa.</w:t>
      </w:r>
    </w:p>
    <w:p w14:paraId="197D3F3D" w14:textId="77777777" w:rsidR="00BE6EE8" w:rsidRPr="004C6319" w:rsidRDefault="00BE6EE8" w:rsidP="00BE6EE8">
      <w:pPr>
        <w:pStyle w:val="Textoindependiente"/>
        <w:jc w:val="both"/>
        <w:rPr>
          <w:rFonts w:cs="Arial"/>
          <w:lang w:val="ca-ES-valencia"/>
        </w:rPr>
      </w:pPr>
    </w:p>
    <w:p w14:paraId="74EFCE1D" w14:textId="2975E853" w:rsidR="00BE6EE8" w:rsidRPr="004C6319" w:rsidRDefault="00BE6EE8" w:rsidP="00BE6EE8">
      <w:pPr>
        <w:pStyle w:val="Textoindependiente"/>
        <w:rPr>
          <w:rFonts w:cs="Arial"/>
          <w:lang w:val="ca-ES-valencia"/>
        </w:rPr>
      </w:pPr>
      <w:r w:rsidRPr="004C6319">
        <w:rPr>
          <w:lang w:val="ca-ES-valencia"/>
        </w:rPr>
        <w:t xml:space="preserve">5. Les mesures de resposta educativa a la inclusió s’organitzen en quatre nivells de concreció, d’acord amb l’article 14 del </w:t>
      </w:r>
      <w:hyperlink r:id="rId193">
        <w:r w:rsidRPr="004C6319">
          <w:rPr>
            <w:rStyle w:val="Hipervnculo"/>
            <w:lang w:val="ca-ES-valencia"/>
          </w:rPr>
          <w:t>Decret 104/2018</w:t>
        </w:r>
      </w:hyperlink>
      <w:r w:rsidRPr="004C6319">
        <w:rPr>
          <w:lang w:val="ca-ES-valencia"/>
        </w:rPr>
        <w:t>,</w:t>
      </w:r>
      <w:r w:rsidRPr="004C6319">
        <w:rPr>
          <w:rFonts w:ascii="Liberation Serif" w:hAnsi="Liberation Serif"/>
          <w:sz w:val="24"/>
          <w:lang w:val="ca-ES-valencia"/>
        </w:rPr>
        <w:t xml:space="preserve"> </w:t>
      </w:r>
      <w:r w:rsidRPr="004C6319">
        <w:rPr>
          <w:lang w:val="ca-ES-valencia"/>
        </w:rPr>
        <w:t>del 27 de juliol, del Consell, i les dimensions d’accés, aprenentatge i participació que arrepleguen les línies generals d’actuació de l’article 4 del mateix decret. Els exemples de mesures de resposta de cada nivell estan disponibles en la web de la Conselleria d’Educació, Cultura</w:t>
      </w:r>
      <w:r w:rsidRPr="004C6319">
        <w:rPr>
          <w:color w:val="000000" w:themeColor="text1"/>
          <w:lang w:val="ca-ES-valencia"/>
        </w:rPr>
        <w:t xml:space="preserve"> i Universitats</w:t>
      </w:r>
      <w:r w:rsidRPr="004C6319">
        <w:rPr>
          <w:lang w:val="ca-ES-valencia"/>
        </w:rPr>
        <w:t xml:space="preserve">, en l’apartat de la Direcció General d’Innovació i Inclusió Educativa: </w:t>
      </w:r>
      <w:hyperlink r:id="rId194">
        <w:r w:rsidRPr="004C6319">
          <w:rPr>
            <w:rStyle w:val="Hipervnculo"/>
            <w:lang w:val="ca-ES-valencia"/>
          </w:rPr>
          <w:t>http://www.ceice.gva.es/es/web/inclusioeducativa</w:t>
        </w:r>
      </w:hyperlink>
      <w:bookmarkStart w:id="802" w:name="__RefHeading___Toc12447_4026566051"/>
      <w:bookmarkEnd w:id="802"/>
      <w:r w:rsidRPr="004C6319">
        <w:rPr>
          <w:lang w:val="ca-ES-valencia"/>
        </w:rPr>
        <w:t xml:space="preserve">. </w:t>
      </w:r>
    </w:p>
    <w:p w14:paraId="2EC32F43" w14:textId="77777777" w:rsidR="00BE6EE8" w:rsidRPr="004C6319" w:rsidRDefault="00BE6EE8" w:rsidP="00BE6EE8">
      <w:pPr>
        <w:pStyle w:val="Textoindependiente"/>
        <w:jc w:val="both"/>
        <w:rPr>
          <w:lang w:val="ca-ES-valencia"/>
        </w:rPr>
      </w:pPr>
    </w:p>
    <w:p w14:paraId="10F8F994" w14:textId="77777777" w:rsidR="00BE6EE8" w:rsidRPr="004C6319" w:rsidRDefault="00BE6EE8" w:rsidP="00BE6EE8">
      <w:pPr>
        <w:pStyle w:val="Textoindependiente"/>
        <w:jc w:val="both"/>
        <w:rPr>
          <w:rFonts w:cs="Arial"/>
          <w:lang w:val="ca-ES-valencia"/>
        </w:rPr>
      </w:pPr>
      <w:r w:rsidRPr="004C6319">
        <w:rPr>
          <w:lang w:val="ca-ES-valencia"/>
        </w:rPr>
        <w:t>6. D’acord amb la normativa vigent, les mesures de resposta educativa que poden aplicar-se en l’Educació Infantil són les següents:</w:t>
      </w:r>
    </w:p>
    <w:p w14:paraId="3A8B6D3F" w14:textId="77777777" w:rsidR="00BE6EE8" w:rsidRPr="004C6319" w:rsidRDefault="00BE6EE8" w:rsidP="00BE6EE8">
      <w:pPr>
        <w:pStyle w:val="Textoindependiente"/>
        <w:jc w:val="both"/>
        <w:rPr>
          <w:rFonts w:cs="Arial"/>
          <w:szCs w:val="20"/>
          <w:lang w:val="ca-ES-valencia"/>
        </w:rPr>
      </w:pPr>
      <w:r w:rsidRPr="00965BB3">
        <w:rPr>
          <w:i/>
          <w:lang w:val="ca-ES-valencia"/>
        </w:rPr>
        <w:t>a</w:t>
      </w:r>
      <w:r w:rsidRPr="00965BB3">
        <w:rPr>
          <w:lang w:val="ca-ES-valencia"/>
        </w:rPr>
        <w:t>)</w:t>
      </w:r>
      <w:r w:rsidRPr="004C6319">
        <w:rPr>
          <w:lang w:val="ca-ES-valencia"/>
        </w:rPr>
        <w:t xml:space="preserve"> Accessibilitat personalitzada, amb mitjans comuns o amb mitjans específics o singulars.</w:t>
      </w:r>
    </w:p>
    <w:p w14:paraId="11EAD27F" w14:textId="77777777" w:rsidR="00BE6EE8" w:rsidRPr="004C6319" w:rsidRDefault="00BE6EE8" w:rsidP="00BE6EE8">
      <w:pPr>
        <w:pStyle w:val="Textoindependiente"/>
        <w:jc w:val="both"/>
        <w:rPr>
          <w:rFonts w:cs="Arial"/>
          <w:szCs w:val="20"/>
          <w:lang w:val="ca-ES-valencia"/>
        </w:rPr>
      </w:pPr>
      <w:r w:rsidRPr="00965BB3">
        <w:rPr>
          <w:i/>
          <w:lang w:val="ca-ES-valencia"/>
        </w:rPr>
        <w:t>b</w:t>
      </w:r>
      <w:r w:rsidRPr="00965BB3">
        <w:rPr>
          <w:lang w:val="ca-ES-valencia"/>
        </w:rPr>
        <w:t>)</w:t>
      </w:r>
      <w:r w:rsidRPr="004C6319">
        <w:rPr>
          <w:lang w:val="ca-ES-valencia"/>
        </w:rPr>
        <w:t xml:space="preserve"> Adequació personalitzada de les programacions d’aula.</w:t>
      </w:r>
    </w:p>
    <w:p w14:paraId="789A05FC" w14:textId="77777777" w:rsidR="00BE6EE8" w:rsidRPr="004C6319" w:rsidRDefault="00BE6EE8" w:rsidP="00BE6EE8">
      <w:pPr>
        <w:pStyle w:val="Textoindependiente"/>
        <w:jc w:val="both"/>
        <w:rPr>
          <w:rFonts w:cs="Arial"/>
          <w:szCs w:val="20"/>
          <w:lang w:val="ca-ES-valencia"/>
        </w:rPr>
      </w:pPr>
      <w:r w:rsidRPr="00965BB3">
        <w:rPr>
          <w:i/>
          <w:lang w:val="ca-ES-valencia"/>
        </w:rPr>
        <w:t>c</w:t>
      </w:r>
      <w:r w:rsidRPr="00965BB3">
        <w:rPr>
          <w:lang w:val="ca-ES-valencia"/>
        </w:rPr>
        <w:t>)</w:t>
      </w:r>
      <w:r w:rsidRPr="004C6319">
        <w:rPr>
          <w:lang w:val="ca-ES-valencia"/>
        </w:rPr>
        <w:t xml:space="preserve"> Reforç pedagògic.</w:t>
      </w:r>
    </w:p>
    <w:p w14:paraId="47E4890F" w14:textId="77777777" w:rsidR="00BE6EE8" w:rsidRPr="004C6319" w:rsidRDefault="00BE6EE8" w:rsidP="00BE6EE8">
      <w:pPr>
        <w:pStyle w:val="Textoindependiente"/>
        <w:jc w:val="both"/>
        <w:rPr>
          <w:rFonts w:cs="Arial"/>
          <w:szCs w:val="20"/>
          <w:lang w:val="ca-ES-valencia"/>
        </w:rPr>
      </w:pPr>
      <w:r w:rsidRPr="00965BB3">
        <w:rPr>
          <w:i/>
          <w:lang w:val="ca-ES-valencia"/>
        </w:rPr>
        <w:t>d</w:t>
      </w:r>
      <w:r w:rsidRPr="00965BB3">
        <w:rPr>
          <w:lang w:val="ca-ES-valencia"/>
        </w:rPr>
        <w:t>)</w:t>
      </w:r>
      <w:r w:rsidRPr="004C6319">
        <w:rPr>
          <w:lang w:val="ca-ES-valencia"/>
        </w:rPr>
        <w:t xml:space="preserve"> Enriquiment curricular.</w:t>
      </w:r>
    </w:p>
    <w:p w14:paraId="256AEFAC" w14:textId="77777777" w:rsidR="00BE6EE8" w:rsidRPr="004C6319" w:rsidRDefault="00BE6EE8" w:rsidP="00BE6EE8">
      <w:pPr>
        <w:pStyle w:val="Textoindependiente"/>
        <w:jc w:val="both"/>
        <w:rPr>
          <w:rFonts w:cs="Arial"/>
          <w:szCs w:val="20"/>
          <w:lang w:val="ca-ES-valencia"/>
        </w:rPr>
      </w:pPr>
      <w:r w:rsidRPr="00965BB3">
        <w:rPr>
          <w:i/>
          <w:lang w:val="ca-ES-valencia"/>
        </w:rPr>
        <w:t>e</w:t>
      </w:r>
      <w:r w:rsidRPr="00965BB3">
        <w:rPr>
          <w:lang w:val="ca-ES-valencia"/>
        </w:rPr>
        <w:t>)</w:t>
      </w:r>
      <w:r w:rsidRPr="004C6319">
        <w:rPr>
          <w:lang w:val="ca-ES-valencia"/>
        </w:rPr>
        <w:t xml:space="preserve"> Programes personalitzats per a l’adquisició i ús funcional de la comunicació, el llenguatge i la parla.</w:t>
      </w:r>
    </w:p>
    <w:p w14:paraId="1279708E" w14:textId="77777777" w:rsidR="00BE6EE8" w:rsidRPr="004C6319" w:rsidRDefault="00BE6EE8" w:rsidP="00BE6EE8">
      <w:pPr>
        <w:pStyle w:val="Textoindependiente"/>
        <w:jc w:val="both"/>
        <w:rPr>
          <w:rFonts w:cs="Arial"/>
          <w:szCs w:val="20"/>
          <w:lang w:val="ca-ES-valencia"/>
        </w:rPr>
      </w:pPr>
      <w:r w:rsidRPr="00965BB3">
        <w:rPr>
          <w:i/>
          <w:lang w:val="ca-ES-valencia"/>
        </w:rPr>
        <w:t>f</w:t>
      </w:r>
      <w:r w:rsidRPr="00965BB3">
        <w:rPr>
          <w:lang w:val="ca-ES-valencia"/>
        </w:rPr>
        <w:t>)</w:t>
      </w:r>
      <w:r w:rsidRPr="004C6319">
        <w:rPr>
          <w:lang w:val="ca-ES-valencia"/>
        </w:rPr>
        <w:t xml:space="preserve"> Programa personalitzat per al desenrotllament de l’autonomia personal.</w:t>
      </w:r>
    </w:p>
    <w:p w14:paraId="57DFAD9C" w14:textId="77777777" w:rsidR="00BE6EE8" w:rsidRPr="004C6319" w:rsidRDefault="00BE6EE8" w:rsidP="00BE6EE8">
      <w:pPr>
        <w:pStyle w:val="Textoindependiente"/>
        <w:jc w:val="both"/>
        <w:rPr>
          <w:rFonts w:cs="Arial"/>
          <w:szCs w:val="20"/>
          <w:lang w:val="ca-ES-valencia"/>
        </w:rPr>
      </w:pPr>
      <w:r w:rsidRPr="00965BB3">
        <w:rPr>
          <w:i/>
          <w:lang w:val="ca-ES-valencia"/>
        </w:rPr>
        <w:t>g</w:t>
      </w:r>
      <w:r w:rsidRPr="00965BB3">
        <w:rPr>
          <w:lang w:val="ca-ES-valencia"/>
        </w:rPr>
        <w:t>)</w:t>
      </w:r>
      <w:r w:rsidRPr="004C6319">
        <w:rPr>
          <w:lang w:val="ca-ES-valencia"/>
        </w:rPr>
        <w:t xml:space="preserve"> Programa personalitzat per a l’aprenentatge motor i la mobilitat.</w:t>
      </w:r>
    </w:p>
    <w:p w14:paraId="3B141216" w14:textId="77777777" w:rsidR="00BE6EE8" w:rsidRPr="004C6319" w:rsidRDefault="00BE6EE8" w:rsidP="00BE6EE8">
      <w:pPr>
        <w:pStyle w:val="Textoindependiente"/>
        <w:jc w:val="both"/>
        <w:rPr>
          <w:rFonts w:cs="Arial"/>
          <w:lang w:val="ca-ES-valencia"/>
        </w:rPr>
      </w:pPr>
      <w:r w:rsidRPr="00965BB3">
        <w:rPr>
          <w:i/>
          <w:lang w:val="ca-ES-valencia"/>
        </w:rPr>
        <w:t>h</w:t>
      </w:r>
      <w:r w:rsidRPr="00965BB3">
        <w:rPr>
          <w:lang w:val="ca-ES-valencia"/>
        </w:rPr>
        <w:t>)</w:t>
      </w:r>
      <w:r w:rsidRPr="004C6319">
        <w:rPr>
          <w:lang w:val="ca-ES-valencia"/>
        </w:rPr>
        <w:t xml:space="preserve"> Flexibilització en l’inici de l’escolarització en el segon cicle d’Educació Infantil per a l’alumnat amb necessitats educatives especials o retard maduratiu.</w:t>
      </w:r>
    </w:p>
    <w:p w14:paraId="0C06BCB9" w14:textId="77777777" w:rsidR="00BE6EE8" w:rsidRPr="004C6319" w:rsidRDefault="00BE6EE8" w:rsidP="00BE6EE8">
      <w:pPr>
        <w:pStyle w:val="Textoindependiente"/>
        <w:jc w:val="both"/>
        <w:rPr>
          <w:rFonts w:cs="Arial"/>
          <w:lang w:val="ca-ES-valencia"/>
        </w:rPr>
      </w:pPr>
      <w:r w:rsidRPr="00965BB3">
        <w:rPr>
          <w:i/>
          <w:lang w:val="ca-ES-valencia"/>
        </w:rPr>
        <w:t>i</w:t>
      </w:r>
      <w:r w:rsidRPr="00965BB3">
        <w:rPr>
          <w:lang w:val="ca-ES-valencia"/>
        </w:rPr>
        <w:t>)</w:t>
      </w:r>
      <w:r w:rsidRPr="004C6319">
        <w:rPr>
          <w:lang w:val="ca-ES-valencia"/>
        </w:rPr>
        <w:t xml:space="preserve"> Pròrroga de permanència d’un any més en el segon cicle d’Educació Infantil per a l’alumnat amb necessitats educatives especials.</w:t>
      </w:r>
    </w:p>
    <w:p w14:paraId="7982B9CE" w14:textId="77777777" w:rsidR="00BE6EE8" w:rsidRPr="004C6319" w:rsidRDefault="00BE6EE8" w:rsidP="00BE6EE8">
      <w:pPr>
        <w:pStyle w:val="Textoindependiente"/>
        <w:jc w:val="both"/>
        <w:rPr>
          <w:rFonts w:cs="Arial"/>
          <w:szCs w:val="20"/>
          <w:lang w:val="ca-ES-valencia"/>
        </w:rPr>
      </w:pPr>
      <w:r w:rsidRPr="00965BB3">
        <w:rPr>
          <w:i/>
          <w:lang w:val="ca-ES-valencia"/>
        </w:rPr>
        <w:t>j</w:t>
      </w:r>
      <w:r w:rsidRPr="00965BB3">
        <w:rPr>
          <w:lang w:val="ca-ES-valencia"/>
        </w:rPr>
        <w:t>)</w:t>
      </w:r>
      <w:r w:rsidRPr="004C6319">
        <w:rPr>
          <w:lang w:val="ca-ES-valencia"/>
        </w:rPr>
        <w:t xml:space="preserve"> Mesures personalitzades per a la participació.</w:t>
      </w:r>
    </w:p>
    <w:p w14:paraId="271F014F" w14:textId="77777777" w:rsidR="00BE6EE8" w:rsidRPr="004C6319" w:rsidRDefault="00BE6EE8" w:rsidP="00BE6EE8">
      <w:pPr>
        <w:pStyle w:val="Textoindependiente"/>
        <w:jc w:val="both"/>
        <w:rPr>
          <w:rFonts w:cs="Arial"/>
          <w:szCs w:val="20"/>
          <w:lang w:val="ca-ES-valencia"/>
        </w:rPr>
      </w:pPr>
    </w:p>
    <w:p w14:paraId="6B81F5B5" w14:textId="77777777" w:rsidR="00BE6EE8" w:rsidRPr="004C6319" w:rsidRDefault="00BE6EE8" w:rsidP="00BE6EE8">
      <w:pPr>
        <w:pStyle w:val="Textoindependiente"/>
        <w:jc w:val="both"/>
        <w:rPr>
          <w:rFonts w:cs="Arial"/>
          <w:szCs w:val="20"/>
          <w:lang w:val="ca-ES-valencia"/>
        </w:rPr>
      </w:pPr>
      <w:r w:rsidRPr="004C6319">
        <w:rPr>
          <w:lang w:val="ca-ES-valencia"/>
        </w:rPr>
        <w:t>7. D’acord amb la normativa vigent, les mesures de resposta que poden aplicar-se en l’Educació Primària són les següents:</w:t>
      </w:r>
    </w:p>
    <w:p w14:paraId="73BC21ED" w14:textId="77777777" w:rsidR="00BE6EE8" w:rsidRPr="004C6319" w:rsidRDefault="00BE6EE8" w:rsidP="00BE6EE8">
      <w:pPr>
        <w:pStyle w:val="Textoindependiente"/>
        <w:jc w:val="both"/>
        <w:rPr>
          <w:rFonts w:cs="Arial"/>
          <w:szCs w:val="20"/>
          <w:lang w:val="ca-ES-valencia"/>
        </w:rPr>
      </w:pPr>
      <w:r w:rsidRPr="00965BB3">
        <w:rPr>
          <w:i/>
          <w:lang w:val="ca-ES-valencia"/>
        </w:rPr>
        <w:t>a</w:t>
      </w:r>
      <w:r w:rsidRPr="00965BB3">
        <w:rPr>
          <w:lang w:val="ca-ES-valencia"/>
        </w:rPr>
        <w:t>)</w:t>
      </w:r>
      <w:r w:rsidRPr="004C6319">
        <w:rPr>
          <w:lang w:val="ca-ES-valencia"/>
        </w:rPr>
        <w:t xml:space="preserve"> Accessibilitat personalitzada, amb mitjans comuns o amb mitjans específics o singulars.</w:t>
      </w:r>
    </w:p>
    <w:p w14:paraId="136E86FF" w14:textId="77777777" w:rsidR="00BE6EE8" w:rsidRPr="004C6319" w:rsidRDefault="00BE6EE8" w:rsidP="00BE6EE8">
      <w:pPr>
        <w:pStyle w:val="Textoindependiente"/>
        <w:jc w:val="both"/>
        <w:rPr>
          <w:rFonts w:cs="Arial"/>
          <w:szCs w:val="20"/>
          <w:lang w:val="ca-ES-valencia"/>
        </w:rPr>
      </w:pPr>
      <w:r w:rsidRPr="00965BB3">
        <w:rPr>
          <w:i/>
          <w:lang w:val="ca-ES-valencia"/>
        </w:rPr>
        <w:t>b</w:t>
      </w:r>
      <w:r w:rsidRPr="00965BB3">
        <w:rPr>
          <w:lang w:val="ca-ES-valencia"/>
        </w:rPr>
        <w:t>)</w:t>
      </w:r>
      <w:r w:rsidRPr="004C6319">
        <w:rPr>
          <w:lang w:val="ca-ES-valencia"/>
        </w:rPr>
        <w:t xml:space="preserve"> Adequació personalitzada de les programacions d’aula.</w:t>
      </w:r>
    </w:p>
    <w:p w14:paraId="123DAEE5" w14:textId="77777777" w:rsidR="00BE6EE8" w:rsidRPr="004C6319" w:rsidRDefault="00BE6EE8" w:rsidP="00BE6EE8">
      <w:pPr>
        <w:pStyle w:val="Textoindependiente"/>
        <w:jc w:val="both"/>
        <w:rPr>
          <w:rFonts w:cs="Arial"/>
          <w:szCs w:val="20"/>
          <w:lang w:val="ca-ES-valencia"/>
        </w:rPr>
      </w:pPr>
      <w:r w:rsidRPr="00965BB3">
        <w:rPr>
          <w:i/>
          <w:lang w:val="ca-ES-valencia"/>
        </w:rPr>
        <w:t>c</w:t>
      </w:r>
      <w:r w:rsidRPr="00965BB3">
        <w:rPr>
          <w:lang w:val="ca-ES-valencia"/>
        </w:rPr>
        <w:t>)</w:t>
      </w:r>
      <w:r w:rsidRPr="004C6319">
        <w:rPr>
          <w:lang w:val="ca-ES-valencia"/>
        </w:rPr>
        <w:t xml:space="preserve"> Reforç pedagògic per a l’alumnat que té dificultats d’aprenentatge en àrees o matèries determinades, que ha promocionat amb àrees o matèries no superades del curs anterior, que roman un any més en el mateix curs o alumnat d’incorporació tardana al sistema educatiu valencià que s’incorpora de manera transitòria en un curs inferior al que li correspon per edat. </w:t>
      </w:r>
    </w:p>
    <w:p w14:paraId="636B3AE4" w14:textId="77777777" w:rsidR="00BE6EE8" w:rsidRPr="004C6319" w:rsidRDefault="00BE6EE8" w:rsidP="00BE6EE8">
      <w:pPr>
        <w:pStyle w:val="Textoindependiente"/>
        <w:jc w:val="both"/>
        <w:rPr>
          <w:rFonts w:cs="Arial"/>
          <w:szCs w:val="20"/>
          <w:lang w:val="ca-ES-valencia"/>
        </w:rPr>
      </w:pPr>
      <w:r w:rsidRPr="00965BB3">
        <w:rPr>
          <w:i/>
          <w:lang w:val="ca-ES-valencia"/>
        </w:rPr>
        <w:t>d</w:t>
      </w:r>
      <w:r w:rsidRPr="00965BB3">
        <w:rPr>
          <w:lang w:val="ca-ES-valencia"/>
        </w:rPr>
        <w:t>)</w:t>
      </w:r>
      <w:r w:rsidRPr="004C6319">
        <w:rPr>
          <w:lang w:val="ca-ES-valencia"/>
        </w:rPr>
        <w:t xml:space="preserve"> Enriquiment curricular.</w:t>
      </w:r>
    </w:p>
    <w:p w14:paraId="23BF2368" w14:textId="77777777" w:rsidR="00BE6EE8" w:rsidRPr="004C6319" w:rsidRDefault="00BE6EE8" w:rsidP="00BE6EE8">
      <w:pPr>
        <w:pStyle w:val="Textoindependiente"/>
        <w:jc w:val="both"/>
        <w:rPr>
          <w:rFonts w:cs="Arial"/>
          <w:szCs w:val="20"/>
          <w:lang w:val="ca-ES-valencia"/>
        </w:rPr>
      </w:pPr>
      <w:r w:rsidRPr="00965BB3">
        <w:rPr>
          <w:i/>
          <w:lang w:val="ca-ES-valencia"/>
        </w:rPr>
        <w:t>e</w:t>
      </w:r>
      <w:r w:rsidRPr="00965BB3">
        <w:rPr>
          <w:lang w:val="ca-ES-valencia"/>
        </w:rPr>
        <w:t>)</w:t>
      </w:r>
      <w:r w:rsidRPr="004C6319">
        <w:rPr>
          <w:lang w:val="ca-ES-valencia"/>
        </w:rPr>
        <w:t xml:space="preserve"> Actuacions i programes d’ensenyança intensiva de les llengües oficials de la Comunitat Valenciana per a l’alumnat nouvingut d’incorporació tardana al sistema educatiu valencià.</w:t>
      </w:r>
    </w:p>
    <w:p w14:paraId="76BE19CE" w14:textId="77777777" w:rsidR="00BE6EE8" w:rsidRPr="004C6319" w:rsidRDefault="00BE6EE8" w:rsidP="00BE6EE8">
      <w:pPr>
        <w:pStyle w:val="Textoindependiente"/>
        <w:jc w:val="both"/>
        <w:rPr>
          <w:rFonts w:cs="Arial"/>
          <w:szCs w:val="20"/>
          <w:lang w:val="ca-ES-valencia"/>
        </w:rPr>
      </w:pPr>
      <w:r w:rsidRPr="00965BB3">
        <w:rPr>
          <w:i/>
          <w:lang w:val="ca-ES-valencia"/>
        </w:rPr>
        <w:t>f</w:t>
      </w:r>
      <w:r w:rsidRPr="00965BB3">
        <w:rPr>
          <w:lang w:val="ca-ES-valencia"/>
        </w:rPr>
        <w:t>)</w:t>
      </w:r>
      <w:r w:rsidRPr="004C6319">
        <w:rPr>
          <w:lang w:val="ca-ES-valencia"/>
        </w:rPr>
        <w:t xml:space="preserve"> Mesures per a l’alumnat esportista d’alt nivell, d’alt rendiment o d’elit.</w:t>
      </w:r>
    </w:p>
    <w:p w14:paraId="75F0E98C" w14:textId="77777777" w:rsidR="00BE6EE8" w:rsidRPr="004C6319" w:rsidRDefault="00BE6EE8" w:rsidP="00BE6EE8">
      <w:pPr>
        <w:pStyle w:val="Textoindependiente"/>
        <w:jc w:val="both"/>
        <w:rPr>
          <w:rFonts w:cs="Arial"/>
          <w:szCs w:val="20"/>
          <w:lang w:val="ca-ES-valencia"/>
        </w:rPr>
      </w:pPr>
      <w:r w:rsidRPr="00965BB3">
        <w:rPr>
          <w:i/>
          <w:lang w:val="ca-ES-valencia"/>
        </w:rPr>
        <w:t>g</w:t>
      </w:r>
      <w:r w:rsidRPr="00965BB3">
        <w:rPr>
          <w:lang w:val="ca-ES-valencia"/>
        </w:rPr>
        <w:t>)</w:t>
      </w:r>
      <w:r w:rsidRPr="004C6319">
        <w:rPr>
          <w:lang w:val="ca-ES-valencia"/>
        </w:rPr>
        <w:t xml:space="preserve"> Adaptació curricular individual significativa (ACIS).</w:t>
      </w:r>
    </w:p>
    <w:p w14:paraId="363C877C" w14:textId="77777777" w:rsidR="00BE6EE8" w:rsidRPr="004C6319" w:rsidRDefault="00BE6EE8" w:rsidP="00BE6EE8">
      <w:pPr>
        <w:pStyle w:val="Textoindependiente"/>
        <w:jc w:val="both"/>
        <w:rPr>
          <w:rFonts w:cs="Arial"/>
          <w:szCs w:val="20"/>
          <w:lang w:val="ca-ES-valencia"/>
        </w:rPr>
      </w:pPr>
      <w:r w:rsidRPr="00965BB3">
        <w:rPr>
          <w:i/>
          <w:lang w:val="ca-ES-valencia"/>
        </w:rPr>
        <w:t>h</w:t>
      </w:r>
      <w:r w:rsidRPr="00965BB3">
        <w:rPr>
          <w:lang w:val="ca-ES-valencia"/>
        </w:rPr>
        <w:t>)</w:t>
      </w:r>
      <w:r w:rsidRPr="004C6319">
        <w:rPr>
          <w:lang w:val="ca-ES-valencia"/>
        </w:rPr>
        <w:t xml:space="preserve"> Programes personalitzats per a l’adquisició i l’ús funcional de la comunicació, el llenguatge i la parla.</w:t>
      </w:r>
    </w:p>
    <w:p w14:paraId="4B2681FA" w14:textId="77777777" w:rsidR="00BE6EE8" w:rsidRPr="004C6319" w:rsidRDefault="00BE6EE8" w:rsidP="00BE6EE8">
      <w:pPr>
        <w:pStyle w:val="Textoindependiente"/>
        <w:jc w:val="both"/>
        <w:rPr>
          <w:rFonts w:cs="Arial"/>
          <w:szCs w:val="20"/>
          <w:lang w:val="ca-ES-valencia"/>
        </w:rPr>
      </w:pPr>
      <w:r w:rsidRPr="00965BB3">
        <w:rPr>
          <w:i/>
          <w:lang w:val="ca-ES-valencia"/>
        </w:rPr>
        <w:t>i</w:t>
      </w:r>
      <w:r w:rsidRPr="00965BB3">
        <w:rPr>
          <w:lang w:val="ca-ES-valencia"/>
        </w:rPr>
        <w:t>)</w:t>
      </w:r>
      <w:r w:rsidRPr="004C6319">
        <w:rPr>
          <w:lang w:val="ca-ES-valencia"/>
        </w:rPr>
        <w:t xml:space="preserve"> Programa personalitzat per a l’aprenentatge de la lectura i l’escriptura.</w:t>
      </w:r>
    </w:p>
    <w:p w14:paraId="1F553D2C" w14:textId="77777777" w:rsidR="00BE6EE8" w:rsidRPr="004C6319" w:rsidRDefault="00BE6EE8" w:rsidP="00BE6EE8">
      <w:pPr>
        <w:pStyle w:val="Textoindependiente"/>
        <w:jc w:val="both"/>
        <w:rPr>
          <w:rFonts w:cs="Arial"/>
          <w:szCs w:val="20"/>
          <w:lang w:val="ca-ES-valencia"/>
        </w:rPr>
      </w:pPr>
      <w:r w:rsidRPr="00965BB3">
        <w:rPr>
          <w:i/>
          <w:lang w:val="ca-ES-valencia"/>
        </w:rPr>
        <w:t>j</w:t>
      </w:r>
      <w:r w:rsidRPr="00965BB3">
        <w:rPr>
          <w:lang w:val="ca-ES-valencia"/>
        </w:rPr>
        <w:t>)</w:t>
      </w:r>
      <w:r w:rsidRPr="004C6319">
        <w:rPr>
          <w:lang w:val="ca-ES-valencia"/>
        </w:rPr>
        <w:t xml:space="preserve"> Programa personalitzat per a l’aprenentatge de les matemàtiques.</w:t>
      </w:r>
    </w:p>
    <w:p w14:paraId="2418834C" w14:textId="77777777" w:rsidR="00BE6EE8" w:rsidRPr="004C6319" w:rsidRDefault="00BE6EE8" w:rsidP="00BE6EE8">
      <w:pPr>
        <w:pStyle w:val="Textoindependiente"/>
        <w:jc w:val="both"/>
        <w:rPr>
          <w:rFonts w:cs="Arial"/>
          <w:szCs w:val="20"/>
          <w:lang w:val="ca-ES-valencia"/>
        </w:rPr>
      </w:pPr>
      <w:r w:rsidRPr="00965BB3">
        <w:rPr>
          <w:i/>
          <w:lang w:val="ca-ES-valencia"/>
        </w:rPr>
        <w:t>k</w:t>
      </w:r>
      <w:r w:rsidRPr="00965BB3">
        <w:rPr>
          <w:lang w:val="ca-ES-valencia"/>
        </w:rPr>
        <w:t>)</w:t>
      </w:r>
      <w:r w:rsidRPr="004C6319">
        <w:rPr>
          <w:lang w:val="ca-ES-valencia"/>
        </w:rPr>
        <w:t xml:space="preserve"> Programa personalitzat per al desenrotllament de l’autonomia personal.</w:t>
      </w:r>
    </w:p>
    <w:p w14:paraId="5B71CAEE" w14:textId="77777777" w:rsidR="00BE6EE8" w:rsidRPr="004C6319" w:rsidRDefault="00BE6EE8" w:rsidP="00BE6EE8">
      <w:pPr>
        <w:pStyle w:val="Textoindependiente"/>
        <w:jc w:val="both"/>
        <w:rPr>
          <w:rFonts w:cs="Arial"/>
          <w:szCs w:val="20"/>
          <w:lang w:val="ca-ES-valencia"/>
        </w:rPr>
      </w:pPr>
      <w:r w:rsidRPr="00965BB3">
        <w:rPr>
          <w:i/>
          <w:lang w:val="ca-ES-valencia"/>
        </w:rPr>
        <w:t>l</w:t>
      </w:r>
      <w:r w:rsidRPr="00965BB3">
        <w:rPr>
          <w:lang w:val="ca-ES-valencia"/>
        </w:rPr>
        <w:t>)</w:t>
      </w:r>
      <w:r w:rsidRPr="004C6319">
        <w:rPr>
          <w:lang w:val="ca-ES-valencia"/>
        </w:rPr>
        <w:t xml:space="preserve"> Programa personalitzat per a l’aprenentatge motor i la mobilitat.</w:t>
      </w:r>
    </w:p>
    <w:p w14:paraId="378301E0" w14:textId="77777777" w:rsidR="00BE6EE8" w:rsidRPr="004C6319" w:rsidRDefault="00BE6EE8" w:rsidP="00BE6EE8">
      <w:pPr>
        <w:pStyle w:val="Textoindependiente"/>
        <w:jc w:val="both"/>
        <w:rPr>
          <w:rFonts w:cs="Arial"/>
          <w:color w:val="000000" w:themeColor="text1"/>
          <w:szCs w:val="20"/>
          <w:lang w:val="ca-ES-valencia"/>
        </w:rPr>
      </w:pPr>
      <w:r w:rsidRPr="00965BB3">
        <w:rPr>
          <w:i/>
          <w:lang w:val="ca-ES-valencia"/>
        </w:rPr>
        <w:t>m</w:t>
      </w:r>
      <w:r w:rsidRPr="00965BB3">
        <w:rPr>
          <w:lang w:val="ca-ES-valencia"/>
        </w:rPr>
        <w:t>)</w:t>
      </w:r>
      <w:r w:rsidRPr="004C6319">
        <w:rPr>
          <w:lang w:val="ca-ES-valencia"/>
        </w:rPr>
        <w:t xml:space="preserve"> Permanència d’un any més en </w:t>
      </w:r>
      <w:r w:rsidRPr="004C6319">
        <w:rPr>
          <w:color w:val="000000" w:themeColor="text1"/>
          <w:lang w:val="ca-ES-valencia"/>
        </w:rPr>
        <w:t>l’etapa de Primària en els nivells establits reglamentàriament.</w:t>
      </w:r>
    </w:p>
    <w:p w14:paraId="37EBBA0E" w14:textId="77777777" w:rsidR="00BE6EE8" w:rsidRPr="004C6319" w:rsidRDefault="00BE6EE8" w:rsidP="00BE6EE8">
      <w:pPr>
        <w:pStyle w:val="Textoindependiente"/>
        <w:jc w:val="both"/>
        <w:rPr>
          <w:rFonts w:eastAsia="Arial" w:cs="Arial"/>
          <w:b/>
          <w:bCs/>
          <w:sz w:val="22"/>
          <w:szCs w:val="22"/>
          <w:lang w:val="ca-ES-valencia"/>
        </w:rPr>
      </w:pPr>
      <w:r w:rsidRPr="00965BB3">
        <w:rPr>
          <w:i/>
          <w:lang w:val="ca-ES-valencia"/>
        </w:rPr>
        <w:t>n</w:t>
      </w:r>
      <w:r w:rsidRPr="00965BB3">
        <w:rPr>
          <w:lang w:val="ca-ES-valencia"/>
        </w:rPr>
        <w:t>)</w:t>
      </w:r>
      <w:r w:rsidRPr="004C6319">
        <w:rPr>
          <w:lang w:val="ca-ES-valencia"/>
        </w:rPr>
        <w:t xml:space="preserve"> Flexibilització en l’escolarització per a l’alumnat d’incorporació tardana al sistema educatiu valencià.</w:t>
      </w:r>
    </w:p>
    <w:p w14:paraId="694D7018" w14:textId="77777777" w:rsidR="00BE6EE8" w:rsidRPr="004C6319" w:rsidRDefault="00BE6EE8" w:rsidP="00BE6EE8">
      <w:pPr>
        <w:pStyle w:val="Textoindependiente"/>
        <w:jc w:val="both"/>
        <w:rPr>
          <w:rFonts w:cs="Arial"/>
          <w:szCs w:val="20"/>
          <w:lang w:val="ca-ES-valencia"/>
        </w:rPr>
      </w:pPr>
      <w:r w:rsidRPr="00965BB3">
        <w:rPr>
          <w:i/>
          <w:lang w:val="ca-ES-valencia"/>
        </w:rPr>
        <w:t>o</w:t>
      </w:r>
      <w:r w:rsidRPr="00965BB3">
        <w:rPr>
          <w:lang w:val="ca-ES-valencia"/>
        </w:rPr>
        <w:t>)</w:t>
      </w:r>
      <w:r w:rsidRPr="004C6319">
        <w:rPr>
          <w:lang w:val="ca-ES-valencia"/>
        </w:rPr>
        <w:t xml:space="preserve"> Mesures personalitzades per a la participació.</w:t>
      </w:r>
    </w:p>
    <w:p w14:paraId="5AD22DB9" w14:textId="77777777" w:rsidR="00BE6EE8" w:rsidRPr="004C6319" w:rsidRDefault="00BE6EE8" w:rsidP="00BE6EE8">
      <w:pPr>
        <w:pStyle w:val="Textoindependiente"/>
        <w:jc w:val="both"/>
        <w:rPr>
          <w:rFonts w:cs="Arial"/>
          <w:szCs w:val="20"/>
          <w:lang w:val="ca-ES-valencia"/>
        </w:rPr>
      </w:pPr>
      <w:r w:rsidRPr="00965BB3">
        <w:rPr>
          <w:i/>
          <w:lang w:val="ca-ES-valencia"/>
        </w:rPr>
        <w:t>p</w:t>
      </w:r>
      <w:r w:rsidRPr="00965BB3">
        <w:rPr>
          <w:lang w:val="ca-ES-valencia"/>
        </w:rPr>
        <w:t>)</w:t>
      </w:r>
      <w:r w:rsidRPr="004C6319">
        <w:rPr>
          <w:lang w:val="ca-ES-valencia"/>
        </w:rPr>
        <w:t xml:space="preserve"> Flexibilització en la duració de l’etapa per a l’alumnat amb altes capacitats intel·lectuals.</w:t>
      </w:r>
    </w:p>
    <w:p w14:paraId="4C30E65A" w14:textId="77777777" w:rsidR="00BE6EE8" w:rsidRPr="004C6319" w:rsidRDefault="00BE6EE8" w:rsidP="00BE6EE8">
      <w:pPr>
        <w:pStyle w:val="Textoindependiente"/>
        <w:jc w:val="both"/>
        <w:rPr>
          <w:rFonts w:cs="Arial"/>
          <w:szCs w:val="20"/>
          <w:lang w:val="ca-ES-valencia"/>
        </w:rPr>
      </w:pPr>
    </w:p>
    <w:p w14:paraId="0B01E3DD" w14:textId="77777777" w:rsidR="00BE6EE8" w:rsidRPr="004C6319" w:rsidRDefault="00BE6EE8" w:rsidP="00BE6EE8">
      <w:pPr>
        <w:pStyle w:val="Textoindependiente"/>
        <w:jc w:val="both"/>
        <w:rPr>
          <w:rFonts w:cs="Arial"/>
          <w:lang w:val="ca-ES-valencia"/>
        </w:rPr>
      </w:pPr>
      <w:r w:rsidRPr="004C6319">
        <w:rPr>
          <w:lang w:val="ca-ES-valencia"/>
        </w:rPr>
        <w:lastRenderedPageBreak/>
        <w:t>8. Les situacions de compensació de desigualtats, els criteris d’escolarització i les mesures addicionals que poden aplicar-se amb este alumnat s’especifiquen en els articles 52, 53 i 54 de l’</w:t>
      </w:r>
      <w:hyperlink r:id="rId195">
        <w:r w:rsidRPr="004C6319">
          <w:rPr>
            <w:rStyle w:val="Hipervnculo"/>
            <w:lang w:val="ca-ES-valencia"/>
          </w:rPr>
          <w:t>Orde 20/2019</w:t>
        </w:r>
      </w:hyperlink>
      <w:r w:rsidRPr="004C6319">
        <w:rPr>
          <w:rStyle w:val="Hipervnculo"/>
          <w:lang w:val="ca-ES-valencia"/>
        </w:rPr>
        <w:t>,</w:t>
      </w:r>
      <w:r w:rsidRPr="004C6319">
        <w:rPr>
          <w:lang w:val="ca-ES-valencia"/>
        </w:rPr>
        <w:t xml:space="preserve">de 30 d’abril, </w:t>
      </w:r>
      <w:r w:rsidRPr="004C6319">
        <w:rPr>
          <w:rStyle w:val="Hipervnculo"/>
          <w:color w:val="auto"/>
          <w:u w:val="none"/>
          <w:lang w:val="ca-ES-valencia"/>
        </w:rPr>
        <w:t>de la Conselleria d’Educació, Investigació, Cultura i Esport</w:t>
      </w:r>
      <w:r w:rsidRPr="004C6319">
        <w:rPr>
          <w:lang w:val="ca-ES-valencia"/>
        </w:rPr>
        <w:t>, modificada per la disposició final primera de l’Orde 10/2023, de 22 de maig, de la Conselleria d’Educació, Cultura i Esport.</w:t>
      </w:r>
    </w:p>
    <w:p w14:paraId="628F4E9B" w14:textId="77777777" w:rsidR="00BE6EE8" w:rsidRPr="004C6319" w:rsidRDefault="00BE6EE8" w:rsidP="00BE6EE8">
      <w:pPr>
        <w:pStyle w:val="Textoindependiente"/>
        <w:jc w:val="both"/>
        <w:rPr>
          <w:rFonts w:cs="Arial"/>
          <w:szCs w:val="20"/>
          <w:lang w:val="ca-ES-valencia"/>
        </w:rPr>
      </w:pPr>
    </w:p>
    <w:p w14:paraId="2EC7686D" w14:textId="77777777" w:rsidR="00BE6EE8" w:rsidRPr="004C6319" w:rsidRDefault="00BE6EE8" w:rsidP="00BE6EE8">
      <w:pPr>
        <w:pStyle w:val="Textoindependiente"/>
        <w:jc w:val="both"/>
        <w:rPr>
          <w:rFonts w:cs="Arial"/>
          <w:color w:val="000000" w:themeColor="text1"/>
          <w:lang w:val="ca-ES-valencia"/>
        </w:rPr>
      </w:pPr>
      <w:r w:rsidRPr="004C6319">
        <w:rPr>
          <w:lang w:val="ca-ES-valencia"/>
        </w:rPr>
        <w:t xml:space="preserve">9. Els criteris per a l’atenció educativa domiciliària i hospitalària </w:t>
      </w:r>
      <w:bookmarkStart w:id="803" w:name="_Hlk106883140"/>
      <w:r w:rsidRPr="004C6319">
        <w:rPr>
          <w:lang w:val="ca-ES-valencia"/>
        </w:rPr>
        <w:t xml:space="preserve">són els que establixen </w:t>
      </w:r>
      <w:bookmarkEnd w:id="803"/>
      <w:r w:rsidRPr="004C6319">
        <w:rPr>
          <w:lang w:val="ca-ES-valencia"/>
        </w:rPr>
        <w:t>els articles 55, 56, 57, 58 i 59 de l’</w:t>
      </w:r>
      <w:hyperlink r:id="rId196" w:history="1">
        <w:r w:rsidRPr="004C6319">
          <w:rPr>
            <w:rStyle w:val="Hipervnculo"/>
            <w:lang w:val="ca-ES-valencia"/>
          </w:rPr>
          <w:t>Orde 20/2019</w:t>
        </w:r>
      </w:hyperlink>
      <w:r w:rsidRPr="004C6319">
        <w:rPr>
          <w:lang w:val="ca-ES-valencia"/>
        </w:rPr>
        <w:t xml:space="preserve">, de 30 d’abril, </w:t>
      </w:r>
      <w:r w:rsidRPr="004C6319">
        <w:rPr>
          <w:rStyle w:val="Hipervnculo"/>
          <w:color w:val="auto"/>
          <w:u w:val="none"/>
          <w:lang w:val="ca-ES-valencia"/>
        </w:rPr>
        <w:t>de la Conselleria d’Educació, Investigació, Cultura i Esport, m</w:t>
      </w:r>
      <w:r w:rsidRPr="004C6319">
        <w:rPr>
          <w:lang w:val="ca-ES-valencia"/>
        </w:rPr>
        <w:t>odificada per la disposició final primera de l’Orde 10/2023, de 22 de maig, de la Conselleria d’Educació, Cultura i Esport, i en la resolució dictada a este efecte per la direcció general amb competència en educació inclusiva.</w:t>
      </w:r>
    </w:p>
    <w:p w14:paraId="32FDE874" w14:textId="77777777" w:rsidR="00BE6EE8" w:rsidRPr="004C6319" w:rsidRDefault="00BE6EE8" w:rsidP="00BE6EE8">
      <w:pPr>
        <w:pStyle w:val="Textoindependiente"/>
        <w:jc w:val="both"/>
        <w:rPr>
          <w:rFonts w:cs="Arial"/>
          <w:color w:val="000000" w:themeColor="text1"/>
          <w:lang w:val="ca-ES-valencia"/>
        </w:rPr>
      </w:pPr>
    </w:p>
    <w:p w14:paraId="51CB6F39" w14:textId="77777777" w:rsidR="00BE6EE8" w:rsidRPr="004C6319" w:rsidRDefault="00BE6EE8" w:rsidP="00BE6EE8">
      <w:pPr>
        <w:pStyle w:val="Textoindependiente"/>
        <w:jc w:val="both"/>
        <w:rPr>
          <w:rFonts w:cs="Arial"/>
          <w:strike/>
          <w:color w:val="C00000"/>
          <w:lang w:val="ca-ES-valencia"/>
        </w:rPr>
      </w:pPr>
      <w:r w:rsidRPr="004C6319">
        <w:rPr>
          <w:lang w:val="ca-ES-valencia"/>
        </w:rPr>
        <w:t>10. Per a l’adequada atenció conjunta amb la Conselleria de Sanitat de l’alumnat amb problemes de salut mental, cal ajustar-se al que establix la Resolució conjunta d’11 de desembre de 2017, de la Conselleria d’Educació, Investigació, Cultura i Esport i de la Conselleria de Sanitat Universal i Salut Pública.</w:t>
      </w:r>
    </w:p>
    <w:p w14:paraId="0476C9AF" w14:textId="77777777" w:rsidR="00BE6EE8" w:rsidRPr="004C6319" w:rsidRDefault="00BE6EE8" w:rsidP="00BE6EE8">
      <w:pPr>
        <w:pStyle w:val="Textoindependiente"/>
        <w:jc w:val="both"/>
        <w:rPr>
          <w:rFonts w:cs="Arial"/>
          <w:lang w:val="ca-ES-valencia"/>
        </w:rPr>
      </w:pPr>
      <w:bookmarkStart w:id="804" w:name="__RefHeading___Toc12451_4026566051"/>
      <w:bookmarkEnd w:id="804"/>
    </w:p>
    <w:p w14:paraId="5C23E83C" w14:textId="77777777" w:rsidR="00BE6EE8" w:rsidRPr="004C6319" w:rsidRDefault="00BE6EE8" w:rsidP="00BE6EE8">
      <w:pPr>
        <w:pStyle w:val="Textoindependiente"/>
        <w:jc w:val="both"/>
        <w:rPr>
          <w:rFonts w:cs="Arial"/>
          <w:strike/>
          <w:highlight w:val="yellow"/>
          <w:lang w:val="ca-ES-valencia"/>
        </w:rPr>
      </w:pPr>
      <w:r w:rsidRPr="004C6319">
        <w:rPr>
          <w:lang w:val="ca-ES-valencia"/>
        </w:rPr>
        <w:t>11. Els criteris per a l’escolarització de l’alumnat amb necessitats educatives especials, així com el procediment per a determinar la modalitat d’escolarització i les condicions per a fer-la efectiva en els centres ordinaris, estan regulats en la secció primera del capítol VI de l’</w:t>
      </w:r>
      <w:hyperlink r:id="rId197">
        <w:r w:rsidRPr="004C6319">
          <w:rPr>
            <w:rStyle w:val="Hipervnculo"/>
            <w:lang w:val="ca-ES-valencia"/>
          </w:rPr>
          <w:t>Orde 20/2019</w:t>
        </w:r>
      </w:hyperlink>
      <w:r w:rsidRPr="004C6319">
        <w:rPr>
          <w:rStyle w:val="Hipervnculo"/>
          <w:lang w:val="ca-ES-valencia"/>
        </w:rPr>
        <w:t>,</w:t>
      </w:r>
      <w:r w:rsidRPr="004C6319">
        <w:rPr>
          <w:lang w:val="ca-ES-valencia"/>
        </w:rPr>
        <w:t xml:space="preserve"> de 30 d’abril, </w:t>
      </w:r>
      <w:r w:rsidRPr="004C6319">
        <w:rPr>
          <w:rStyle w:val="Hipervnculo"/>
          <w:color w:val="auto"/>
          <w:u w:val="none"/>
          <w:lang w:val="ca-ES-valencia"/>
        </w:rPr>
        <w:t>de la Conselleria d’Educació, Investigació, Cultura i Esport</w:t>
      </w:r>
      <w:r w:rsidRPr="004C6319">
        <w:rPr>
          <w:lang w:val="ca-ES-valencia"/>
        </w:rPr>
        <w:t>, així com en la disposició final primera de l’</w:t>
      </w:r>
      <w:bookmarkStart w:id="805" w:name="_Hlk171503798"/>
      <w:r w:rsidRPr="004C6319">
        <w:fldChar w:fldCharType="begin"/>
      </w:r>
      <w:r w:rsidRPr="004C6319">
        <w:rPr>
          <w:lang w:val="ca-ES-valencia"/>
        </w:rPr>
        <w:instrText>HYPERLINK "https://dogv.gva.es/es/disposicio?sig=005634/2023&amp;url_lista="</w:instrText>
      </w:r>
      <w:r w:rsidRPr="004C6319">
        <w:fldChar w:fldCharType="separate"/>
      </w:r>
      <w:r w:rsidRPr="004C6319">
        <w:rPr>
          <w:rStyle w:val="Hipervnculo"/>
          <w:lang w:val="ca-ES-valencia"/>
        </w:rPr>
        <w:t>Orde 10/2023</w:t>
      </w:r>
      <w:r w:rsidRPr="004C6319">
        <w:rPr>
          <w:rStyle w:val="Hipervnculo"/>
          <w:rFonts w:cs="Arial"/>
          <w:lang w:val="ca-ES-valencia"/>
        </w:rPr>
        <w:fldChar w:fldCharType="end"/>
      </w:r>
      <w:bookmarkEnd w:id="805"/>
      <w:r w:rsidRPr="004C6319">
        <w:rPr>
          <w:lang w:val="ca-ES-valencia"/>
        </w:rPr>
        <w:t xml:space="preserve">, de 22 de maig, de la Conselleria d’Educació, Cultura i Esport, que modifica alguns aspectes de l’Orde 20/2019, de 30 d’abril, i en </w:t>
      </w:r>
      <w:r w:rsidRPr="004C6319">
        <w:rPr>
          <w:highlight w:val="yellow"/>
          <w:lang w:val="ca-ES-valencia"/>
        </w:rPr>
        <w:t>la Instrucció de 17 de febrer de 2026, de la directora general d’Innovació i Inclusió Educativa.</w:t>
      </w:r>
      <w:r w:rsidRPr="004C6319">
        <w:rPr>
          <w:lang w:val="ca-ES-valencia"/>
        </w:rPr>
        <w:t xml:space="preserve"> </w:t>
      </w:r>
    </w:p>
    <w:p w14:paraId="68911F56" w14:textId="77777777" w:rsidR="00BE6EE8" w:rsidRPr="004C6319" w:rsidRDefault="00BE6EE8" w:rsidP="00BE6EE8">
      <w:pPr>
        <w:pStyle w:val="Textoindependiente"/>
        <w:jc w:val="both"/>
        <w:rPr>
          <w:rFonts w:cs="Arial"/>
          <w:lang w:val="ca-ES-valencia"/>
        </w:rPr>
      </w:pPr>
    </w:p>
    <w:p w14:paraId="226C0268" w14:textId="634D81D0" w:rsidR="00BE6EE8" w:rsidRPr="004C6319" w:rsidRDefault="00BE6EE8" w:rsidP="00BE6EE8">
      <w:pPr>
        <w:pStyle w:val="Textoindependiente"/>
        <w:jc w:val="both"/>
        <w:rPr>
          <w:rFonts w:cs="Arial"/>
          <w:lang w:val="ca-ES-valencia"/>
        </w:rPr>
      </w:pPr>
      <w:r w:rsidRPr="004C6319">
        <w:rPr>
          <w:lang w:val="ca-ES-valencia"/>
        </w:rPr>
        <w:t>12. En els grups que escolaritzen alumnat amb necessitats educatives especials es podrà aplicar una reducció de la ràtio màxima d’alumnes en les condicions que s’especifiquen en l’article 47 de l’</w:t>
      </w:r>
      <w:hyperlink r:id="rId198">
        <w:r w:rsidRPr="004C6319">
          <w:rPr>
            <w:rStyle w:val="Hipervnculo"/>
            <w:lang w:val="ca-ES-valencia"/>
          </w:rPr>
          <w:t>Orde 20/2019</w:t>
        </w:r>
      </w:hyperlink>
      <w:r w:rsidRPr="004C6319">
        <w:rPr>
          <w:rStyle w:val="Hipervnculo"/>
          <w:lang w:val="ca-ES-valencia"/>
        </w:rPr>
        <w:t>,</w:t>
      </w:r>
      <w:r w:rsidRPr="004C6319">
        <w:rPr>
          <w:lang w:val="ca-ES-valencia"/>
        </w:rPr>
        <w:t xml:space="preserve">de 30 d’abril, </w:t>
      </w:r>
      <w:r w:rsidRPr="004C6319">
        <w:rPr>
          <w:rStyle w:val="Hipervnculo"/>
          <w:color w:val="auto"/>
          <w:u w:val="none"/>
          <w:lang w:val="ca-ES-valencia"/>
        </w:rPr>
        <w:t>de la Conselleria d’Educació, Investigació, Cultura i Esport,</w:t>
      </w:r>
      <w:r w:rsidRPr="004C6319">
        <w:rPr>
          <w:lang w:val="ca-ES-valencia"/>
        </w:rPr>
        <w:t xml:space="preserve"> modificada per la disposició final primera de l’</w:t>
      </w:r>
      <w:hyperlink r:id="rId199">
        <w:r w:rsidRPr="004C6319">
          <w:rPr>
            <w:rStyle w:val="Hipervnculo"/>
            <w:lang w:val="ca-ES-valencia"/>
          </w:rPr>
          <w:t>Orde 10/2023</w:t>
        </w:r>
      </w:hyperlink>
      <w:r w:rsidRPr="004C6319">
        <w:rPr>
          <w:lang w:val="ca-ES-valencia"/>
        </w:rPr>
        <w:t xml:space="preserve">, de 22 de maig. El tràmit requerix l’autorització per resolució de la persona titular de la direcció territorial d’Educació. El procediment d’eliminació de la reducció de ràtio queda definit en la </w:t>
      </w:r>
      <w:r w:rsidRPr="004C6319">
        <w:rPr>
          <w:highlight w:val="yellow"/>
          <w:lang w:val="ca-ES-valencia"/>
        </w:rPr>
        <w:t>Instrucció</w:t>
      </w:r>
      <w:r w:rsidR="00B7355F" w:rsidRPr="004C6319">
        <w:rPr>
          <w:highlight w:val="yellow"/>
          <w:lang w:val="ca-ES-valencia"/>
        </w:rPr>
        <w:t xml:space="preserve"> de</w:t>
      </w:r>
      <w:r w:rsidRPr="004C6319">
        <w:rPr>
          <w:highlight w:val="yellow"/>
          <w:lang w:val="ca-ES-valencia"/>
        </w:rPr>
        <w:t xml:space="preserve"> 31 de març de 2026, de la directora general d’Innovació i Inclusió Educativa.</w:t>
      </w:r>
    </w:p>
    <w:p w14:paraId="24A5134B" w14:textId="77777777" w:rsidR="00BE6EE8" w:rsidRPr="004C6319" w:rsidRDefault="00BE6EE8" w:rsidP="00BE6EE8">
      <w:pPr>
        <w:pStyle w:val="Textoindependiente"/>
        <w:jc w:val="both"/>
        <w:rPr>
          <w:rFonts w:cs="Arial"/>
          <w:lang w:val="ca-ES-valencia"/>
        </w:rPr>
      </w:pPr>
    </w:p>
    <w:p w14:paraId="6BE1F0F8" w14:textId="77777777" w:rsidR="00BE6EE8" w:rsidRPr="004C6319" w:rsidRDefault="00BE6EE8" w:rsidP="00BE6EE8">
      <w:pPr>
        <w:pStyle w:val="Textoindependiente"/>
        <w:jc w:val="both"/>
        <w:rPr>
          <w:rFonts w:cs="Arial"/>
          <w:lang w:val="ca-ES-valencia"/>
        </w:rPr>
      </w:pPr>
      <w:r w:rsidRPr="004C6319">
        <w:rPr>
          <w:lang w:val="ca-ES-valencia"/>
        </w:rPr>
        <w:t xml:space="preserve">13. La detecció i la identificació prèvia a l’escolarització en el segon cicle d’Educació Infantil de les necessitats específiques de suport educatiu i de les necessitats de compensació de desigualtats l’han de realitzar, incloent la col·legiació, els equips d’orientació educativa, en el marc de les agrupacions d’orientació de zona, d’acord amb la Resolució de 23 de desembre de 2021, de la directora general d’Inclusió Educativa, la disposició final primera de l’Orde 10/2023, de 22 de maig, que modifica alguns aspectes de l’Orde 20/2019, de 30 d’abril, i </w:t>
      </w:r>
      <w:r w:rsidRPr="004C6319">
        <w:rPr>
          <w:highlight w:val="yellow"/>
          <w:lang w:val="ca-ES-valencia"/>
        </w:rPr>
        <w:t>la Instrucció de 17 de febrer de 2026, de la directora general d’Innovació i Inclusió Educativa.</w:t>
      </w:r>
    </w:p>
    <w:p w14:paraId="55E65A4C" w14:textId="77777777" w:rsidR="00BE6EE8" w:rsidRPr="004C6319" w:rsidRDefault="00BE6EE8" w:rsidP="00BE6EE8">
      <w:pPr>
        <w:pStyle w:val="Textoindependiente"/>
        <w:jc w:val="both"/>
        <w:rPr>
          <w:lang w:val="ca-ES-valencia"/>
        </w:rPr>
      </w:pPr>
    </w:p>
    <w:p w14:paraId="0122E75C" w14:textId="77777777" w:rsidR="00BE6EE8" w:rsidRPr="004C6319" w:rsidRDefault="00BE6EE8" w:rsidP="00BE6EE8">
      <w:pPr>
        <w:pStyle w:val="Textoindependiente"/>
        <w:jc w:val="both"/>
        <w:rPr>
          <w:rFonts w:cs="Arial"/>
          <w:lang w:val="ca-ES-valencia"/>
        </w:rPr>
      </w:pPr>
      <w:r w:rsidRPr="004C6319">
        <w:rPr>
          <w:lang w:val="ca-ES-valencia"/>
        </w:rPr>
        <w:t>14. L’adequació lingüística individual que preveu la Llei 1/2024, de llibertat educativa, establix esta mesura com una adaptació d’accés realitzada de manera individual a l’alumnat, que consistix a realitzar una modificació de la llengua vehicular en l’ensenyança i/o en els llibres de text i materials curriculars en determinades àrees o matèries. En Educació Infantil, l’alumnat haurà de tindre continuïtat quant a la llengua base amb la qual haja iniciat la seua escolaritat al llarg de l’etapa. En cas que l’alumnat es trasllade de centre sense la possibilitat de continuïtat en la mateixa llengua base, se li realitzarà una adequació lingüística individual.</w:t>
      </w:r>
    </w:p>
    <w:p w14:paraId="33126E6B" w14:textId="77777777" w:rsidR="00BE6EE8" w:rsidRPr="004C6319" w:rsidRDefault="00BE6EE8" w:rsidP="00BE6EE8">
      <w:pPr>
        <w:pStyle w:val="Ttulo2"/>
        <w:rPr>
          <w:rFonts w:cs="Arial"/>
          <w:lang w:val="ca-ES-valencia"/>
        </w:rPr>
      </w:pPr>
      <w:bookmarkStart w:id="806" w:name="_Toc77668845"/>
      <w:bookmarkStart w:id="807" w:name="_Toc107913274"/>
      <w:bookmarkStart w:id="808" w:name="_Toc138678541"/>
      <w:bookmarkStart w:id="809" w:name="_Toc170293064"/>
      <w:bookmarkStart w:id="810" w:name="_Toc170293247"/>
      <w:bookmarkStart w:id="811" w:name="_Toc565942878"/>
      <w:bookmarkStart w:id="812" w:name="_Toc233961334"/>
      <w:r w:rsidRPr="004C6319">
        <w:rPr>
          <w:lang w:val="ca-ES-valencia"/>
        </w:rPr>
        <w:t>8.5. Alumnat nouvingut</w:t>
      </w:r>
      <w:bookmarkEnd w:id="806"/>
      <w:bookmarkEnd w:id="807"/>
      <w:bookmarkEnd w:id="808"/>
      <w:bookmarkEnd w:id="809"/>
      <w:bookmarkEnd w:id="810"/>
      <w:bookmarkEnd w:id="811"/>
      <w:bookmarkEnd w:id="812"/>
    </w:p>
    <w:p w14:paraId="6522C8F9"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1. Les persones estrangeres que desitgen incorporar-se a les etapes d’Educació Infantil o Educació Primària podran fer-ho segons la seua edat o nivell acadèmic. Així mateix, caldrà ajustar-se al que establix la Resolució de 5 de juny de 2018, de la Conselleria d’Educació, Investigació, Cultura i Esport, per la qual es dicten instruccions i orientacions per a actuar en l’acolliment d’alumnat nouvingut, especialment el desplaçat, en els centres educatius de la Comunitat Valenciana (DOGV 8314, 11.06.2018).</w:t>
      </w:r>
    </w:p>
    <w:p w14:paraId="0284F674" w14:textId="77777777" w:rsidR="00BE6EE8" w:rsidRPr="004C6319" w:rsidRDefault="00BE6EE8" w:rsidP="00BE6EE8">
      <w:pPr>
        <w:pStyle w:val="Default"/>
        <w:jc w:val="both"/>
        <w:rPr>
          <w:rFonts w:ascii="Arial" w:hAnsi="Arial" w:cs="Arial"/>
          <w:sz w:val="20"/>
          <w:szCs w:val="20"/>
        </w:rPr>
      </w:pPr>
    </w:p>
    <w:p w14:paraId="41EF70D8"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2. En l’Educació Infantil es procedirà d’acord amb la normativa d’escolarització vigent, els criteris generals d’admissió d’alumnat i l’edat de l’alumne o l’alumna. Una vegada incorporat al seu grup d’edat, i després d’una valoració inicial de la competència curricular i del grau de coneixement de les llengües vehiculars de l’ensenyança, realitzada pel centre, l’equip docent del cicle ha de determinar si és procedent establir mesures d’atenció a la diversitat per a donar resposta a l’alumnat.</w:t>
      </w:r>
    </w:p>
    <w:p w14:paraId="19C8EADC" w14:textId="77777777" w:rsidR="00BE6EE8" w:rsidRPr="004C6319" w:rsidRDefault="00BE6EE8" w:rsidP="00BE6EE8">
      <w:pPr>
        <w:pStyle w:val="Default"/>
        <w:jc w:val="both"/>
        <w:rPr>
          <w:rFonts w:ascii="Arial" w:hAnsi="Arial" w:cs="Arial"/>
          <w:sz w:val="20"/>
          <w:szCs w:val="20"/>
        </w:rPr>
      </w:pPr>
    </w:p>
    <w:p w14:paraId="4BE6C2FA"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3. Per a l’admissió i la matriculació de l’alumnat nouvingut, s’haurà de tindre en compte el que establix la normativa bàsica en esta matèria:</w:t>
      </w:r>
    </w:p>
    <w:p w14:paraId="6ED2CE7A" w14:textId="77777777" w:rsidR="00BE6EE8" w:rsidRPr="004C6319" w:rsidRDefault="00BE6EE8" w:rsidP="00BE6EE8">
      <w:pPr>
        <w:pStyle w:val="Default"/>
        <w:jc w:val="both"/>
        <w:rPr>
          <w:rFonts w:ascii="Arial" w:hAnsi="Arial" w:cs="Arial"/>
          <w:sz w:val="20"/>
          <w:szCs w:val="20"/>
        </w:rPr>
      </w:pPr>
      <w:r w:rsidRPr="00965BB3">
        <w:rPr>
          <w:rFonts w:ascii="Arial" w:hAnsi="Arial"/>
          <w:i/>
          <w:sz w:val="20"/>
        </w:rPr>
        <w:t>a</w:t>
      </w:r>
      <w:r w:rsidRPr="00965BB3">
        <w:rPr>
          <w:rFonts w:ascii="Arial" w:hAnsi="Arial"/>
          <w:sz w:val="20"/>
        </w:rPr>
        <w:t>)</w:t>
      </w:r>
      <w:r w:rsidRPr="004C6319">
        <w:rPr>
          <w:rFonts w:ascii="Arial" w:hAnsi="Arial"/>
          <w:sz w:val="20"/>
        </w:rPr>
        <w:t xml:space="preserve"> Article 9 de la </w:t>
      </w:r>
      <w:hyperlink r:id="rId200" w:history="1">
        <w:r w:rsidRPr="004C6319">
          <w:rPr>
            <w:rStyle w:val="Hipervnculo"/>
            <w:rFonts w:ascii="Arial" w:hAnsi="Arial"/>
            <w:sz w:val="20"/>
          </w:rPr>
          <w:t>Llei orgànica 2/2009</w:t>
        </w:r>
      </w:hyperlink>
      <w:r w:rsidRPr="004C6319">
        <w:rPr>
          <w:rFonts w:ascii="Arial" w:hAnsi="Arial"/>
          <w:sz w:val="20"/>
        </w:rPr>
        <w:t>, d’11 de desembre, de reforma de la Llei orgànica 4/2000, d’11 de gener, sobre drets i llibertats dels estrangers a Espanya i la seua integració social (BOE 299, 12.12.2009).</w:t>
      </w:r>
    </w:p>
    <w:p w14:paraId="28482079" w14:textId="77777777" w:rsidR="00BE6EE8" w:rsidRPr="004C6319" w:rsidRDefault="00BE6EE8" w:rsidP="00BE6EE8">
      <w:pPr>
        <w:pStyle w:val="Textoindependiente"/>
        <w:suppressAutoHyphens/>
        <w:spacing w:after="113" w:line="100" w:lineRule="atLeast"/>
        <w:rPr>
          <w:rFonts w:cs="Arial"/>
          <w:szCs w:val="20"/>
          <w:lang w:val="ca-ES-valencia"/>
        </w:rPr>
      </w:pPr>
      <w:r w:rsidRPr="00965BB3">
        <w:rPr>
          <w:i/>
          <w:lang w:val="ca-ES-valencia"/>
        </w:rPr>
        <w:t>b</w:t>
      </w:r>
      <w:r w:rsidRPr="00965BB3">
        <w:rPr>
          <w:lang w:val="ca-ES-valencia"/>
        </w:rPr>
        <w:t>)</w:t>
      </w:r>
      <w:r w:rsidRPr="004C6319">
        <w:rPr>
          <w:lang w:val="ca-ES-valencia"/>
        </w:rPr>
        <w:t xml:space="preserve"> Reial decret 1155/2024, de 19 de novembre, pel qual s’aprova el Reglament de la Llei orgànica 4/2000, d’11 de gener, sobre drets i llibertats dels estrangers a Espanya i la seua integració social</w:t>
      </w:r>
      <w:r w:rsidRPr="004C6319">
        <w:rPr>
          <w:rFonts w:ascii="Liberation Serif" w:hAnsi="Liberation Serif"/>
          <w:sz w:val="24"/>
          <w:lang w:val="ca-ES-valencia"/>
        </w:rPr>
        <w:t xml:space="preserve"> </w:t>
      </w:r>
      <w:r w:rsidRPr="004C6319">
        <w:rPr>
          <w:lang w:val="ca-ES-valencia"/>
        </w:rPr>
        <w:t>(BOE 280, 20.11.2024).</w:t>
      </w:r>
    </w:p>
    <w:p w14:paraId="72128910" w14:textId="77777777" w:rsidR="00BE6EE8" w:rsidRPr="004C6319" w:rsidRDefault="00BE6EE8" w:rsidP="00BE6EE8">
      <w:pPr>
        <w:pStyle w:val="Textoindependiente"/>
        <w:spacing w:after="0"/>
        <w:jc w:val="both"/>
        <w:rPr>
          <w:rFonts w:eastAsia="Arial" w:cs="Arial"/>
          <w:szCs w:val="20"/>
          <w:lang w:val="ca-ES-valencia"/>
        </w:rPr>
      </w:pPr>
      <w:r w:rsidRPr="00965BB3">
        <w:rPr>
          <w:i/>
          <w:lang w:val="ca-ES-valencia"/>
        </w:rPr>
        <w:t>c</w:t>
      </w:r>
      <w:r w:rsidRPr="00965BB3">
        <w:rPr>
          <w:lang w:val="ca-ES-valencia"/>
        </w:rPr>
        <w:t>)</w:t>
      </w:r>
      <w:r w:rsidRPr="004C6319">
        <w:rPr>
          <w:lang w:val="ca-ES-valencia"/>
        </w:rPr>
        <w:t xml:space="preserve"> Article 19 del </w:t>
      </w:r>
      <w:hyperlink r:id="rId201" w:history="1">
        <w:r w:rsidRPr="004C6319">
          <w:rPr>
            <w:rStyle w:val="Hipervnculo"/>
            <w:lang w:val="ca-ES-valencia"/>
          </w:rPr>
          <w:t>Reial decret 157/2022</w:t>
        </w:r>
      </w:hyperlink>
      <w:r w:rsidRPr="004C6319">
        <w:rPr>
          <w:lang w:val="ca-ES-valencia"/>
        </w:rPr>
        <w:t>, d’1 de març, pel qual s’establixen l’ordenació i les ensenyances mínimes de l’Educació Primària (BOE 52, 02.03.2022).</w:t>
      </w:r>
    </w:p>
    <w:p w14:paraId="4C21131D" w14:textId="77777777" w:rsidR="00BE6EE8" w:rsidRPr="004C6319" w:rsidRDefault="00BE6EE8" w:rsidP="00BE6EE8">
      <w:pPr>
        <w:pStyle w:val="Default"/>
        <w:jc w:val="both"/>
        <w:rPr>
          <w:rStyle w:val="Hipervnculo"/>
          <w:rFonts w:ascii="Arial" w:eastAsia="OpenSymbol" w:hAnsi="Arial" w:cs="Arial"/>
          <w:sz w:val="20"/>
          <w:szCs w:val="20"/>
        </w:rPr>
      </w:pPr>
      <w:r w:rsidRPr="00965BB3">
        <w:rPr>
          <w:rFonts w:ascii="Arial" w:hAnsi="Arial"/>
          <w:i/>
          <w:sz w:val="20"/>
        </w:rPr>
        <w:t>d</w:t>
      </w:r>
      <w:r w:rsidRPr="00965BB3">
        <w:rPr>
          <w:rFonts w:ascii="Arial" w:hAnsi="Arial"/>
          <w:sz w:val="20"/>
        </w:rPr>
        <w:t>)</w:t>
      </w:r>
      <w:r w:rsidRPr="004C6319">
        <w:rPr>
          <w:rFonts w:ascii="Arial" w:hAnsi="Arial"/>
          <w:sz w:val="20"/>
        </w:rPr>
        <w:t xml:space="preserve"> </w:t>
      </w:r>
      <w:hyperlink r:id="rId202">
        <w:r w:rsidRPr="004C6319">
          <w:rPr>
            <w:rStyle w:val="Hipervnculo"/>
            <w:rFonts w:ascii="Arial" w:hAnsi="Arial"/>
            <w:sz w:val="20"/>
          </w:rPr>
          <w:t>Instruccions de 16 de juliol de 2019</w:t>
        </w:r>
      </w:hyperlink>
      <w:r w:rsidRPr="004C6319">
        <w:rPr>
          <w:rFonts w:ascii="Arial" w:hAnsi="Arial"/>
          <w:sz w:val="20"/>
        </w:rPr>
        <w:t xml:space="preserve">, de la Secretaria Autonòmica d’Educació i Formació Professional, per les quals s’establixen directrius sobre diversos aspectes relacionats amb l’alumnat que s’incorpora al sistema educatiu espanyol procedent de centres de titularitat estrangera o sistemes educatius d’altres països. </w:t>
      </w:r>
    </w:p>
    <w:p w14:paraId="2BE71362" w14:textId="77777777" w:rsidR="00BE6EE8" w:rsidRPr="004C6319" w:rsidRDefault="00BE6EE8" w:rsidP="00BE6EE8">
      <w:pPr>
        <w:pStyle w:val="Default"/>
        <w:jc w:val="both"/>
        <w:rPr>
          <w:rFonts w:ascii="Arial" w:hAnsi="Arial" w:cs="Arial"/>
          <w:sz w:val="20"/>
          <w:szCs w:val="20"/>
        </w:rPr>
      </w:pPr>
    </w:p>
    <w:p w14:paraId="5ADF53E4" w14:textId="77777777" w:rsidR="00BE6EE8" w:rsidRPr="004C6319" w:rsidRDefault="00BE6EE8" w:rsidP="00BE6EE8">
      <w:pPr>
        <w:pStyle w:val="Default"/>
        <w:jc w:val="both"/>
        <w:rPr>
          <w:rFonts w:ascii="Arial" w:hAnsi="Arial" w:cs="Arial"/>
          <w:sz w:val="20"/>
          <w:szCs w:val="20"/>
        </w:rPr>
      </w:pPr>
      <w:bookmarkStart w:id="813" w:name="__RefHeading___Toc12461_4026566051"/>
      <w:bookmarkEnd w:id="813"/>
      <w:r w:rsidRPr="004C6319">
        <w:rPr>
          <w:rFonts w:ascii="Arial" w:hAnsi="Arial"/>
          <w:sz w:val="20"/>
        </w:rPr>
        <w:t>4. L’alumnat nouvingut d’incorporació tardana al sistema educatiu valencià que presenta un desenrotllament competencial, degudament valorat amb els instruments adequats, inferior a dos o més cursos, prenent com a referència el currículum ordinari oficial corresponent a la seua edat, pot escolaritzar-se transitòriament en un curs inferior al que li corresponga, en les condicions que disposa l’article 31 de l’</w:t>
      </w:r>
      <w:hyperlink r:id="rId203" w:history="1">
        <w:r w:rsidRPr="004C6319">
          <w:rPr>
            <w:rStyle w:val="Hipervnculo"/>
            <w:rFonts w:ascii="Arial" w:hAnsi="Arial"/>
            <w:sz w:val="20"/>
          </w:rPr>
          <w:t>Orde 20/2019</w:t>
        </w:r>
      </w:hyperlink>
      <w:r w:rsidRPr="004C6319">
        <w:rPr>
          <w:rFonts w:ascii="Arial" w:hAnsi="Arial"/>
          <w:sz w:val="20"/>
        </w:rPr>
        <w:t xml:space="preserve">, de 30 d’abril, de la Conselleria d’Educació, Investigació, Cultura i Esport. </w:t>
      </w:r>
      <w:bookmarkStart w:id="814" w:name="_Hlk163743228"/>
      <w:r w:rsidRPr="004C6319">
        <w:rPr>
          <w:rFonts w:ascii="Arial" w:hAnsi="Arial"/>
          <w:sz w:val="20"/>
        </w:rPr>
        <w:t>Esta decisió comporta l’aplicació de la mesura excepcional de permanència d’un any més en el mateix curs que preveu l’article 30 de l’orde mencionada.</w:t>
      </w:r>
    </w:p>
    <w:p w14:paraId="44A241FF" w14:textId="77777777" w:rsidR="00BE6EE8" w:rsidRPr="004C6319" w:rsidRDefault="00BE6EE8" w:rsidP="00BE6EE8">
      <w:pPr>
        <w:pStyle w:val="Default"/>
        <w:jc w:val="both"/>
        <w:rPr>
          <w:rFonts w:ascii="Arial" w:hAnsi="Arial" w:cs="Arial"/>
          <w:sz w:val="20"/>
          <w:szCs w:val="20"/>
        </w:rPr>
      </w:pPr>
      <w:bookmarkStart w:id="815" w:name="_Toc107913275"/>
      <w:bookmarkEnd w:id="814"/>
    </w:p>
    <w:p w14:paraId="1FCAAA42" w14:textId="77777777" w:rsidR="00BE6EE8" w:rsidRPr="004C6319" w:rsidRDefault="00BE6EE8" w:rsidP="00BE6EE8">
      <w:pPr>
        <w:pStyle w:val="Ttulo2"/>
        <w:spacing w:before="0" w:after="0"/>
        <w:rPr>
          <w:rFonts w:cs="Arial"/>
          <w:lang w:val="ca-ES-valencia"/>
        </w:rPr>
      </w:pPr>
      <w:bookmarkStart w:id="816" w:name="_Toc138678542"/>
      <w:bookmarkStart w:id="817" w:name="_Toc170293065"/>
      <w:bookmarkStart w:id="818" w:name="_Toc170293248"/>
      <w:bookmarkStart w:id="819" w:name="_Toc707773976"/>
      <w:bookmarkStart w:id="820" w:name="_Toc233961335"/>
      <w:r w:rsidRPr="004C6319">
        <w:rPr>
          <w:lang w:val="ca-ES-valencia"/>
        </w:rPr>
        <w:t xml:space="preserve">8.6. </w:t>
      </w:r>
      <w:bookmarkStart w:id="821" w:name="_Toc77668846"/>
      <w:r w:rsidRPr="004C6319">
        <w:rPr>
          <w:lang w:val="ca-ES-valencia"/>
        </w:rPr>
        <w:t>Alumnat que no complix el requisit d’edat per a cursar ensenyances elementals i/o professionals de Música i de Dansa</w:t>
      </w:r>
      <w:bookmarkEnd w:id="815"/>
      <w:bookmarkEnd w:id="816"/>
      <w:bookmarkEnd w:id="817"/>
      <w:bookmarkEnd w:id="818"/>
      <w:bookmarkEnd w:id="819"/>
      <w:bookmarkEnd w:id="820"/>
      <w:bookmarkEnd w:id="821"/>
    </w:p>
    <w:p w14:paraId="3CF2588E" w14:textId="6428652A" w:rsidR="00BE6EE8" w:rsidRPr="004C6319" w:rsidRDefault="00BE6EE8" w:rsidP="00BE6EE8">
      <w:pPr>
        <w:pStyle w:val="Default"/>
        <w:jc w:val="both"/>
        <w:rPr>
          <w:rFonts w:ascii="Arial" w:hAnsi="Arial" w:cs="Arial"/>
          <w:sz w:val="20"/>
          <w:szCs w:val="20"/>
        </w:rPr>
      </w:pPr>
      <w:r w:rsidRPr="004C6319">
        <w:rPr>
          <w:rFonts w:ascii="Arial" w:hAnsi="Arial"/>
          <w:sz w:val="20"/>
        </w:rPr>
        <w:t xml:space="preserve">L’Orde 28/2011, de 10 de maig, de la Conselleria d’Educació (DOGV 6522, 17.05.2011), modificada per l’Orde 49/2015, de 14 de maig, de la Conselleria d’Educació, Cultura i Esport, per la qual es regula l’admissió, l’accés i la matrícula, així com els aspectes d’ordenació general, per a l’alumnat que cursa les ensenyances elementals i professionals de Música i Dansa en la Comunitat Valenciana (DOGV 7526, 15.05.2015), preveu en l’article sèptim la possibilitat d’accedir a les ensenyances elementals i professionals de Música i Dansa de persones aspirants amb característiques excepcionals que no reunisquen els requisits d’edat. Entre la documentació exigida per a la sol·licitud figura una informació que haurà de facilitar el professorat del centre en què es troba matriculat l’alumnat amb el vistiplau de la direcció, d’acord amb el model d’informe amb indicadors d’excepcionalitat que s’estipulen des de la direcció general competent en ensenyances de règim especial. Este informe s’ha </w:t>
      </w:r>
      <w:r w:rsidR="004B1D86" w:rsidRPr="004C6319">
        <w:rPr>
          <w:rFonts w:ascii="Arial" w:hAnsi="Arial"/>
          <w:sz w:val="20"/>
        </w:rPr>
        <w:t xml:space="preserve">de </w:t>
      </w:r>
      <w:r w:rsidRPr="004C6319">
        <w:rPr>
          <w:rFonts w:ascii="Arial" w:hAnsi="Arial"/>
          <w:sz w:val="20"/>
        </w:rPr>
        <w:t>sol·licitar a la direcció del centre per part de les persones progenitores i/o persones tutores legals de l’alumnat.</w:t>
      </w:r>
    </w:p>
    <w:p w14:paraId="383C0A5D" w14:textId="77777777" w:rsidR="00BE6EE8" w:rsidRPr="004C6319" w:rsidRDefault="00BE6EE8" w:rsidP="00BE6EE8">
      <w:pPr>
        <w:rPr>
          <w:rFonts w:ascii="Arial" w:hAnsi="Arial" w:cs="Arial"/>
          <w:sz w:val="20"/>
          <w:szCs w:val="20"/>
          <w:lang w:val="ca-ES-valencia"/>
        </w:rPr>
      </w:pPr>
    </w:p>
    <w:p w14:paraId="72667643" w14:textId="77777777" w:rsidR="00BE6EE8" w:rsidRPr="004C6319" w:rsidRDefault="00BE6EE8" w:rsidP="00BE6EE8">
      <w:pPr>
        <w:pStyle w:val="Ttulo2"/>
        <w:spacing w:before="0" w:after="0"/>
        <w:rPr>
          <w:rFonts w:cs="Arial"/>
          <w:lang w:val="ca-ES-valencia"/>
        </w:rPr>
      </w:pPr>
      <w:bookmarkStart w:id="822" w:name="_Toc1912973243"/>
      <w:bookmarkStart w:id="823" w:name="_Toc233961336"/>
      <w:bookmarkStart w:id="824" w:name="_Hlk170465915"/>
      <w:bookmarkStart w:id="825" w:name="_Hlk167376073"/>
      <w:r w:rsidRPr="004C6319">
        <w:rPr>
          <w:lang w:val="ca-ES-valencia"/>
        </w:rPr>
        <w:t>8.7. Escolarització de l’alumnat estranger</w:t>
      </w:r>
      <w:bookmarkEnd w:id="822"/>
      <w:bookmarkEnd w:id="823"/>
    </w:p>
    <w:bookmarkEnd w:id="824"/>
    <w:p w14:paraId="5FD3D86E" w14:textId="77777777" w:rsidR="00BE6EE8" w:rsidRPr="004C6319" w:rsidRDefault="00BE6EE8" w:rsidP="00BE6EE8">
      <w:pPr>
        <w:pStyle w:val="Textoindependiente"/>
        <w:jc w:val="both"/>
        <w:rPr>
          <w:rFonts w:cs="Arial"/>
          <w:lang w:val="ca-ES-valencia"/>
        </w:rPr>
      </w:pPr>
      <w:r w:rsidRPr="004C6319">
        <w:rPr>
          <w:lang w:val="ca-ES-valencia"/>
        </w:rPr>
        <w:t xml:space="preserve"> Les persones estrangeres que desitgen incorporar-se a les etapes d’Educació Infantil i Educació Primària podran fer-ho, segons la seua edat o nivell acadèmic, de conformitat amb el que preveu l’Orde ECD/3305/2002, de 16 de desembre, per la qual es modifiquen les de 14 de març de 1988 i de 30 d’abril de 1996, per a l’aplicació del que disposa el Reial decret 104/1988, de 29 de gener, sobre homologació i convalidació de títols i estudis estrangers d’educació no universitària (BOE 311, 28.12.2002), i la Resolució de 26 de febrer de 2003 de les direccions generals de Centres Docents i d’Ordenació i Innovació Educativa i Política Lingüística, per la qual es dicten instruccions per a l’aplicació de l’Orde d’Educació, Cultura i Esports 3305/2002, de 16 de desembre, sobre homologació i convalidació de títols i estudis estrangers d’educació no universitària (DOGV 4451, 03.03.2003), que aplica en la Comunitat Valenciana la mencionada orde sobre homologació i convalidació de títols i estudis estrangers d’educació no universitària.</w:t>
      </w:r>
    </w:p>
    <w:p w14:paraId="5D22E9F9" w14:textId="77777777" w:rsidR="00BE6EE8" w:rsidRPr="004C6319" w:rsidRDefault="00BE6EE8" w:rsidP="00BE6EE8">
      <w:pPr>
        <w:pStyle w:val="Ttulo1"/>
        <w:rPr>
          <w:rFonts w:cs="Arial"/>
          <w:lang w:val="ca-ES-valencia"/>
        </w:rPr>
      </w:pPr>
      <w:bookmarkStart w:id="826" w:name="_Toc1170043576"/>
      <w:bookmarkStart w:id="827" w:name="_Toc233961337"/>
      <w:bookmarkEnd w:id="825"/>
      <w:r w:rsidRPr="004C6319">
        <w:rPr>
          <w:lang w:val="ca-ES-valencia"/>
        </w:rPr>
        <w:t>9. MATRÍCULA</w:t>
      </w:r>
      <w:bookmarkEnd w:id="826"/>
      <w:bookmarkEnd w:id="827"/>
    </w:p>
    <w:p w14:paraId="1F76D285" w14:textId="77777777" w:rsidR="00BE6EE8" w:rsidRPr="004C6319" w:rsidRDefault="00BE6EE8" w:rsidP="00BE6EE8">
      <w:pPr>
        <w:pStyle w:val="Ttulo2"/>
        <w:spacing w:before="0" w:after="0"/>
        <w:rPr>
          <w:rFonts w:cs="Arial"/>
          <w:lang w:val="ca-ES-valencia"/>
        </w:rPr>
      </w:pPr>
      <w:bookmarkStart w:id="828" w:name="_Toc914575358"/>
      <w:bookmarkStart w:id="829" w:name="_Toc233961338"/>
      <w:r w:rsidRPr="004C6319">
        <w:rPr>
          <w:lang w:val="ca-ES-valencia"/>
        </w:rPr>
        <w:t>9.1. Consideracions generals</w:t>
      </w:r>
      <w:bookmarkEnd w:id="828"/>
      <w:bookmarkEnd w:id="829"/>
    </w:p>
    <w:p w14:paraId="2C7702B9" w14:textId="77777777" w:rsidR="00BE6EE8" w:rsidRPr="004C6319" w:rsidRDefault="00BE6EE8" w:rsidP="00BE6EE8">
      <w:pPr>
        <w:pStyle w:val="Textoindependiente"/>
        <w:jc w:val="both"/>
        <w:rPr>
          <w:rFonts w:cs="Arial"/>
          <w:lang w:val="ca-ES-valencia"/>
        </w:rPr>
      </w:pPr>
      <w:bookmarkStart w:id="830" w:name="_Hlk167376129"/>
      <w:r w:rsidRPr="004C6319">
        <w:rPr>
          <w:lang w:val="ca-ES-valencia"/>
        </w:rPr>
        <w:t xml:space="preserve">1. S’haurà de tindre en compte el que establix l’Orde 8/2024, de 24 d’abril, de la Conselleria d’Educació, Universitats i Ocupació, per la qual es regula el procediment d’admissió de l’alumnat en els centres docents públics i privats concertats que impartixen ensenyances d’Educació Infantil, Educació Primària, Educació Secundària Obligatòria i Batxillerat, i en els centres d’Educació Especial en la Comunitat Valenciana (DOGV </w:t>
      </w:r>
      <w:r w:rsidRPr="00373BB4">
        <w:rPr>
          <w:lang w:val="ca-ES-valencia"/>
        </w:rPr>
        <w:t xml:space="preserve">9836, 25.04.2024), i el que establix </w:t>
      </w:r>
      <w:bookmarkEnd w:id="830"/>
      <w:r w:rsidRPr="00373BB4">
        <w:rPr>
          <w:lang w:val="ca-ES-valencia"/>
        </w:rPr>
        <w:t>la Resolució de 25 de febrer de 2026, de la Direcció General de Centres Docents.</w:t>
      </w:r>
    </w:p>
    <w:p w14:paraId="6CB034D8" w14:textId="77777777" w:rsidR="00BE6EE8" w:rsidRPr="004C6319" w:rsidRDefault="00BE6EE8" w:rsidP="00BE6EE8">
      <w:pPr>
        <w:pStyle w:val="Textoindependiente"/>
        <w:jc w:val="both"/>
        <w:rPr>
          <w:rFonts w:cs="Arial"/>
          <w:highlight w:val="yellow"/>
          <w:lang w:val="ca-ES-valencia"/>
        </w:rPr>
      </w:pPr>
      <w:r w:rsidRPr="004C6319">
        <w:rPr>
          <w:lang w:val="ca-ES-valencia"/>
        </w:rPr>
        <w:lastRenderedPageBreak/>
        <w:t xml:space="preserve">2. Els centres docents públics i privats concertats estan obligats a mantindre escolaritzat l’alumnat fins al final de l’ensenyança obligatòria, excepte en el cas d’un canvi de centre produït per voluntat familiar o per aplicació </w:t>
      </w:r>
      <w:r w:rsidRPr="004C6319">
        <w:rPr>
          <w:highlight w:val="yellow"/>
          <w:lang w:val="ca-ES-valencia"/>
        </w:rPr>
        <w:t>de l’article 26.2.</w:t>
      </w:r>
      <w:r w:rsidRPr="004C6319">
        <w:rPr>
          <w:i/>
          <w:iCs/>
          <w:highlight w:val="yellow"/>
          <w:lang w:val="ca-ES-valencia"/>
        </w:rPr>
        <w:t>h</w:t>
      </w:r>
      <w:r w:rsidRPr="004C6319">
        <w:rPr>
          <w:highlight w:val="yellow"/>
          <w:lang w:val="ca-ES-valencia"/>
        </w:rPr>
        <w:t xml:space="preserve"> del </w:t>
      </w:r>
      <w:hyperlink r:id="rId204">
        <w:r w:rsidRPr="004C6319">
          <w:rPr>
            <w:rStyle w:val="Hipervnculo"/>
            <w:highlight w:val="yellow"/>
            <w:lang w:val="ca-ES-valencia"/>
          </w:rPr>
          <w:t>Decret 193/2025,</w:t>
        </w:r>
      </w:hyperlink>
      <w:r w:rsidRPr="004C6319">
        <w:rPr>
          <w:highlight w:val="yellow"/>
          <w:lang w:val="ca-ES-valencia"/>
        </w:rPr>
        <w:t xml:space="preserve"> de 12 de desembre, del Consell.</w:t>
      </w:r>
    </w:p>
    <w:p w14:paraId="3EE820CE" w14:textId="77777777" w:rsidR="00BE6EE8" w:rsidRPr="004C6319" w:rsidRDefault="00BE6EE8" w:rsidP="00BE6EE8">
      <w:pPr>
        <w:pStyle w:val="Textoindependiente"/>
        <w:jc w:val="both"/>
        <w:rPr>
          <w:rFonts w:cs="Arial"/>
          <w:lang w:val="ca-ES-valencia"/>
        </w:rPr>
      </w:pPr>
      <w:bookmarkStart w:id="831" w:name="__RefHeading___Toc12471_4026566051"/>
      <w:bookmarkEnd w:id="831"/>
    </w:p>
    <w:p w14:paraId="6A3F4CAF" w14:textId="77777777" w:rsidR="00BE6EE8" w:rsidRPr="004C6319" w:rsidRDefault="00BE6EE8" w:rsidP="00BE6EE8">
      <w:pPr>
        <w:pStyle w:val="Textoindependiente"/>
        <w:spacing w:after="113" w:line="240" w:lineRule="atLeast"/>
        <w:rPr>
          <w:rFonts w:cs="Arial"/>
          <w:lang w:val="ca-ES-valencia"/>
        </w:rPr>
      </w:pPr>
      <w:bookmarkStart w:id="832" w:name="_Hlk167376217"/>
      <w:r w:rsidRPr="004C6319">
        <w:rPr>
          <w:lang w:val="ca-ES-valencia"/>
        </w:rPr>
        <w:t xml:space="preserve">3. D’acord amb l’article 41.2 del </w:t>
      </w:r>
      <w:bookmarkStart w:id="833" w:name="_Hlk171504378"/>
      <w:r w:rsidRPr="004C6319">
        <w:fldChar w:fldCharType="begin"/>
      </w:r>
      <w:r w:rsidRPr="004C6319">
        <w:rPr>
          <w:rFonts w:cs="Arial"/>
          <w:lang w:val="ca-ES-valencia"/>
        </w:rPr>
        <w:instrText>HYPERLINK "https://dogv.gva.es/datos/2024/04/24/pdf/2024_3541.pdf"</w:instrText>
      </w:r>
      <w:r w:rsidRPr="004C6319">
        <w:fldChar w:fldCharType="separate"/>
      </w:r>
      <w:r w:rsidRPr="004C6319">
        <w:rPr>
          <w:rStyle w:val="Hipervnculo"/>
          <w:lang w:val="ca-ES-valencia"/>
        </w:rPr>
        <w:t>Decret 48/2024</w:t>
      </w:r>
      <w:r w:rsidRPr="004C6319">
        <w:rPr>
          <w:rStyle w:val="Hipervnculo"/>
          <w:rFonts w:cs="Arial"/>
          <w:lang w:val="ca-ES-valencia"/>
        </w:rPr>
        <w:fldChar w:fldCharType="end"/>
      </w:r>
      <w:bookmarkEnd w:id="833"/>
      <w:r w:rsidRPr="004C6319">
        <w:rPr>
          <w:lang w:val="ca-ES-valencia"/>
        </w:rPr>
        <w:t>, de 23 d’abril, del Consell, pel qual es regula el procés d’admissió en els centres docents públics i privats concertats que impartixen ensenyances d’Educació Infantil, Educació Primària, Educació Secundària Obligatòria i Batxillerat, i en els centres d’Educació Especial en la Comunitat Valenciana (DOGV 9835, 24.04.2024), i amb la legislació bàsica estatal, la matriculació de l’alumnat en un centre públic o en un centre privat concertat suposarà respectar el projecte educatiu del centre i el caràcter propi, si és el cas, que haurà de respectar, al seu torn, els drets reconeguts a l’alumnat i a les seues famílies.</w:t>
      </w:r>
    </w:p>
    <w:bookmarkEnd w:id="832"/>
    <w:p w14:paraId="196DCB37" w14:textId="77777777" w:rsidR="00BE6EE8" w:rsidRPr="004C6319" w:rsidRDefault="00BE6EE8" w:rsidP="00BE6EE8">
      <w:pPr>
        <w:pStyle w:val="Textoindependiente"/>
        <w:jc w:val="both"/>
        <w:rPr>
          <w:rFonts w:cs="Arial"/>
          <w:lang w:val="ca-ES-valencia"/>
        </w:rPr>
      </w:pPr>
    </w:p>
    <w:p w14:paraId="2419B734" w14:textId="77777777" w:rsidR="00BE6EE8" w:rsidRPr="004C6319" w:rsidRDefault="00BE6EE8" w:rsidP="00BE6EE8">
      <w:pPr>
        <w:pStyle w:val="Textoindependiente"/>
        <w:jc w:val="both"/>
        <w:rPr>
          <w:rFonts w:cs="Arial"/>
          <w:lang w:val="ca-ES-valencia"/>
        </w:rPr>
      </w:pPr>
      <w:bookmarkStart w:id="834" w:name="_Hlk167376354"/>
      <w:r w:rsidRPr="004C6319">
        <w:rPr>
          <w:lang w:val="ca-ES-valencia"/>
        </w:rPr>
        <w:t xml:space="preserve">4. S’hauran de tindre en compte els articles 22, 30 i 38 del </w:t>
      </w:r>
      <w:hyperlink r:id="rId205" w:history="1">
        <w:r w:rsidRPr="004C6319">
          <w:rPr>
            <w:rStyle w:val="Hipervnculo"/>
            <w:lang w:val="ca-ES-valencia"/>
          </w:rPr>
          <w:t>Decret 48/2024</w:t>
        </w:r>
      </w:hyperlink>
      <w:r w:rsidRPr="004C6319">
        <w:rPr>
          <w:lang w:val="ca-ES-valencia"/>
        </w:rPr>
        <w:t>, de 23 d’abril, del Consell, respecte a les consideracions per a tindre en compte amb l’alumnat nascut de part múltiple.</w:t>
      </w:r>
    </w:p>
    <w:bookmarkEnd w:id="834"/>
    <w:p w14:paraId="0995FE8A" w14:textId="77777777" w:rsidR="00BE6EE8" w:rsidRPr="004C6319" w:rsidRDefault="00BE6EE8" w:rsidP="00BE6EE8">
      <w:pPr>
        <w:pStyle w:val="Textoindependiente"/>
        <w:jc w:val="both"/>
        <w:rPr>
          <w:rFonts w:cs="Arial"/>
          <w:lang w:val="ca-ES-valencia"/>
        </w:rPr>
      </w:pPr>
    </w:p>
    <w:p w14:paraId="5A52B3E5" w14:textId="77777777" w:rsidR="00BE6EE8" w:rsidRPr="004C6319" w:rsidRDefault="00BE6EE8" w:rsidP="00BE6EE8">
      <w:pPr>
        <w:pStyle w:val="Textoindependiente"/>
        <w:jc w:val="both"/>
        <w:rPr>
          <w:rFonts w:cs="Arial"/>
          <w:strike/>
          <w:highlight w:val="yellow"/>
          <w:lang w:val="ca-ES-valencia"/>
        </w:rPr>
      </w:pPr>
      <w:r w:rsidRPr="004C6319">
        <w:rPr>
          <w:lang w:val="ca-ES-valencia"/>
        </w:rPr>
        <w:t>5. En els supòsits de no convivència dels progenitors de l’alumnat per motius de separació, divorci, ruptura de parella de fet o situació anàloga, s’aplica, en el procediment d’admissió i en el canvi de centre educatiu de l’alumnat en els centres docents públics i privats concertats que impartixen Educació Infantil i/o Educació Primària de la Comunitat Valenciana, la Resolució de 14 de febrer de 2019, de la Secretaria Autonòmica d’Educació i Investigació.</w:t>
      </w:r>
    </w:p>
    <w:p w14:paraId="31CC4823" w14:textId="77777777" w:rsidR="00BE6EE8" w:rsidRPr="004C6319" w:rsidRDefault="00BE6EE8" w:rsidP="00BE6EE8">
      <w:pPr>
        <w:pStyle w:val="Ttulo2"/>
        <w:spacing w:before="0" w:after="0"/>
        <w:contextualSpacing/>
        <w:rPr>
          <w:rFonts w:cs="Arial"/>
          <w:lang w:val="ca-ES-valencia"/>
        </w:rPr>
      </w:pPr>
      <w:bookmarkStart w:id="835" w:name="_Toc107913277"/>
      <w:bookmarkStart w:id="836" w:name="_Toc138678544"/>
      <w:bookmarkStart w:id="837" w:name="_Toc170293067"/>
      <w:bookmarkStart w:id="838" w:name="_Toc170293250"/>
      <w:bookmarkStart w:id="839" w:name="_Toc486727548"/>
      <w:bookmarkStart w:id="840" w:name="_Toc233961339"/>
      <w:r w:rsidRPr="004C6319">
        <w:rPr>
          <w:lang w:val="ca-ES-valencia"/>
        </w:rPr>
        <w:t>9.2. Documents de matrícula</w:t>
      </w:r>
      <w:bookmarkEnd w:id="835"/>
      <w:bookmarkEnd w:id="836"/>
      <w:bookmarkEnd w:id="837"/>
      <w:bookmarkEnd w:id="838"/>
      <w:bookmarkEnd w:id="839"/>
      <w:bookmarkEnd w:id="840"/>
    </w:p>
    <w:p w14:paraId="04F8286E" w14:textId="77777777" w:rsidR="00BE6EE8" w:rsidRPr="004C6319" w:rsidRDefault="00BE6EE8" w:rsidP="00BE6EE8">
      <w:pPr>
        <w:pStyle w:val="Textoindependiente"/>
        <w:spacing w:after="0"/>
        <w:jc w:val="both"/>
        <w:rPr>
          <w:rFonts w:cs="Arial"/>
          <w:lang w:val="ca-ES-valencia"/>
        </w:rPr>
      </w:pPr>
      <w:r w:rsidRPr="004C6319">
        <w:rPr>
          <w:lang w:val="ca-ES-valencia"/>
        </w:rPr>
        <w:t>1. Per a la formalització de la matrícula, caldrà ajustar-se al que disposen els articles 56 i 57 de l’</w:t>
      </w:r>
      <w:hyperlink r:id="rId206" w:history="1">
        <w:r w:rsidRPr="004C6319">
          <w:rPr>
            <w:rStyle w:val="Hipervnculo"/>
            <w:lang w:val="ca-ES-valencia"/>
          </w:rPr>
          <w:t>Orde 8/2024</w:t>
        </w:r>
      </w:hyperlink>
      <w:r w:rsidRPr="004C6319">
        <w:rPr>
          <w:lang w:val="ca-ES-valencia"/>
        </w:rPr>
        <w:t xml:space="preserve">, </w:t>
      </w:r>
      <w:r w:rsidRPr="00373BB4">
        <w:rPr>
          <w:lang w:val="ca-ES-valencia"/>
        </w:rPr>
        <w:t xml:space="preserve">de 24 d’abril, de la Conselleria d’Educació, Universitats i Ocupació, i el que establix la </w:t>
      </w:r>
      <w:bookmarkStart w:id="841" w:name="_Hlk167376550"/>
      <w:r w:rsidRPr="00373BB4">
        <w:rPr>
          <w:lang w:val="ca-ES-valencia"/>
        </w:rPr>
        <w:t>Resolució de 25 de febrer de 2026, de la Direcció General de Centres Docents.</w:t>
      </w:r>
      <w:r w:rsidRPr="004C6319">
        <w:rPr>
          <w:lang w:val="ca-ES-valencia"/>
        </w:rPr>
        <w:t xml:space="preserve"> </w:t>
      </w:r>
    </w:p>
    <w:p w14:paraId="3F33C2E7" w14:textId="77777777" w:rsidR="00BE6EE8" w:rsidRPr="004C6319" w:rsidRDefault="00BE6EE8" w:rsidP="00BE6EE8">
      <w:pPr>
        <w:pStyle w:val="Textoindependiente"/>
        <w:rPr>
          <w:rFonts w:cs="Arial"/>
          <w:lang w:val="ca-ES-valencia"/>
        </w:rPr>
      </w:pPr>
      <w:r w:rsidRPr="004C6319">
        <w:rPr>
          <w:lang w:val="ca-ES-valencia"/>
        </w:rPr>
        <w:t xml:space="preserve">L’alumnat admés en el centre haurà d’aportar la següent documentació a través del portal </w:t>
      </w:r>
      <w:hyperlink r:id="rId207">
        <w:r w:rsidRPr="004C6319">
          <w:rPr>
            <w:rStyle w:val="Hipervnculo"/>
            <w:lang w:val="ca-ES-valencia"/>
          </w:rPr>
          <w:t>Adminova.gva.es</w:t>
        </w:r>
      </w:hyperlink>
      <w:r w:rsidRPr="004C6319">
        <w:rPr>
          <w:lang w:val="ca-ES-valencia"/>
        </w:rPr>
        <w:t xml:space="preserve"> o, si és el cas, de manera presencial en la secretaria del centre a on haja obtingut plaça, tal com establix en la resolució mencionada:</w:t>
      </w:r>
    </w:p>
    <w:bookmarkEnd w:id="841"/>
    <w:p w14:paraId="3FC8E193" w14:textId="77777777" w:rsidR="00BE6EE8" w:rsidRPr="004C6319" w:rsidRDefault="00BE6EE8" w:rsidP="00BE6EE8">
      <w:pPr>
        <w:pStyle w:val="Textoindependiente"/>
        <w:jc w:val="both"/>
        <w:rPr>
          <w:rFonts w:cs="Arial"/>
          <w:lang w:val="ca-ES-valencia"/>
        </w:rPr>
      </w:pPr>
      <w:r w:rsidRPr="00965BB3">
        <w:rPr>
          <w:i/>
          <w:lang w:val="ca-ES-valencia"/>
        </w:rPr>
        <w:t>a</w:t>
      </w:r>
      <w:r w:rsidRPr="00965BB3">
        <w:rPr>
          <w:lang w:val="ca-ES-valencia"/>
        </w:rPr>
        <w:t>)</w:t>
      </w:r>
      <w:r w:rsidRPr="004C6319">
        <w:rPr>
          <w:lang w:val="ca-ES-valencia"/>
        </w:rPr>
        <w:t xml:space="preserve"> En el cas de l’alumnat que es trasllade entre centres de la Comunitat Valenciana sostinguts amb fons públics, no serà necessari aportar la informació referent a l’acreditació del requisit d’edat ni l’acadèmic, que es traslladarà, d’ofici, a través de l’aplicació informàtica ITACA.</w:t>
      </w:r>
    </w:p>
    <w:p w14:paraId="18828D16" w14:textId="77777777" w:rsidR="00BE6EE8" w:rsidRPr="004C6319" w:rsidRDefault="00BE6EE8" w:rsidP="00BE6EE8">
      <w:pPr>
        <w:pStyle w:val="Textoindependiente"/>
        <w:jc w:val="both"/>
        <w:rPr>
          <w:rFonts w:cs="Arial"/>
          <w:lang w:val="ca-ES-valencia"/>
        </w:rPr>
      </w:pPr>
      <w:r w:rsidRPr="00965BB3">
        <w:rPr>
          <w:i/>
          <w:lang w:val="ca-ES-valencia"/>
        </w:rPr>
        <w:t>b</w:t>
      </w:r>
      <w:r w:rsidRPr="00965BB3">
        <w:rPr>
          <w:lang w:val="ca-ES-valencia"/>
        </w:rPr>
        <w:t>)</w:t>
      </w:r>
      <w:r w:rsidRPr="004C6319">
        <w:rPr>
          <w:lang w:val="ca-ES-valencia"/>
        </w:rPr>
        <w:t xml:space="preserve"> En el cas de l’alumnat que s’incorpore per primera vegada a centres de la Comunitat Valenciana, o procedisca de centres no sostinguts amb fons públics de la Comunitat Valenciana, per a la formalització de la matrícula, a més de la documentació acreditativa de les circumstàncies al·legades, ha d’aportar els documents següents:</w:t>
      </w:r>
    </w:p>
    <w:p w14:paraId="636B3FCF" w14:textId="77777777" w:rsidR="00BE6EE8" w:rsidRPr="004C6319" w:rsidRDefault="00BE6EE8" w:rsidP="00BE6EE8">
      <w:pPr>
        <w:pStyle w:val="Textoindependiente"/>
        <w:jc w:val="both"/>
        <w:rPr>
          <w:rFonts w:cs="Arial"/>
          <w:lang w:val="ca-ES-valencia"/>
        </w:rPr>
      </w:pPr>
      <w:r w:rsidRPr="004C6319">
        <w:rPr>
          <w:i/>
          <w:iCs/>
          <w:lang w:val="ca-ES-valencia"/>
        </w:rPr>
        <w:t>b</w:t>
      </w:r>
      <w:r w:rsidRPr="004C6319">
        <w:rPr>
          <w:lang w:val="ca-ES-valencia"/>
        </w:rPr>
        <w:t>.1. Llibre de família o certificat de la inscripció de naixement expedit pel Registre Civil. Esta documentació acreditarà el compliment del requisit d’edat establit per la Llei orgànica 2/2006, d’educació.</w:t>
      </w:r>
    </w:p>
    <w:p w14:paraId="247BD898" w14:textId="77777777" w:rsidR="00BE6EE8" w:rsidRPr="004C6319" w:rsidRDefault="00BE6EE8" w:rsidP="00BE6EE8">
      <w:pPr>
        <w:pStyle w:val="Textoindependiente"/>
        <w:jc w:val="both"/>
        <w:rPr>
          <w:rFonts w:cs="Arial"/>
          <w:lang w:val="ca-ES-valencia"/>
        </w:rPr>
      </w:pPr>
      <w:r w:rsidRPr="004C6319">
        <w:rPr>
          <w:i/>
          <w:iCs/>
          <w:lang w:val="ca-ES-valencia"/>
        </w:rPr>
        <w:t>b</w:t>
      </w:r>
      <w:r w:rsidRPr="004C6319">
        <w:rPr>
          <w:lang w:val="ca-ES-valencia"/>
        </w:rPr>
        <w:t>.2. Certificat de baixa del centre anterior. En el certificat ha de constar la seua situació acadèmica, a l’efecte d’acreditar el compliment del requisit acadèmic exigit per l’ordenament jurídic vigent per al nivell educatiu i curs al qual pretén accedir.</w:t>
      </w:r>
    </w:p>
    <w:p w14:paraId="3E310461" w14:textId="77777777" w:rsidR="00BE6EE8" w:rsidRPr="004C6319" w:rsidRDefault="00BE6EE8" w:rsidP="00BE6EE8">
      <w:pPr>
        <w:pStyle w:val="Textoindependiente"/>
        <w:jc w:val="both"/>
        <w:rPr>
          <w:rFonts w:cs="Arial"/>
          <w:lang w:val="ca-ES-valencia"/>
        </w:rPr>
      </w:pPr>
      <w:bookmarkStart w:id="842" w:name="_Toc170293068"/>
      <w:bookmarkStart w:id="843" w:name="_Toc170293251"/>
      <w:r w:rsidRPr="004C6319">
        <w:rPr>
          <w:lang w:val="ca-ES-valencia"/>
        </w:rPr>
        <w:t>Els documents emesos a l’estranger hauran de disposar de la corresponent legalització de firmes o postil·la, si és el cas.</w:t>
      </w:r>
      <w:bookmarkEnd w:id="842"/>
      <w:bookmarkEnd w:id="843"/>
    </w:p>
    <w:p w14:paraId="7981C9D0" w14:textId="77777777" w:rsidR="00BE6EE8" w:rsidRPr="004C6319" w:rsidRDefault="00BE6EE8" w:rsidP="00BE6EE8">
      <w:pPr>
        <w:pStyle w:val="Textoindependiente"/>
        <w:jc w:val="both"/>
        <w:rPr>
          <w:rFonts w:cs="Arial"/>
          <w:lang w:val="ca-ES-valencia"/>
        </w:rPr>
      </w:pPr>
    </w:p>
    <w:p w14:paraId="032822D5" w14:textId="77777777" w:rsidR="00BE6EE8" w:rsidRPr="004C6319" w:rsidRDefault="00BE6EE8" w:rsidP="00BE6EE8">
      <w:pPr>
        <w:pStyle w:val="Textoindependiente"/>
        <w:jc w:val="both"/>
        <w:rPr>
          <w:rFonts w:cs="Arial"/>
          <w:lang w:val="ca-ES-valencia"/>
        </w:rPr>
      </w:pPr>
      <w:r w:rsidRPr="004C6319">
        <w:rPr>
          <w:lang w:val="ca-ES-valencia"/>
        </w:rPr>
        <w:t xml:space="preserve">2. L’alumnat ja no ha de presentar l’informe sanitari en els inicis i canvis d’etapa escolar en els processos de matriculació o canvi de centre, d’acord amb la modificació de l’article 59, sobre salut escolar, de la Llei 10/2014, de 29 de desembre, de la Generalitat, de Salut de la Comunitat Valenciana, efectuada per la </w:t>
      </w:r>
      <w:hyperlink r:id="rId208" w:history="1">
        <w:r w:rsidRPr="004C6319">
          <w:rPr>
            <w:rStyle w:val="Hipervnculo"/>
            <w:lang w:val="ca-ES-valencia"/>
          </w:rPr>
          <w:t>Llei 7/2021</w:t>
        </w:r>
      </w:hyperlink>
      <w:r w:rsidRPr="004C6319">
        <w:rPr>
          <w:lang w:val="ca-ES-valencia"/>
        </w:rPr>
        <w:t>, de 29 de desembre, de la Generalitat, de mesures fiscals, de gestió administrativa i financera i d’organització de la Generalitat 2022 (DOGV 9246, 30.12.2021). No obstant això, també d’acord amb la modificació mencionada, les persones progenitores o les persones tutores tindran la responsabilitat d’informar el centre educatiu en els casos en què la persona menor puga requerir una intervenció urgent en l’horari escolar, presente malalties que comporten modificacions en la dieta escolar o problemes de salut que requerisquen una adaptació curricular. En este cas, entregaran una còpia de l’informe emés pel personal sanitari del seu centre d’atenció primària i/o especialitzada de referència a on s’arrepleguen estos aspectes.</w:t>
      </w:r>
    </w:p>
    <w:p w14:paraId="35CCF901" w14:textId="77777777" w:rsidR="00BE6EE8" w:rsidRPr="004C6319" w:rsidRDefault="00BE6EE8" w:rsidP="00BE6EE8">
      <w:pPr>
        <w:pStyle w:val="Textoindependiente"/>
        <w:jc w:val="both"/>
        <w:rPr>
          <w:rFonts w:cs="Arial"/>
          <w:lang w:val="ca-ES-valencia"/>
        </w:rPr>
      </w:pPr>
    </w:p>
    <w:p w14:paraId="13797AFA" w14:textId="77777777" w:rsidR="00BE6EE8" w:rsidRPr="004C6319" w:rsidRDefault="00BE6EE8" w:rsidP="00BE6EE8">
      <w:pPr>
        <w:pStyle w:val="Textoindependiente"/>
        <w:jc w:val="both"/>
        <w:rPr>
          <w:rFonts w:cs="Arial"/>
          <w:lang w:val="ca-ES-valencia"/>
        </w:rPr>
      </w:pPr>
      <w:r w:rsidRPr="004C6319">
        <w:rPr>
          <w:lang w:val="ca-ES-valencia"/>
        </w:rPr>
        <w:lastRenderedPageBreak/>
        <w:t xml:space="preserve">3. Les dades relatives a l’alumnat matriculat han d’estar introduïdes completament, per part dels centres </w:t>
      </w:r>
      <w:r w:rsidRPr="00E34CBF">
        <w:rPr>
          <w:lang w:val="ca-ES-valencia"/>
        </w:rPr>
        <w:t>educatius, abans del 30 de setembre de 2026, d’acord amb l’apartat 5 del resolc vint-i-quatré de la Resolució de 25 de febrer de 2026, de la Direcció General de Centres Docents. Per a fer-ho, utilitzaran el sistema de gestió acadèmica i administrativa ITACA.</w:t>
      </w:r>
    </w:p>
    <w:p w14:paraId="366F8A9C" w14:textId="77777777" w:rsidR="00BE6EE8" w:rsidRPr="004C6319" w:rsidRDefault="00BE6EE8" w:rsidP="00BE6EE8">
      <w:pPr>
        <w:pStyle w:val="Textoindependiente"/>
        <w:jc w:val="both"/>
        <w:rPr>
          <w:rFonts w:cs="Arial"/>
          <w:lang w:val="ca-ES-valencia"/>
        </w:rPr>
      </w:pPr>
    </w:p>
    <w:p w14:paraId="70254894" w14:textId="77777777" w:rsidR="00BE6EE8" w:rsidRPr="004C6319" w:rsidRDefault="00BE6EE8" w:rsidP="00BE6EE8">
      <w:pPr>
        <w:pStyle w:val="Textoindependiente"/>
        <w:jc w:val="both"/>
        <w:rPr>
          <w:rFonts w:cs="Arial"/>
          <w:lang w:val="ca-ES-valencia"/>
        </w:rPr>
      </w:pPr>
      <w:r w:rsidRPr="004C6319">
        <w:rPr>
          <w:lang w:val="ca-ES-valencia"/>
        </w:rPr>
        <w:t>4. La matrícula de l’alumnat que no requerix un procés d’admissió, prevista en l’article 3 de l’</w:t>
      </w:r>
      <w:hyperlink r:id="rId209" w:history="1">
        <w:r w:rsidRPr="004C6319">
          <w:rPr>
            <w:rStyle w:val="Hipervnculo"/>
            <w:lang w:val="ca-ES-valencia"/>
          </w:rPr>
          <w:t>Orde 8/2024</w:t>
        </w:r>
      </w:hyperlink>
      <w:r w:rsidRPr="004C6319">
        <w:rPr>
          <w:lang w:val="ca-ES-valencia"/>
        </w:rPr>
        <w:t xml:space="preserve"> per canvi de curs, cicle, etapa o nivell educatiu, dins del mateix centre i fins a la finalització de l’educació bàsica, l’organitzarà de manera pròpia cada un dels centres docents, d’acord amb el principi d’autonomia en la gestió, sempre que no es conculque el dret a l’escolarització de l’alumnat en etapes obligatòries, dins dels terminis establits.</w:t>
      </w:r>
    </w:p>
    <w:p w14:paraId="615E41A9" w14:textId="77777777" w:rsidR="00BE6EE8" w:rsidRPr="004C6319" w:rsidRDefault="00BE6EE8" w:rsidP="00BE6EE8">
      <w:pPr>
        <w:pStyle w:val="Textoindependiente"/>
        <w:jc w:val="both"/>
        <w:rPr>
          <w:rFonts w:cs="Arial"/>
          <w:lang w:val="ca-ES-valencia"/>
        </w:rPr>
      </w:pPr>
    </w:p>
    <w:p w14:paraId="7809DFCF" w14:textId="77777777" w:rsidR="00BE6EE8" w:rsidRPr="004C6319" w:rsidRDefault="00BE6EE8" w:rsidP="00BE6EE8">
      <w:pPr>
        <w:pStyle w:val="Textoindependiente"/>
        <w:jc w:val="both"/>
        <w:rPr>
          <w:rFonts w:cs="Arial"/>
          <w:color w:val="0070C0"/>
          <w:lang w:val="ca-ES-valencia"/>
        </w:rPr>
      </w:pPr>
      <w:r w:rsidRPr="004C6319">
        <w:rPr>
          <w:lang w:val="ca-ES-valencia"/>
        </w:rPr>
        <w:t>5. D’acord amb l’</w:t>
      </w:r>
      <w:bookmarkStart w:id="844" w:name="_Int_7Y6msng8"/>
      <w:r w:rsidRPr="004C6319">
        <w:rPr>
          <w:lang w:val="ca-ES-valencia"/>
        </w:rPr>
        <w:t xml:space="preserve">article 46 del </w:t>
      </w:r>
      <w:hyperlink r:id="rId210" w:history="1">
        <w:r w:rsidRPr="004C6319">
          <w:rPr>
            <w:rStyle w:val="Hipervnculo"/>
            <w:lang w:val="ca-ES-valencia"/>
          </w:rPr>
          <w:t>Decret 48/2024</w:t>
        </w:r>
      </w:hyperlink>
      <w:r w:rsidRPr="004C6319">
        <w:rPr>
          <w:lang w:val="ca-ES-valencia"/>
        </w:rPr>
        <w:t xml:space="preserve">, la falsedat en les dades declarades, en les declaracions responsables formulades, o en la documentació aportada per a l’acreditació de les circumstàncies determinants dels criteris d’admissió, la falta o insuficiència de la deguda acreditació documental d’estes circumstàncies de </w:t>
      </w:r>
      <w:proofErr w:type="spellStart"/>
      <w:r w:rsidRPr="004C6319">
        <w:rPr>
          <w:lang w:val="ca-ES-valencia"/>
        </w:rPr>
        <w:t>baremació</w:t>
      </w:r>
      <w:proofErr w:type="spellEnd"/>
      <w:r w:rsidRPr="004C6319">
        <w:rPr>
          <w:lang w:val="ca-ES-valencia"/>
        </w:rPr>
        <w:t>, així com la duplicitat de sol·licituds, comportaran l’exclusió i la corresponent anul·lació de la sol·licitud del procés admissió, i es procedirà a l’escolarització de l’alumne o alumna en el centre en què queden places vacants; tot això, sense perjuí de l’exigència de les responsabilitats que puguen derivar-se d’un altre orde.</w:t>
      </w:r>
      <w:bookmarkEnd w:id="844"/>
      <w:r w:rsidRPr="004C6319">
        <w:rPr>
          <w:lang w:val="ca-ES-valencia"/>
        </w:rPr>
        <w:t xml:space="preserve"> </w:t>
      </w:r>
      <w:bookmarkStart w:id="845" w:name="_Int_W3aiBjgC"/>
      <w:r w:rsidRPr="004C6319">
        <w:rPr>
          <w:lang w:val="ca-ES-valencia"/>
        </w:rPr>
        <w:t>Este procediment no s’aplicarà en el cas que no s’acredite la circumstància específica per part de la persona sol·licitant, en què únicament es procedirà a descomptar el punt corresponent aplicant els efectes que se’n deriven en allò que competisca als drets associats a la nova puntuació, així com aquells que puguen afectar tercers.</w:t>
      </w:r>
      <w:bookmarkEnd w:id="845"/>
    </w:p>
    <w:p w14:paraId="2DDC0C39" w14:textId="77777777" w:rsidR="00BE6EE8" w:rsidRPr="004C6319" w:rsidRDefault="00BE6EE8" w:rsidP="00BE6EE8">
      <w:pPr>
        <w:pStyle w:val="Textoindependiente"/>
        <w:jc w:val="both"/>
        <w:rPr>
          <w:rFonts w:cs="Arial"/>
          <w:lang w:val="ca-ES-valencia"/>
        </w:rPr>
      </w:pPr>
    </w:p>
    <w:p w14:paraId="6DCDC2A4" w14:textId="77777777" w:rsidR="00BE6EE8" w:rsidRPr="004C6319" w:rsidRDefault="00BE6EE8" w:rsidP="00BE6EE8">
      <w:pPr>
        <w:pStyle w:val="Textoindependiente"/>
        <w:jc w:val="both"/>
        <w:rPr>
          <w:rFonts w:cs="Arial"/>
          <w:strike/>
          <w:highlight w:val="yellow"/>
          <w:lang w:val="ca-ES-valencia"/>
        </w:rPr>
      </w:pPr>
      <w:r w:rsidRPr="004C6319">
        <w:rPr>
          <w:lang w:val="ca-ES-valencia"/>
        </w:rPr>
        <w:t xml:space="preserve">6. En el moment de formalitzar la matrícula, en cas que s’haja marcat la casella d’existència de no convivència dels progenitors, sense que hi haja cap limitació de la pàtria potestat, s’haurà d’aportar la firma i consignar les dades del pare, mare, o </w:t>
      </w:r>
      <w:r w:rsidRPr="004C6319">
        <w:rPr>
          <w:color w:val="000000" w:themeColor="text1"/>
          <w:lang w:val="ca-ES-valencia"/>
        </w:rPr>
        <w:t>persona tutora</w:t>
      </w:r>
      <w:r w:rsidRPr="004C6319">
        <w:rPr>
          <w:lang w:val="ca-ES-valencia"/>
        </w:rPr>
        <w:t xml:space="preserve"> diferent de la persona que va formular la sol·licitud de plaça, en el cas que no les haja fetes constar prèviament en la sol·licitud. En qualsevol cas, s’actuarà conforme al que disposa l’apartat quint, «Admissió i matriculació», i sext, «Baixa i canvi de centre», de la </w:t>
      </w:r>
      <w:hyperlink r:id="rId211">
        <w:r w:rsidRPr="004C6319">
          <w:rPr>
            <w:rStyle w:val="Hipervnculo"/>
            <w:lang w:val="ca-ES-valencia"/>
          </w:rPr>
          <w:t>Resolució de 14 de febrer de 2019</w:t>
        </w:r>
      </w:hyperlink>
      <w:r w:rsidRPr="004C6319">
        <w:rPr>
          <w:lang w:val="ca-ES-valencia"/>
        </w:rPr>
        <w:t xml:space="preserve">, de la Secretaria Autonòmica d’Educació i Investigació. </w:t>
      </w:r>
    </w:p>
    <w:p w14:paraId="09B108EA" w14:textId="77777777" w:rsidR="00BE6EE8" w:rsidRPr="004C6319" w:rsidRDefault="00BE6EE8" w:rsidP="00BE6EE8">
      <w:pPr>
        <w:pStyle w:val="Textoindependiente"/>
        <w:jc w:val="both"/>
        <w:rPr>
          <w:rFonts w:cs="Arial"/>
          <w:lang w:val="ca-ES-valencia"/>
        </w:rPr>
      </w:pPr>
    </w:p>
    <w:p w14:paraId="67AFABE2" w14:textId="77777777" w:rsidR="00BE6EE8" w:rsidRPr="004C6319" w:rsidRDefault="00BE6EE8" w:rsidP="00BE6EE8">
      <w:pPr>
        <w:pStyle w:val="Textoindependiente"/>
        <w:jc w:val="both"/>
        <w:rPr>
          <w:rFonts w:cs="Arial"/>
          <w:lang w:val="ca-ES-valencia"/>
        </w:rPr>
      </w:pPr>
      <w:r w:rsidRPr="004C6319">
        <w:rPr>
          <w:lang w:val="ca-ES-valencia"/>
        </w:rPr>
        <w:t>7. En cas que en el moment de la matrícula no es puga aportar tota la documentació requerida, l’alumnat que curse ensenyances obligatòries podrà efectuar la matrícula. No obstant això, haurà d’aportar la documentació requerida quan la tinga, per a la seua correcta escolarització.</w:t>
      </w:r>
    </w:p>
    <w:p w14:paraId="5961E3C1" w14:textId="77777777" w:rsidR="00BE6EE8" w:rsidRPr="004C6319" w:rsidRDefault="00BE6EE8" w:rsidP="00BE6EE8">
      <w:pPr>
        <w:pStyle w:val="Textoindependiente"/>
        <w:jc w:val="both"/>
        <w:rPr>
          <w:rFonts w:cs="Arial"/>
          <w:lang w:val="ca-ES-valencia"/>
        </w:rPr>
      </w:pPr>
    </w:p>
    <w:p w14:paraId="1B6B371C" w14:textId="77777777" w:rsidR="00BE6EE8" w:rsidRPr="004C6319" w:rsidRDefault="00BE6EE8" w:rsidP="00BE6EE8">
      <w:pPr>
        <w:pStyle w:val="Textoindependiente"/>
        <w:jc w:val="both"/>
        <w:rPr>
          <w:rFonts w:cs="Arial"/>
          <w:strike/>
          <w:lang w:val="ca-ES-valencia"/>
        </w:rPr>
      </w:pPr>
      <w:r w:rsidRPr="004C6319">
        <w:rPr>
          <w:lang w:val="ca-ES-valencia"/>
        </w:rPr>
        <w:t xml:space="preserve">8. L’alumnat procedent de sistemes educatius estrangers ha d’aportar la documentació necessària per a acreditar les seues dades personals i el compliment dels requisits d’edat i acadèmics suficients per a efectuar la seua matrícula en un centre de la Comunitat Valenciana. En el cas de les ensenyances obligatòries, s’aplicarà el que establix el punt 7 del present apartat, així com el que disposa l’apartat 8.7 d’estes instruccions, relatiu a l’escolarització de l’alumnat estranger. </w:t>
      </w:r>
    </w:p>
    <w:p w14:paraId="7B2DF866" w14:textId="77777777" w:rsidR="00BE6EE8" w:rsidRPr="004C6319" w:rsidRDefault="00BE6EE8" w:rsidP="00BE6EE8">
      <w:pPr>
        <w:pStyle w:val="Textoindependiente"/>
        <w:jc w:val="both"/>
        <w:rPr>
          <w:rFonts w:cs="Arial"/>
          <w:lang w:val="ca-ES-valencia"/>
        </w:rPr>
      </w:pPr>
    </w:p>
    <w:p w14:paraId="2D9F48FB" w14:textId="77777777" w:rsidR="00BE6EE8" w:rsidRPr="004C6319" w:rsidRDefault="00BE6EE8" w:rsidP="00BE6EE8">
      <w:pPr>
        <w:pStyle w:val="Textoindependiente"/>
        <w:jc w:val="both"/>
        <w:rPr>
          <w:rFonts w:cs="Arial"/>
          <w:lang w:val="ca-ES-valencia"/>
        </w:rPr>
      </w:pPr>
      <w:r w:rsidRPr="004C6319">
        <w:rPr>
          <w:lang w:val="ca-ES-valencia"/>
        </w:rPr>
        <w:t>9. L’alumnat estranger, per a formalitzar la matrícula, podrà acreditar la seua identitat mitjançant qualsevol dels documents següents: targeta d’identitat d’estranger o NIE, visat d’estudis, passaport o document expedit pel seu país d’origen que n’acredite la identitat.</w:t>
      </w:r>
    </w:p>
    <w:p w14:paraId="52BF9CA0" w14:textId="77777777" w:rsidR="00BE6EE8" w:rsidRPr="004C6319" w:rsidRDefault="00BE6EE8" w:rsidP="00BE6EE8">
      <w:pPr>
        <w:pStyle w:val="Textoindependiente"/>
        <w:jc w:val="both"/>
        <w:rPr>
          <w:rFonts w:cs="Arial"/>
          <w:lang w:val="ca-ES-valencia"/>
        </w:rPr>
      </w:pPr>
    </w:p>
    <w:p w14:paraId="1BE87EFE" w14:textId="77777777" w:rsidR="00BE6EE8" w:rsidRPr="004C6319" w:rsidRDefault="00BE6EE8" w:rsidP="00BE6EE8">
      <w:pPr>
        <w:pStyle w:val="Textoindependiente"/>
        <w:jc w:val="both"/>
        <w:rPr>
          <w:rFonts w:cs="Arial"/>
          <w:lang w:val="ca-ES-valencia"/>
        </w:rPr>
      </w:pPr>
      <w:r w:rsidRPr="004C6319">
        <w:rPr>
          <w:lang w:val="ca-ES-valencia"/>
        </w:rPr>
        <w:t xml:space="preserve">10. D’acord amb el contingut de l’apartat 4.9.5 de la </w:t>
      </w:r>
      <w:hyperlink r:id="rId212" w:history="1">
        <w:r w:rsidRPr="004C6319">
          <w:rPr>
            <w:rStyle w:val="Hipervnculo"/>
            <w:lang w:val="ca-ES-valencia"/>
          </w:rPr>
          <w:t>Resolució de 23 de desembre de 2021</w:t>
        </w:r>
      </w:hyperlink>
      <w:r w:rsidRPr="004C6319">
        <w:rPr>
          <w:lang w:val="ca-ES-valencia"/>
        </w:rPr>
        <w:t>, de la directora general d’Inclusió Educativa, per la qual es dicten instruccions per a la detecció i la identificació de les necessitats específiques de suport educatiu i les necessitats de compensació de desigualtats (DOGV 9245, 29.12.2021), els centres educatius amb personal d’orientació que pertanga a una agrupació d’orientació de zona i haja realitzat valoracions o deteccions d’alguna mena de necessitat d’alumnat de nova incorporació al sistema traslladaran la documentació complementària als centres educatius a on este alumnat s’haja matriculat a petició d’estos. Fins a este moment, la custòdia de la documentació correspondrà a la secretaria del centre educatiu de la persona orientadora que ha realitzat la valoració.</w:t>
      </w:r>
    </w:p>
    <w:p w14:paraId="415C9A15" w14:textId="77777777" w:rsidR="00BE6EE8" w:rsidRPr="004C6319" w:rsidRDefault="00BE6EE8" w:rsidP="00BE6EE8">
      <w:pPr>
        <w:pStyle w:val="Textoindependiente"/>
        <w:spacing w:after="0"/>
        <w:jc w:val="both"/>
        <w:rPr>
          <w:rFonts w:cs="Arial"/>
          <w:color w:val="000000" w:themeColor="text1"/>
          <w:szCs w:val="20"/>
          <w:lang w:val="ca-ES-valencia"/>
        </w:rPr>
      </w:pPr>
    </w:p>
    <w:p w14:paraId="1890003B" w14:textId="77777777" w:rsidR="00BE6EE8" w:rsidRPr="004C6319" w:rsidRDefault="00BE6EE8" w:rsidP="00BE6EE8">
      <w:pPr>
        <w:pStyle w:val="Textoindependiente"/>
        <w:spacing w:after="0"/>
        <w:rPr>
          <w:rFonts w:cs="Arial"/>
          <w:color w:val="000000" w:themeColor="text1"/>
          <w:szCs w:val="20"/>
          <w:lang w:val="ca-ES-valencia"/>
        </w:rPr>
      </w:pPr>
      <w:r w:rsidRPr="004C6319">
        <w:rPr>
          <w:color w:val="000000" w:themeColor="text1"/>
          <w:lang w:val="ca-ES-valencia"/>
        </w:rPr>
        <w:t xml:space="preserve">11. D’acord amb l’article 3.3 del </w:t>
      </w:r>
      <w:hyperlink r:id="rId213" w:tgtFrame="_blank" w:tooltip="https://dogv.gva.es/datos/2024/04/24/pdf/2024_3541.pdf" w:history="1">
        <w:r w:rsidRPr="004C6319">
          <w:rPr>
            <w:rStyle w:val="Hipervnculo"/>
            <w:lang w:val="ca-ES-valencia"/>
          </w:rPr>
          <w:t>Decret 48/2024</w:t>
        </w:r>
      </w:hyperlink>
      <w:r w:rsidRPr="004C6319">
        <w:rPr>
          <w:color w:val="000000" w:themeColor="text1"/>
          <w:lang w:val="ca-ES-valencia"/>
        </w:rPr>
        <w:t xml:space="preserve">, de 23 d’abril, del Consell, sobre principis bàsics, els centres docents públics i privats concertats en cap cas podran percebre quantitats de les famílies per rebre les ensenyances de caràcter gratuït, imposar a les famílies l’obligació de fer aportacions a fundacions o </w:t>
      </w:r>
      <w:r w:rsidRPr="004C6319">
        <w:rPr>
          <w:color w:val="000000" w:themeColor="text1"/>
          <w:lang w:val="ca-ES-valencia"/>
        </w:rPr>
        <w:lastRenderedPageBreak/>
        <w:t>associacions ni establir servicis obligatoris, associats a les ensenyances, que requerisquen una aportació econòmica per part de les famílies de l’alumnat.</w:t>
      </w:r>
    </w:p>
    <w:p w14:paraId="6765A0C9" w14:textId="77777777" w:rsidR="00BE6EE8" w:rsidRPr="004C6319" w:rsidRDefault="00BE6EE8" w:rsidP="00BE6EE8">
      <w:pPr>
        <w:pStyle w:val="Textoindependiente"/>
        <w:spacing w:after="0"/>
        <w:jc w:val="both"/>
        <w:rPr>
          <w:rFonts w:cs="Arial"/>
          <w:color w:val="000000" w:themeColor="text1"/>
          <w:szCs w:val="20"/>
          <w:lang w:val="ca-ES-valencia"/>
        </w:rPr>
      </w:pPr>
      <w:r w:rsidRPr="004C6319">
        <w:rPr>
          <w:color w:val="000000" w:themeColor="text1"/>
          <w:lang w:val="ca-ES-valencia"/>
        </w:rPr>
        <w:t>Queden excloses d’esta categoria les activitats extraescolars i els servicis escolars complementaris, que, en tot cas, tindran caràcter voluntari, d’acord amb el que preveu el Decret 128/1986, de 20 d’octubre, del Consell de la Generalitat Valenciana (DOGV 462, 10.11.1986), pel qual es regulen les activitats complementàries i de servicis dels centres docents privats en règim de concerts en la Comunitat Valenciana. Les activitats complementàries que es consideren necessàries per al desenrotllament del currículum hauran de programar-se i efectuar-se de manera que no suposen cap discriminació per motius econòmics.</w:t>
      </w:r>
    </w:p>
    <w:p w14:paraId="40D6388E" w14:textId="77777777" w:rsidR="00BE6EE8" w:rsidRPr="004C6319" w:rsidRDefault="00BE6EE8" w:rsidP="00BE6EE8">
      <w:pPr>
        <w:pStyle w:val="Textoindependiente"/>
        <w:spacing w:after="0"/>
        <w:jc w:val="both"/>
        <w:rPr>
          <w:rFonts w:cs="Arial"/>
          <w:color w:val="000000" w:themeColor="text1"/>
          <w:szCs w:val="20"/>
          <w:lang w:val="ca-ES-valencia"/>
        </w:rPr>
      </w:pPr>
      <w:r w:rsidRPr="004C6319">
        <w:rPr>
          <w:color w:val="000000" w:themeColor="text1"/>
          <w:lang w:val="ca-ES-valencia"/>
        </w:rPr>
        <w:t>S’exceptuen les ensenyances de nivell no obligatori amb concert singular, les quals s’atindran al que disposa el concert subscrit amb l’administració educativa.</w:t>
      </w:r>
    </w:p>
    <w:p w14:paraId="75446AE3" w14:textId="77777777" w:rsidR="00BE6EE8" w:rsidRPr="004C6319" w:rsidRDefault="00BE6EE8" w:rsidP="00BE6EE8">
      <w:pPr>
        <w:pStyle w:val="Textoindependiente"/>
        <w:spacing w:after="0"/>
        <w:jc w:val="both"/>
        <w:rPr>
          <w:rFonts w:cs="Arial"/>
          <w:color w:val="000000" w:themeColor="text1"/>
          <w:szCs w:val="20"/>
          <w:lang w:val="ca-ES-valencia"/>
        </w:rPr>
      </w:pPr>
    </w:p>
    <w:p w14:paraId="5CC5755B" w14:textId="77777777" w:rsidR="00BE6EE8" w:rsidRPr="004C6319" w:rsidRDefault="00BE6EE8" w:rsidP="00BE6EE8">
      <w:pPr>
        <w:pStyle w:val="Ttulo2"/>
        <w:spacing w:before="0" w:after="0"/>
        <w:contextualSpacing/>
        <w:rPr>
          <w:rFonts w:cs="Arial"/>
          <w:lang w:val="ca-ES-valencia"/>
        </w:rPr>
      </w:pPr>
      <w:bookmarkStart w:id="846" w:name="_Toc107913278"/>
      <w:bookmarkStart w:id="847" w:name="_Toc138678545"/>
      <w:bookmarkStart w:id="848" w:name="_Toc170293069"/>
      <w:bookmarkStart w:id="849" w:name="_Toc170293252"/>
      <w:bookmarkStart w:id="850" w:name="_Toc317206306"/>
      <w:bookmarkStart w:id="851" w:name="_Toc233961340"/>
      <w:r w:rsidRPr="004C6319">
        <w:rPr>
          <w:lang w:val="ca-ES-valencia"/>
        </w:rPr>
        <w:t>9.3. NIA</w:t>
      </w:r>
      <w:bookmarkEnd w:id="846"/>
      <w:bookmarkEnd w:id="847"/>
      <w:bookmarkEnd w:id="848"/>
      <w:bookmarkEnd w:id="849"/>
      <w:bookmarkEnd w:id="850"/>
      <w:bookmarkEnd w:id="851"/>
    </w:p>
    <w:p w14:paraId="1E341DAB"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 xml:space="preserve">1. L’Orde de 29 d’abril de 2009, de la Conselleria d’Educació, per la qual es regula el número </w:t>
      </w:r>
      <w:proofErr w:type="spellStart"/>
      <w:r w:rsidRPr="004C6319">
        <w:rPr>
          <w:rFonts w:ascii="Arial" w:hAnsi="Arial"/>
          <w:sz w:val="20"/>
        </w:rPr>
        <w:t>identificatiu</w:t>
      </w:r>
      <w:proofErr w:type="spellEnd"/>
      <w:r w:rsidRPr="004C6319">
        <w:rPr>
          <w:rFonts w:ascii="Arial" w:hAnsi="Arial"/>
          <w:sz w:val="20"/>
        </w:rPr>
        <w:t xml:space="preserve"> de l’alumnat de la Comunitat Valenciana (NIA) (DOGV 6026, 02.06.2009), regula l’assignació d’un NIA a cada alumne i alumna, per a facilitar la gestió dels processos referents a la documentació de l’alumnat al llarg de la seua vida escolar.</w:t>
      </w:r>
    </w:p>
    <w:p w14:paraId="5062FB64" w14:textId="77777777" w:rsidR="00BE6EE8" w:rsidRPr="004C6319" w:rsidRDefault="00BE6EE8" w:rsidP="00BE6EE8">
      <w:pPr>
        <w:pStyle w:val="Default"/>
        <w:jc w:val="both"/>
        <w:rPr>
          <w:rFonts w:ascii="Arial" w:hAnsi="Arial" w:cs="Arial"/>
          <w:sz w:val="20"/>
          <w:szCs w:val="20"/>
        </w:rPr>
      </w:pPr>
    </w:p>
    <w:p w14:paraId="0053161B"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2. El NIA l’assigna la conselleria competent en matèria d’educació, d’acord amb el procediment indicat en l’article 4 de l’</w:t>
      </w:r>
      <w:hyperlink r:id="rId214" w:history="1">
        <w:r w:rsidRPr="004C6319">
          <w:rPr>
            <w:rStyle w:val="Hipervnculo"/>
            <w:rFonts w:ascii="Arial" w:hAnsi="Arial"/>
            <w:sz w:val="20"/>
          </w:rPr>
          <w:t>Orde de 29 d’abril de 2009</w:t>
        </w:r>
      </w:hyperlink>
      <w:r w:rsidRPr="004C6319">
        <w:rPr>
          <w:rFonts w:ascii="Arial" w:hAnsi="Arial"/>
          <w:sz w:val="20"/>
        </w:rPr>
        <w:t xml:space="preserve">, de la Conselleria d’Educació, i es farà constar en tota la documentació oficial en la qual es necessite identificar un alumne o una alumna. </w:t>
      </w:r>
    </w:p>
    <w:p w14:paraId="0E83B712" w14:textId="77777777" w:rsidR="00BE6EE8" w:rsidRPr="004C6319" w:rsidRDefault="00BE6EE8" w:rsidP="00BE6EE8">
      <w:pPr>
        <w:rPr>
          <w:rFonts w:ascii="Arial" w:hAnsi="Arial" w:cs="Arial"/>
          <w:lang w:val="ca-ES-valencia"/>
        </w:rPr>
      </w:pPr>
      <w:bookmarkStart w:id="852" w:name="_Toc107913279"/>
    </w:p>
    <w:p w14:paraId="6E12D5ED" w14:textId="77777777" w:rsidR="00BE6EE8" w:rsidRPr="004C6319" w:rsidRDefault="00BE6EE8" w:rsidP="00BE6EE8">
      <w:pPr>
        <w:pStyle w:val="Ttulo2"/>
        <w:spacing w:before="0" w:after="0"/>
        <w:contextualSpacing/>
        <w:rPr>
          <w:rFonts w:cs="Arial"/>
          <w:lang w:val="ca-ES-valencia"/>
        </w:rPr>
      </w:pPr>
      <w:bookmarkStart w:id="853" w:name="_Toc138678546"/>
      <w:bookmarkStart w:id="854" w:name="_Toc170293070"/>
      <w:bookmarkStart w:id="855" w:name="_Toc170293253"/>
      <w:bookmarkStart w:id="856" w:name="_Toc2104371175"/>
      <w:bookmarkStart w:id="857" w:name="_Toc233961341"/>
      <w:r w:rsidRPr="004C6319">
        <w:rPr>
          <w:lang w:val="ca-ES-valencia"/>
        </w:rPr>
        <w:t>9.4. Trasllat de matrícula</w:t>
      </w:r>
      <w:bookmarkEnd w:id="852"/>
      <w:bookmarkEnd w:id="853"/>
      <w:bookmarkEnd w:id="854"/>
      <w:bookmarkEnd w:id="855"/>
      <w:bookmarkEnd w:id="856"/>
      <w:bookmarkEnd w:id="857"/>
    </w:p>
    <w:p w14:paraId="63A5C9A1" w14:textId="77777777" w:rsidR="00BE6EE8" w:rsidRPr="004C6319" w:rsidRDefault="00BE6EE8" w:rsidP="00BE6EE8">
      <w:pPr>
        <w:pStyle w:val="Textoindependiente"/>
        <w:jc w:val="both"/>
        <w:rPr>
          <w:rFonts w:cs="Arial"/>
          <w:lang w:val="ca-ES-valencia"/>
        </w:rPr>
      </w:pPr>
      <w:r w:rsidRPr="004C6319">
        <w:rPr>
          <w:lang w:val="ca-ES-valencia"/>
        </w:rPr>
        <w:t>L’informe personal per trasllat té com a finalitat garantir la continuïtat del procés d’aprenentatge de l’alumnat que es trasllade a un altre centre sense haver conclòs un determinat curs de l’Educació Primària.</w:t>
      </w:r>
    </w:p>
    <w:p w14:paraId="6A35247D" w14:textId="77777777" w:rsidR="00BE6EE8" w:rsidRPr="004C6319" w:rsidRDefault="00BE6EE8" w:rsidP="00BE6EE8">
      <w:pPr>
        <w:pStyle w:val="Textoindependiente"/>
        <w:rPr>
          <w:rFonts w:cs="Arial"/>
          <w:lang w:val="ca-ES-valencia"/>
        </w:rPr>
      </w:pPr>
    </w:p>
    <w:p w14:paraId="13C5CB0B" w14:textId="4F048C0B" w:rsidR="00BE6EE8" w:rsidRPr="004C6319" w:rsidRDefault="00BE6EE8" w:rsidP="00BE6EE8">
      <w:pPr>
        <w:pStyle w:val="Ttulo2"/>
        <w:spacing w:before="0" w:after="0"/>
        <w:contextualSpacing/>
        <w:rPr>
          <w:rFonts w:cs="Arial"/>
          <w:lang w:val="ca-ES-valencia"/>
        </w:rPr>
      </w:pPr>
      <w:bookmarkStart w:id="858" w:name="_Toc923252059"/>
      <w:bookmarkStart w:id="859" w:name="_Toc233961342"/>
      <w:r w:rsidRPr="004C6319">
        <w:rPr>
          <w:lang w:val="ca-ES-valencia"/>
        </w:rPr>
        <w:t>9.4.1. Trasllat de centre dins de l’Estat espanyol</w:t>
      </w:r>
      <w:bookmarkEnd w:id="858"/>
      <w:bookmarkEnd w:id="859"/>
    </w:p>
    <w:p w14:paraId="260B3399" w14:textId="77777777" w:rsidR="00BE6EE8" w:rsidRPr="004C6319" w:rsidRDefault="00BE6EE8" w:rsidP="00BE6EE8">
      <w:pPr>
        <w:pStyle w:val="Textoindependiente"/>
        <w:jc w:val="both"/>
        <w:rPr>
          <w:rFonts w:cs="Arial"/>
          <w:lang w:val="ca-ES-valencia"/>
        </w:rPr>
      </w:pPr>
      <w:r w:rsidRPr="004C6319">
        <w:rPr>
          <w:lang w:val="ca-ES-valencia"/>
        </w:rPr>
        <w:t xml:space="preserve">El procediment per a efectuar el trasllat a un altre centre i el contingut de l’informe personal per trasllat és el que establix l’article 40 del </w:t>
      </w:r>
      <w:hyperlink r:id="rId215">
        <w:r w:rsidRPr="004C6319">
          <w:rPr>
            <w:rStyle w:val="Hipervnculo"/>
            <w:lang w:val="ca-ES-valencia"/>
          </w:rPr>
          <w:t>Decret 106/2022</w:t>
        </w:r>
      </w:hyperlink>
      <w:r w:rsidRPr="004C6319">
        <w:rPr>
          <w:lang w:val="ca-ES-valencia"/>
        </w:rPr>
        <w:t xml:space="preserve">, de 5 d’agost, del Consell. En este informe s’inclouen les dades d’identificació del centre i de l’alumne o alumna i ha de contindre els resultats de les avaluacions que s’hagen realitzat, l’aplicació, si és procedent, de mesures curriculars i organitzatives i totes les observacions que es consideren oportunes sobre el progrés general de l’alumne o de l’alumna. </w:t>
      </w:r>
      <w:bookmarkStart w:id="860" w:name="__RefHeading___Toc12495_4026566051"/>
      <w:bookmarkEnd w:id="860"/>
      <w:r w:rsidRPr="004C6319">
        <w:rPr>
          <w:lang w:val="ca-ES-valencia"/>
        </w:rPr>
        <w:t>Este informe ha de ser elaborat i firmat per la tutora o el tutor, amb el vistiplau de la direcció, a partir de les dades facilitades per l’equip docent que impartisca docència a l’alumne o alumna i d’acord amb el model que s’inclou com a annex X en el mencionat Decret 106/2022.</w:t>
      </w:r>
    </w:p>
    <w:p w14:paraId="16C73CD1" w14:textId="77777777" w:rsidR="00BE6EE8" w:rsidRPr="004C6319" w:rsidRDefault="00BE6EE8" w:rsidP="00BE6EE8">
      <w:pPr>
        <w:pStyle w:val="Ttulo3"/>
        <w:spacing w:before="0" w:line="360" w:lineRule="auto"/>
        <w:jc w:val="both"/>
        <w:rPr>
          <w:rFonts w:eastAsia="Arial" w:cs="Arial"/>
          <w:lang w:val="ca-ES-valencia"/>
        </w:rPr>
      </w:pPr>
      <w:bookmarkStart w:id="861" w:name="_Toc1697143996"/>
      <w:bookmarkStart w:id="862" w:name="_Toc233961343"/>
      <w:r w:rsidRPr="004C6319">
        <w:rPr>
          <w:color w:val="000000" w:themeColor="text1"/>
          <w:lang w:val="ca-ES-valencia"/>
        </w:rPr>
        <w:t>9.4.2. Trasllat de centre a un sistema educatiu estranger.</w:t>
      </w:r>
      <w:bookmarkEnd w:id="861"/>
      <w:bookmarkEnd w:id="862"/>
      <w:r w:rsidRPr="004C6319">
        <w:rPr>
          <w:lang w:val="ca-ES-valencia"/>
        </w:rPr>
        <w:t xml:space="preserve"> </w:t>
      </w:r>
    </w:p>
    <w:p w14:paraId="7474D54B"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Quan l’alumna o l’alumne s’incorpore a un centre estranger a Espanya o en l’exterior que no impartisca ensenyances del sistema educatiu espanyol, no se li traslladarà l’historial acadèmic. En este cas, el centre d’origen ha d’emetre un certificat acadèmic complet de l’alumna o l’alumne. L’historial acadèmic ha de continuar custodiat per l’últim centre en el qual l’alumna o l’alumne va estar matriculat fins a la seua possible reincorporació a les ensenyances del sistema educatiu espanyol, en el mateix centre o en un altre, al qual es traslladarà en este cas, o bé fins que s’entregue a l’alumnat després de la conclusió dels estudis estrangers equivalents a l’Educació Primària.</w:t>
      </w:r>
    </w:p>
    <w:p w14:paraId="4127A75D" w14:textId="77777777" w:rsidR="00BE6EE8" w:rsidRPr="004C6319" w:rsidRDefault="00BE6EE8" w:rsidP="00BE6EE8">
      <w:pPr>
        <w:pStyle w:val="Default"/>
        <w:jc w:val="both"/>
        <w:rPr>
          <w:rFonts w:ascii="Arial" w:hAnsi="Arial" w:cs="Arial"/>
          <w:sz w:val="20"/>
          <w:szCs w:val="20"/>
        </w:rPr>
      </w:pPr>
    </w:p>
    <w:p w14:paraId="294C8436" w14:textId="70D14B8F" w:rsidR="00BE6EE8" w:rsidRPr="004C6319" w:rsidRDefault="00BE6EE8" w:rsidP="00BE6EE8">
      <w:pPr>
        <w:pStyle w:val="Ttulo3"/>
        <w:spacing w:before="0" w:line="360" w:lineRule="auto"/>
        <w:jc w:val="both"/>
        <w:rPr>
          <w:rFonts w:cs="Arial"/>
          <w:lang w:val="ca-ES-valencia"/>
        </w:rPr>
      </w:pPr>
      <w:bookmarkStart w:id="863" w:name="_Toc1021475132"/>
      <w:bookmarkStart w:id="864" w:name="_Toc233961344"/>
      <w:r w:rsidRPr="004C6319">
        <w:rPr>
          <w:color w:val="000000" w:themeColor="text1"/>
          <w:lang w:val="ca-ES-valencia"/>
        </w:rPr>
        <w:t xml:space="preserve">9.4.3. Trasllat </w:t>
      </w:r>
      <w:r w:rsidRPr="004C6319">
        <w:rPr>
          <w:lang w:val="ca-ES-valencia"/>
        </w:rPr>
        <w:t>de centre amb sistema educatiu estranger a un altre centre de la Comunitat Valenciana amb ensenyances LOE</w:t>
      </w:r>
      <w:bookmarkEnd w:id="863"/>
      <w:bookmarkEnd w:id="864"/>
    </w:p>
    <w:p w14:paraId="7778D4E5"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Quan un alumne o alumna es trasllade des d’un centre amb sistema educatiu estranger a un altre centre de la Comunitat Valenciana que impartisca ensenyances segons la Llei orgànica 2/2006, de 3 de maig, d’educació, caldrà tindre en compte que, per a realitzar estudis en qualsevol curs, l’escolarització d’este alumnat es realitzarà atenent l’edat, les circumstàncies, els coneixements i el seu historial acadèmic.</w:t>
      </w:r>
    </w:p>
    <w:p w14:paraId="718C47C1" w14:textId="77777777" w:rsidR="00BE6EE8" w:rsidRPr="004C6319" w:rsidRDefault="00BE6EE8" w:rsidP="00BE6EE8">
      <w:pPr>
        <w:rPr>
          <w:rFonts w:ascii="Arial" w:hAnsi="Arial" w:cs="Arial"/>
          <w:sz w:val="20"/>
          <w:szCs w:val="20"/>
          <w:lang w:val="ca-ES-valencia"/>
        </w:rPr>
      </w:pPr>
    </w:p>
    <w:p w14:paraId="2DA9ACFA" w14:textId="77777777" w:rsidR="00BE6EE8" w:rsidRPr="004C6319" w:rsidRDefault="00BE6EE8" w:rsidP="00BE6EE8">
      <w:pPr>
        <w:pStyle w:val="Ttulo1"/>
        <w:spacing w:before="0" w:after="0"/>
        <w:contextualSpacing/>
        <w:rPr>
          <w:rFonts w:cs="Arial"/>
          <w:lang w:val="ca-ES-valencia"/>
        </w:rPr>
      </w:pPr>
      <w:bookmarkStart w:id="865" w:name="_Toc107913280"/>
      <w:bookmarkStart w:id="866" w:name="_Toc138678547"/>
      <w:bookmarkStart w:id="867" w:name="_Toc170293071"/>
      <w:bookmarkStart w:id="868" w:name="_Toc170293254"/>
      <w:bookmarkStart w:id="869" w:name="_Toc1821274549"/>
      <w:bookmarkStart w:id="870" w:name="_Toc233961345"/>
      <w:r w:rsidRPr="004C6319">
        <w:rPr>
          <w:lang w:val="ca-ES-valencia"/>
        </w:rPr>
        <w:t>10. COL·LEGIS RURALS AGRUPATS</w:t>
      </w:r>
      <w:bookmarkEnd w:id="865"/>
      <w:bookmarkEnd w:id="866"/>
      <w:bookmarkEnd w:id="867"/>
      <w:bookmarkEnd w:id="868"/>
      <w:bookmarkEnd w:id="869"/>
      <w:bookmarkEnd w:id="870"/>
    </w:p>
    <w:p w14:paraId="615DC205" w14:textId="77777777" w:rsidR="00BE6EE8" w:rsidRPr="004C6319" w:rsidRDefault="00BE6EE8" w:rsidP="00BE6EE8">
      <w:pPr>
        <w:pStyle w:val="Default"/>
        <w:jc w:val="both"/>
        <w:rPr>
          <w:rFonts w:ascii="Arial" w:eastAsia="Arial" w:hAnsi="Arial" w:cs="Arial"/>
          <w:sz w:val="20"/>
          <w:szCs w:val="20"/>
        </w:rPr>
      </w:pPr>
      <w:bookmarkStart w:id="871" w:name="_Toc107913281"/>
      <w:bookmarkStart w:id="872" w:name="_Toc138678548"/>
      <w:bookmarkStart w:id="873" w:name="_Toc170293072"/>
      <w:bookmarkStart w:id="874" w:name="_Toc170293255"/>
    </w:p>
    <w:p w14:paraId="64E9136E" w14:textId="77777777" w:rsidR="00BE6EE8" w:rsidRPr="004C6319" w:rsidRDefault="00BE6EE8" w:rsidP="00BE6EE8">
      <w:pPr>
        <w:pStyle w:val="Ttulo2"/>
        <w:spacing w:before="0" w:after="0"/>
        <w:contextualSpacing/>
        <w:rPr>
          <w:rFonts w:cs="Arial"/>
          <w:lang w:val="ca-ES-valencia"/>
        </w:rPr>
      </w:pPr>
      <w:bookmarkStart w:id="875" w:name="_Toc474284694"/>
      <w:bookmarkStart w:id="876" w:name="_Toc233961346"/>
      <w:r w:rsidRPr="004C6319">
        <w:rPr>
          <w:lang w:val="ca-ES-valencia"/>
        </w:rPr>
        <w:lastRenderedPageBreak/>
        <w:t>10.1. Normativa</w:t>
      </w:r>
      <w:bookmarkEnd w:id="871"/>
      <w:bookmarkEnd w:id="872"/>
      <w:bookmarkEnd w:id="873"/>
      <w:bookmarkEnd w:id="874"/>
      <w:bookmarkEnd w:id="875"/>
      <w:bookmarkEnd w:id="876"/>
    </w:p>
    <w:p w14:paraId="5C9B4617"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Per al desenrotllament dels aspectes relacionats amb l’organització i el funcionament del Reglament orgànic i funcional de les escoles d’Educació Infantil i dels col·legis d’Educació Primària en els col·legis rurals agrupats, cal ajustar-se al que disposen:</w:t>
      </w:r>
    </w:p>
    <w:p w14:paraId="4BDCC61C" w14:textId="77777777" w:rsidR="00BE6EE8" w:rsidRPr="004C6319" w:rsidRDefault="00BE6EE8" w:rsidP="00BE6EE8">
      <w:pPr>
        <w:pStyle w:val="Default"/>
        <w:jc w:val="both"/>
        <w:rPr>
          <w:rFonts w:ascii="Arial" w:hAnsi="Arial" w:cs="Arial"/>
          <w:strike/>
          <w:sz w:val="20"/>
          <w:szCs w:val="20"/>
        </w:rPr>
      </w:pPr>
      <w:bookmarkStart w:id="877" w:name="__RefHeading___Toc12503_4026566051"/>
      <w:bookmarkEnd w:id="877"/>
      <w:r w:rsidRPr="004C6319">
        <w:rPr>
          <w:rFonts w:ascii="Arial" w:hAnsi="Arial"/>
          <w:sz w:val="20"/>
        </w:rPr>
        <w:t xml:space="preserve">1. Els articles 6 i 26 del </w:t>
      </w:r>
      <w:hyperlink r:id="rId216" w:history="1">
        <w:r w:rsidRPr="004C6319">
          <w:rPr>
            <w:rStyle w:val="Hipervnculo"/>
            <w:rFonts w:ascii="Arial" w:hAnsi="Arial"/>
            <w:sz w:val="20"/>
          </w:rPr>
          <w:t>Decret 253/2019</w:t>
        </w:r>
      </w:hyperlink>
      <w:r w:rsidRPr="004C6319">
        <w:rPr>
          <w:rFonts w:ascii="Arial" w:hAnsi="Arial"/>
          <w:sz w:val="20"/>
        </w:rPr>
        <w:t>, de 29 de novembre, del Consell.</w:t>
      </w:r>
    </w:p>
    <w:p w14:paraId="6FA8ED45" w14:textId="77777777" w:rsidR="00BE6EE8" w:rsidRPr="004C6319" w:rsidRDefault="00BE6EE8" w:rsidP="00BE6EE8">
      <w:pPr>
        <w:pStyle w:val="Default"/>
        <w:jc w:val="both"/>
        <w:rPr>
          <w:rFonts w:ascii="Arial" w:hAnsi="Arial" w:cs="Arial"/>
          <w:sz w:val="20"/>
          <w:szCs w:val="20"/>
        </w:rPr>
      </w:pPr>
    </w:p>
    <w:p w14:paraId="3EA36CBF"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2. L’Orde de 15 de maig de 1997, de la Conselleria de Cultura, Educació i Ciència, per la qual es regula la constitució de col·legis rurals agrupats d’Educació Infantil i Primària en la Comunitat Valenciana (DOGV 3028, 04.07.1997).</w:t>
      </w:r>
    </w:p>
    <w:p w14:paraId="1E8FBED2" w14:textId="77777777" w:rsidR="00BE6EE8" w:rsidRPr="004C6319" w:rsidRDefault="00BE6EE8" w:rsidP="00BE6EE8">
      <w:pPr>
        <w:pStyle w:val="Default"/>
        <w:jc w:val="both"/>
        <w:rPr>
          <w:rFonts w:ascii="Arial" w:hAnsi="Arial" w:cs="Arial"/>
          <w:sz w:val="20"/>
          <w:szCs w:val="20"/>
        </w:rPr>
      </w:pPr>
      <w:bookmarkStart w:id="878" w:name="__RefHeading___Toc12505_4026566051"/>
      <w:bookmarkEnd w:id="878"/>
    </w:p>
    <w:p w14:paraId="0B983331"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3. L’Orde de 10 de maig de 1999, de la Conselleria de Cultura, Educació i Ciència, per la qual s’adapten les normes que conté el Reglament orgànic i funcional de les escoles d’educació infantil i dels col·legis d’educació primària en els col·legis rurals agrupats (CRA) (DOGV 3518, 16.06.1999).</w:t>
      </w:r>
    </w:p>
    <w:p w14:paraId="68F09B6A" w14:textId="77777777" w:rsidR="00BE6EE8" w:rsidRPr="004C6319" w:rsidRDefault="00BE6EE8" w:rsidP="00BE6EE8">
      <w:pPr>
        <w:pStyle w:val="Default"/>
        <w:jc w:val="both"/>
        <w:rPr>
          <w:rFonts w:ascii="Arial" w:hAnsi="Arial" w:cs="Arial"/>
          <w:sz w:val="20"/>
          <w:szCs w:val="20"/>
        </w:rPr>
      </w:pPr>
    </w:p>
    <w:p w14:paraId="71872FAF"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4. L’Orde 44/2012, d’11 de juliol, de la Conselleria d’Educació, Formació i Ocupació, per la qual es regula el règim aplicable al professorat que presta servicis en més d’un centre docent públic d’ensenyança no universitària de titularitat de la Generalitat (DOGV 6820, 17.07.2012).</w:t>
      </w:r>
    </w:p>
    <w:p w14:paraId="6A3D4847" w14:textId="77777777" w:rsidR="00BE6EE8" w:rsidRPr="004C6319" w:rsidRDefault="00BE6EE8" w:rsidP="00BE6EE8">
      <w:pPr>
        <w:pStyle w:val="Ttulo2"/>
        <w:spacing w:before="0" w:after="0"/>
        <w:contextualSpacing/>
        <w:rPr>
          <w:rFonts w:cs="Arial"/>
          <w:lang w:val="ca-ES-valencia"/>
        </w:rPr>
      </w:pPr>
    </w:p>
    <w:p w14:paraId="4C0AC7CD" w14:textId="77777777" w:rsidR="00BE6EE8" w:rsidRPr="004C6319" w:rsidRDefault="00BE6EE8" w:rsidP="00BE6EE8">
      <w:pPr>
        <w:pStyle w:val="Ttulo2"/>
        <w:spacing w:before="0" w:after="0"/>
        <w:contextualSpacing/>
        <w:rPr>
          <w:rFonts w:cs="Arial"/>
          <w:lang w:val="ca-ES-valencia"/>
        </w:rPr>
      </w:pPr>
      <w:bookmarkStart w:id="879" w:name="_Toc107913282"/>
      <w:bookmarkStart w:id="880" w:name="_Toc138678549"/>
      <w:bookmarkStart w:id="881" w:name="_Toc170293073"/>
      <w:bookmarkStart w:id="882" w:name="_Toc170293256"/>
      <w:bookmarkStart w:id="883" w:name="_Toc432657522"/>
      <w:bookmarkStart w:id="884" w:name="_Toc233961347"/>
      <w:r w:rsidRPr="004C6319">
        <w:rPr>
          <w:lang w:val="ca-ES-valencia"/>
        </w:rPr>
        <w:t>10.2. Expedients de constitució</w:t>
      </w:r>
      <w:bookmarkEnd w:id="879"/>
      <w:bookmarkEnd w:id="880"/>
      <w:bookmarkEnd w:id="881"/>
      <w:bookmarkEnd w:id="882"/>
      <w:bookmarkEnd w:id="883"/>
      <w:bookmarkEnd w:id="884"/>
    </w:p>
    <w:p w14:paraId="549FCE8D" w14:textId="761AAFEE" w:rsidR="00BE6EE8" w:rsidRPr="004C6319" w:rsidRDefault="00BE6EE8" w:rsidP="00BE6EE8">
      <w:pPr>
        <w:pStyle w:val="Default"/>
        <w:jc w:val="both"/>
        <w:rPr>
          <w:rFonts w:ascii="Arial" w:hAnsi="Arial" w:cs="Arial"/>
          <w:sz w:val="20"/>
          <w:szCs w:val="20"/>
        </w:rPr>
      </w:pPr>
      <w:r w:rsidRPr="004C6319">
        <w:rPr>
          <w:rFonts w:ascii="Arial" w:hAnsi="Arial"/>
          <w:sz w:val="20"/>
        </w:rPr>
        <w:t xml:space="preserve">Perquè el seu funcionament </w:t>
      </w:r>
      <w:r w:rsidR="00D13016" w:rsidRPr="004C6319">
        <w:rPr>
          <w:rFonts w:ascii="Arial" w:hAnsi="Arial"/>
          <w:sz w:val="20"/>
        </w:rPr>
        <w:t>siga</w:t>
      </w:r>
      <w:r w:rsidRPr="004C6319">
        <w:rPr>
          <w:rFonts w:ascii="Arial" w:hAnsi="Arial"/>
          <w:sz w:val="20"/>
        </w:rPr>
        <w:t xml:space="preserve"> possible des de l’inici del curs 2026-2027 i tinga efecte a partir del curs 2027-2028, els expedients de constitució d’un CRA, una vegada incoats, hauran de tindre entrada en la Direcció General de Centres Docents amb anterioritat a l’últim dia hàbil del mes de gener de 2027. </w:t>
      </w:r>
    </w:p>
    <w:p w14:paraId="11C3D137" w14:textId="77777777" w:rsidR="00BE6EE8" w:rsidRPr="004C6319" w:rsidRDefault="00BE6EE8" w:rsidP="00BE6EE8">
      <w:pPr>
        <w:pStyle w:val="Ttulo1"/>
        <w:rPr>
          <w:rFonts w:cs="Arial"/>
          <w:lang w:val="ca-ES-valencia"/>
        </w:rPr>
      </w:pPr>
      <w:bookmarkStart w:id="885" w:name="_Toc170293074"/>
      <w:bookmarkStart w:id="886" w:name="_Toc170293257"/>
      <w:bookmarkStart w:id="887" w:name="_Toc461806362"/>
      <w:bookmarkStart w:id="888" w:name="_Toc233961348"/>
      <w:bookmarkStart w:id="889" w:name="_Toc77668854"/>
      <w:bookmarkStart w:id="890" w:name="_Toc107913283"/>
      <w:bookmarkStart w:id="891" w:name="_Toc138678550"/>
      <w:r w:rsidRPr="004C6319">
        <w:rPr>
          <w:lang w:val="ca-ES-valencia"/>
        </w:rPr>
        <w:t>11. CENTRES DE PRÀCTIQUES</w:t>
      </w:r>
      <w:bookmarkEnd w:id="885"/>
      <w:bookmarkEnd w:id="886"/>
      <w:bookmarkEnd w:id="887"/>
      <w:bookmarkEnd w:id="888"/>
      <w:r w:rsidRPr="004C6319">
        <w:rPr>
          <w:lang w:val="ca-ES-valencia"/>
        </w:rPr>
        <w:t xml:space="preserve"> </w:t>
      </w:r>
      <w:bookmarkEnd w:id="889"/>
      <w:bookmarkEnd w:id="890"/>
      <w:bookmarkEnd w:id="891"/>
    </w:p>
    <w:p w14:paraId="203DE43A"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1. La realització de pràctiques acadèmiques externes curriculars per part de l’alumnat que curse el grau en Mestre o Mestra d’Educació Infantil i el grau en Mestre o Mestra d’Educació Primària en les diferents universitats de la Comunitat Valenciana es troba regulada mitjançant convenis singulars de cooperació educativa entre la conselleria competent en matèria d’educació i les respectives universitats, en els quals s’establix que la xarxa de centres de pràctiques dels estudis indicats anteriorment estarà integrada pels centres sostinguts amb fons públics, sense perjuí dels convenis de cooperació educativa que cada universitat puga firmar amb els centres de titularitat privada.</w:t>
      </w:r>
    </w:p>
    <w:p w14:paraId="01695639" w14:textId="77777777" w:rsidR="00BE6EE8" w:rsidRPr="004C6319" w:rsidRDefault="00BE6EE8" w:rsidP="00BE6EE8">
      <w:pPr>
        <w:pStyle w:val="Default"/>
        <w:jc w:val="both"/>
        <w:rPr>
          <w:rFonts w:ascii="Arial" w:hAnsi="Arial" w:cs="Arial"/>
          <w:sz w:val="20"/>
          <w:szCs w:val="20"/>
        </w:rPr>
      </w:pPr>
    </w:p>
    <w:p w14:paraId="411D7152"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2. Després de l’entrada en vigor del Reial decret llei 2/2023, de 16 de març, de mesures urgents per a l’ampliació de drets dels pensionistes, la reducció de la bretxa de gènere i l’establiment d’un nou marc de sostenibilitat del sistema públic de pensions, que establix en la disposició addicional cinquantena segona la inclusió en el sistema de Seguretat Social d’alumnes que realitzen pràctiques formatives o pràctiques acadèmiques externes incloses en programes de formació, els centres docents només podran incorporar alumnat en pràctiques en supòsits diferents de l’indicat en l’apartat anterior d’acord amb el que establixen els convenis subscrits per la conselleria competent en matèria d’educació, i en el marc del que establix el Decret 176/2014, de 10 d’octubre, del Consell, pel qual regula els convenis que subscriga la Generalitat i el seu registre.</w:t>
      </w:r>
    </w:p>
    <w:p w14:paraId="21911B80" w14:textId="77777777" w:rsidR="00BE6EE8" w:rsidRPr="004C6319" w:rsidRDefault="00BE6EE8" w:rsidP="00BE6EE8">
      <w:pPr>
        <w:pStyle w:val="Default"/>
        <w:jc w:val="both"/>
        <w:rPr>
          <w:rFonts w:ascii="Arial" w:hAnsi="Arial" w:cs="Arial"/>
          <w:sz w:val="20"/>
          <w:szCs w:val="20"/>
        </w:rPr>
      </w:pPr>
    </w:p>
    <w:p w14:paraId="56D8D218" w14:textId="77777777" w:rsidR="00BE6EE8" w:rsidRPr="004C6319" w:rsidRDefault="00BE6EE8" w:rsidP="00BE6EE8">
      <w:pPr>
        <w:pStyle w:val="Textoindependiente"/>
        <w:spacing w:after="113"/>
        <w:rPr>
          <w:rFonts w:cs="Arial"/>
          <w:lang w:val="ca-ES-valencia"/>
        </w:rPr>
      </w:pPr>
      <w:r w:rsidRPr="004C6319">
        <w:rPr>
          <w:lang w:val="ca-ES-valencia"/>
        </w:rPr>
        <w:t>3. Queda sense efecte la Resolució de 20 de febrer de 2017, de la Direcció General de Política Lingüística i Gestió del Multilingüisme, per la qual s’aproven les instruccions d’acolliment d’estudiants d’educació superior Erasmus+ per a la realització de pràctiques en centres educatius valencians (DOGV 7987, 24.02.2017).</w:t>
      </w:r>
      <w:bookmarkStart w:id="892" w:name="_Toc107913284"/>
      <w:bookmarkStart w:id="893" w:name="_Toc138678551"/>
      <w:bookmarkStart w:id="894" w:name="_Toc170293075"/>
      <w:bookmarkStart w:id="895" w:name="_Toc170293258"/>
    </w:p>
    <w:p w14:paraId="5700BF54" w14:textId="77777777" w:rsidR="00BE6EE8" w:rsidRPr="004C6319" w:rsidRDefault="00BE6EE8" w:rsidP="00BE6EE8">
      <w:pPr>
        <w:pStyle w:val="Ttulo1"/>
        <w:spacing w:before="0" w:after="0"/>
        <w:rPr>
          <w:highlight w:val="yellow"/>
          <w:lang w:val="ca-ES-valencia"/>
        </w:rPr>
      </w:pPr>
      <w:bookmarkStart w:id="896" w:name="_Toc220935882"/>
      <w:bookmarkStart w:id="897" w:name="_Toc704067382"/>
      <w:bookmarkStart w:id="898" w:name="_Toc233961349"/>
      <w:r w:rsidRPr="004C6319">
        <w:rPr>
          <w:highlight w:val="yellow"/>
          <w:lang w:val="ca-ES-valencia"/>
        </w:rPr>
        <w:t>12. TECNOLOGIES DE LA INFORMACIÓ I DE LA COMUNICACIÓ I INFRAESTRUCTURES EDUCATIVES</w:t>
      </w:r>
      <w:bookmarkEnd w:id="896"/>
      <w:bookmarkEnd w:id="897"/>
      <w:bookmarkEnd w:id="898"/>
      <w:r w:rsidRPr="004C6319">
        <w:rPr>
          <w:highlight w:val="yellow"/>
          <w:lang w:val="ca-ES-valencia"/>
        </w:rPr>
        <w:t xml:space="preserve"> </w:t>
      </w:r>
    </w:p>
    <w:p w14:paraId="52B8E6D6" w14:textId="77777777" w:rsidR="00BE6EE8" w:rsidRPr="004C6319" w:rsidRDefault="00BE6EE8" w:rsidP="00BE6EE8">
      <w:pPr>
        <w:pStyle w:val="Default"/>
        <w:jc w:val="both"/>
        <w:rPr>
          <w:rFonts w:ascii="Arial" w:eastAsia="Arial" w:hAnsi="Arial" w:cs="Arial"/>
          <w:sz w:val="20"/>
          <w:szCs w:val="20"/>
          <w:highlight w:val="yellow"/>
        </w:rPr>
      </w:pPr>
      <w:bookmarkStart w:id="899" w:name="_Toc220935883"/>
    </w:p>
    <w:p w14:paraId="1A7C7A1C" w14:textId="77777777" w:rsidR="00BE6EE8" w:rsidRPr="004C6319" w:rsidRDefault="00BE6EE8" w:rsidP="00BE6EE8">
      <w:pPr>
        <w:pStyle w:val="Ttulo2"/>
        <w:spacing w:before="0" w:after="0"/>
        <w:rPr>
          <w:highlight w:val="yellow"/>
          <w:lang w:val="ca-ES-valencia"/>
        </w:rPr>
      </w:pPr>
      <w:bookmarkStart w:id="900" w:name="_Toc821514754"/>
      <w:bookmarkStart w:id="901" w:name="_Toc233961350"/>
      <w:r w:rsidRPr="004C6319">
        <w:rPr>
          <w:highlight w:val="yellow"/>
          <w:lang w:val="ca-ES-valencia"/>
        </w:rPr>
        <w:t>12.1. Innovació tecnològica educativa</w:t>
      </w:r>
      <w:bookmarkEnd w:id="899"/>
      <w:bookmarkEnd w:id="900"/>
      <w:bookmarkEnd w:id="901"/>
    </w:p>
    <w:p w14:paraId="346539E6" w14:textId="77777777" w:rsidR="00BE6EE8" w:rsidRPr="004C6319" w:rsidRDefault="00BE6EE8" w:rsidP="00BE6EE8">
      <w:pPr>
        <w:pStyle w:val="Default"/>
        <w:rPr>
          <w:rFonts w:ascii="Arial" w:hAnsi="Arial" w:cs="Arial"/>
          <w:sz w:val="20"/>
          <w:szCs w:val="20"/>
          <w:highlight w:val="yellow"/>
        </w:rPr>
      </w:pPr>
      <w:r w:rsidRPr="004C6319">
        <w:rPr>
          <w:rFonts w:ascii="Arial" w:hAnsi="Arial"/>
          <w:sz w:val="20"/>
          <w:highlight w:val="yellow"/>
        </w:rPr>
        <w:t xml:space="preserve">1. En relació amb la innovació tecnològica educativa, el </w:t>
      </w:r>
      <w:hyperlink r:id="rId217">
        <w:r w:rsidRPr="004C6319">
          <w:rPr>
            <w:rFonts w:ascii="Arial" w:hAnsi="Arial"/>
            <w:sz w:val="20"/>
            <w:highlight w:val="yellow"/>
          </w:rPr>
          <w:t>Pla estratègic d’educació digital (2024-2028</w:t>
        </w:r>
      </w:hyperlink>
      <w:r w:rsidRPr="004C6319">
        <w:rPr>
          <w:rFonts w:ascii="Arial" w:hAnsi="Arial"/>
          <w:sz w:val="20"/>
          <w:highlight w:val="yellow"/>
        </w:rPr>
        <w:t>) de la conselleria amb competències en matèria educativa es presenta com un full de ruta per a transformar i modernitzar el sistema educatiu de la Comunitat Valenciana en l’era digital. Este pla es pot consultar en l’enllaç següent:</w:t>
      </w:r>
    </w:p>
    <w:p w14:paraId="2A6AE919" w14:textId="77777777" w:rsidR="00BE6EE8" w:rsidRPr="004C6319" w:rsidRDefault="00BE6EE8" w:rsidP="00BE6EE8">
      <w:pPr>
        <w:pStyle w:val="Default"/>
        <w:rPr>
          <w:rFonts w:ascii="Arial" w:hAnsi="Arial" w:cs="Arial"/>
          <w:sz w:val="20"/>
          <w:szCs w:val="20"/>
        </w:rPr>
      </w:pPr>
      <w:hyperlink r:id="rId218" w:history="1">
        <w:r w:rsidRPr="004C6319">
          <w:rPr>
            <w:rStyle w:val="Hipervnculo"/>
            <w:rFonts w:ascii="Arial" w:hAnsi="Arial"/>
            <w:sz w:val="20"/>
            <w:highlight w:val="yellow"/>
          </w:rPr>
          <w:t>Plans estratègics - Educació i formació professional - Generalitat Valenciana</w:t>
        </w:r>
      </w:hyperlink>
    </w:p>
    <w:p w14:paraId="627D34EE" w14:textId="77777777" w:rsidR="00BE6EE8" w:rsidRPr="004C6319" w:rsidRDefault="00BE6EE8" w:rsidP="00BE6EE8">
      <w:pPr>
        <w:pStyle w:val="Default"/>
        <w:rPr>
          <w:rFonts w:ascii="Arial" w:hAnsi="Arial" w:cs="Arial"/>
          <w:sz w:val="20"/>
          <w:szCs w:val="20"/>
          <w:highlight w:val="yellow"/>
        </w:rPr>
      </w:pPr>
    </w:p>
    <w:p w14:paraId="786467EC" w14:textId="77777777" w:rsidR="00BE6EE8" w:rsidRPr="004C6319" w:rsidRDefault="00BE6EE8" w:rsidP="00BE6EE8">
      <w:pPr>
        <w:pStyle w:val="Default"/>
        <w:spacing w:line="259" w:lineRule="auto"/>
        <w:rPr>
          <w:rFonts w:ascii="Arial" w:hAnsi="Arial" w:cs="Arial"/>
          <w:sz w:val="20"/>
          <w:szCs w:val="20"/>
        </w:rPr>
      </w:pPr>
      <w:r w:rsidRPr="00E34CBF">
        <w:rPr>
          <w:rFonts w:ascii="Arial" w:hAnsi="Arial"/>
          <w:color w:val="000000" w:themeColor="text1"/>
          <w:sz w:val="20"/>
        </w:rPr>
        <w:t>2. A més de la normativa que hagen de complir els centres docents en matèria de tecnologies de la informació i de les comunicacions, a conseqüència de l’exercici de les competències atribuïdes per l’article 20 del Decret 33/2026, de 27 de febrer, del Consell, d’aprovació del Reglament orgànic i funcional de la Conselleria d’Economia, Hisenda i Administració Pública (DOGV 10315, 04.03.2026), en la Direcció General de Tecnologies de la Informació i les Comunicacions, i l’article 20 del Decret 68/2026, de 4 de maig, del Consell, d’aprovació del Reglament orgànic i funcional de la Conselleria d’Educació, Cultura i Universitats,</w:t>
      </w:r>
      <w:r w:rsidRPr="004C6319">
        <w:rPr>
          <w:rFonts w:ascii="Arial" w:hAnsi="Arial"/>
          <w:sz w:val="20"/>
        </w:rPr>
        <w:t xml:space="preserve"> t</w:t>
      </w:r>
      <w:r w:rsidRPr="004C6319">
        <w:rPr>
          <w:rFonts w:ascii="Arial" w:hAnsi="Arial"/>
          <w:sz w:val="20"/>
          <w:highlight w:val="yellow"/>
        </w:rPr>
        <w:t>ambé seran aplicables les instruccions que establix la Direcció General d’Infraestructures Educatives, que poden consultar-se en l’enllaç següent:</w:t>
      </w:r>
    </w:p>
    <w:p w14:paraId="3EF3C44B" w14:textId="77777777" w:rsidR="00BE6EE8" w:rsidRPr="004C6319" w:rsidRDefault="00BE6EE8" w:rsidP="00BE6EE8">
      <w:pPr>
        <w:pStyle w:val="Default"/>
        <w:rPr>
          <w:rFonts w:ascii="Arial" w:hAnsi="Arial" w:cs="Arial"/>
          <w:sz w:val="20"/>
          <w:szCs w:val="20"/>
        </w:rPr>
      </w:pPr>
      <w:hyperlink r:id="rId219" w:history="1">
        <w:r w:rsidRPr="004C6319">
          <w:rPr>
            <w:rStyle w:val="Hipervnculo"/>
            <w:rFonts w:ascii="Arial" w:hAnsi="Arial"/>
            <w:sz w:val="20"/>
            <w:highlight w:val="yellow"/>
          </w:rPr>
          <w:t>Instruccions generals - Educació i formació professional - Generalitat Valenciana</w:t>
        </w:r>
      </w:hyperlink>
    </w:p>
    <w:p w14:paraId="28BE38F4" w14:textId="77777777" w:rsidR="00BE6EE8" w:rsidRPr="004C6319" w:rsidRDefault="00BE6EE8" w:rsidP="00BE6EE8">
      <w:pPr>
        <w:pStyle w:val="Default"/>
        <w:rPr>
          <w:rFonts w:ascii="Arial" w:hAnsi="Arial" w:cs="Arial"/>
          <w:color w:val="auto"/>
          <w:sz w:val="20"/>
          <w:szCs w:val="20"/>
        </w:rPr>
      </w:pPr>
      <w:r w:rsidRPr="004C6319">
        <w:rPr>
          <w:rFonts w:ascii="Arial" w:hAnsi="Arial"/>
          <w:color w:val="auto"/>
          <w:sz w:val="20"/>
          <w:highlight w:val="yellow"/>
        </w:rPr>
        <w:t>En particular, cal destacar la Instrucció 4/2025 d’ús segur de l’equipament TIC dels centres educatius, que regula l’ús de la identitat digital i de l’equipament informàtic gestionat per la Conselleria d’Educació, Cultura i Universitats.</w:t>
      </w:r>
    </w:p>
    <w:p w14:paraId="249BBBF6" w14:textId="77777777" w:rsidR="00BE6EE8" w:rsidRPr="004C6319" w:rsidRDefault="00BE6EE8" w:rsidP="00BE6EE8">
      <w:pPr>
        <w:pStyle w:val="Default"/>
        <w:rPr>
          <w:rFonts w:ascii="Arial" w:hAnsi="Arial" w:cs="Arial"/>
          <w:sz w:val="20"/>
          <w:szCs w:val="20"/>
        </w:rPr>
      </w:pPr>
    </w:p>
    <w:p w14:paraId="0586A59C" w14:textId="77777777" w:rsidR="00BE6EE8" w:rsidRPr="004C6319" w:rsidRDefault="00BE6EE8" w:rsidP="00BE6EE8">
      <w:pPr>
        <w:pStyle w:val="Ttulo3"/>
        <w:rPr>
          <w:highlight w:val="yellow"/>
          <w:lang w:val="ca-ES-valencia"/>
        </w:rPr>
      </w:pPr>
      <w:bookmarkStart w:id="902" w:name="_Toc220935884"/>
      <w:bookmarkStart w:id="903" w:name="_Toc1788984197"/>
      <w:bookmarkStart w:id="904" w:name="_Toc233961351"/>
      <w:r w:rsidRPr="004C6319">
        <w:rPr>
          <w:highlight w:val="yellow"/>
          <w:lang w:val="ca-ES-valencia"/>
        </w:rPr>
        <w:t>12.1.1. Programes d’innovació tecnològica educativa</w:t>
      </w:r>
      <w:bookmarkEnd w:id="902"/>
      <w:bookmarkEnd w:id="903"/>
      <w:bookmarkEnd w:id="904"/>
    </w:p>
    <w:p w14:paraId="198C11F7" w14:textId="77777777" w:rsidR="00BE6EE8" w:rsidRPr="004C6319" w:rsidRDefault="00BE6EE8" w:rsidP="00BE6EE8">
      <w:pPr>
        <w:pStyle w:val="Default"/>
        <w:rPr>
          <w:rFonts w:ascii="Arial" w:hAnsi="Arial" w:cs="Arial"/>
          <w:sz w:val="20"/>
          <w:szCs w:val="20"/>
        </w:rPr>
      </w:pPr>
      <w:r w:rsidRPr="004C6319">
        <w:rPr>
          <w:rFonts w:ascii="Arial" w:hAnsi="Arial"/>
          <w:sz w:val="20"/>
          <w:highlight w:val="yellow"/>
        </w:rPr>
        <w:t>Entre els programes d’innovació tecnològica educativa destaquen:</w:t>
      </w:r>
    </w:p>
    <w:p w14:paraId="2D99DE5D" w14:textId="77777777" w:rsidR="00BE6EE8" w:rsidRPr="004C6319" w:rsidRDefault="00BE6EE8" w:rsidP="00BE6EE8">
      <w:pPr>
        <w:pStyle w:val="Default"/>
        <w:rPr>
          <w:rFonts w:ascii="Arial" w:eastAsia="Arial" w:hAnsi="Arial" w:cs="Arial"/>
          <w:color w:val="000000" w:themeColor="text1"/>
          <w:sz w:val="20"/>
          <w:szCs w:val="20"/>
        </w:rPr>
      </w:pPr>
      <w:r w:rsidRPr="00965BB3">
        <w:rPr>
          <w:rFonts w:ascii="Arial" w:hAnsi="Arial"/>
          <w:i/>
          <w:sz w:val="20"/>
        </w:rPr>
        <w:t>a</w:t>
      </w:r>
      <w:r w:rsidRPr="00965BB3">
        <w:rPr>
          <w:rFonts w:ascii="Arial" w:hAnsi="Arial"/>
          <w:sz w:val="20"/>
        </w:rPr>
        <w:t>)</w:t>
      </w:r>
      <w:r w:rsidRPr="004C6319">
        <w:rPr>
          <w:rFonts w:ascii="Arial" w:hAnsi="Arial"/>
          <w:sz w:val="20"/>
        </w:rPr>
        <w:t xml:space="preserve"> Programa </w:t>
      </w:r>
      <w:hyperlink r:id="rId220">
        <w:r w:rsidRPr="004C6319">
          <w:rPr>
            <w:rStyle w:val="Hipervnculo"/>
            <w:color w:val="0563C1"/>
          </w:rPr>
          <w:t>Escola 4.0</w:t>
        </w:r>
      </w:hyperlink>
      <w:r w:rsidRPr="004C6319">
        <w:t xml:space="preserve"> </w:t>
      </w:r>
      <w:r w:rsidRPr="004C6319">
        <w:rPr>
          <w:rFonts w:ascii="Arial" w:hAnsi="Arial"/>
          <w:color w:val="000000" w:themeColor="text1"/>
          <w:sz w:val="20"/>
        </w:rPr>
        <w:t xml:space="preserve"> </w:t>
      </w:r>
    </w:p>
    <w:p w14:paraId="02F46104" w14:textId="77777777" w:rsidR="00BE6EE8" w:rsidRPr="004C6319" w:rsidRDefault="00BE6EE8" w:rsidP="00BE6EE8">
      <w:pPr>
        <w:pStyle w:val="Default"/>
        <w:spacing w:line="259" w:lineRule="auto"/>
        <w:jc w:val="both"/>
        <w:rPr>
          <w:rFonts w:hint="eastAsia"/>
          <w:color w:val="auto"/>
        </w:rPr>
      </w:pPr>
      <w:r w:rsidRPr="004C6319">
        <w:rPr>
          <w:rFonts w:ascii="Arial" w:hAnsi="Arial"/>
          <w:color w:val="auto"/>
          <w:sz w:val="20"/>
          <w:highlight w:val="yellow"/>
        </w:rPr>
        <w:t>El programa té com a finalitat el desenrotllament de les competències en pensament computacional i programació del professorat i de l’alumnat dels centres educatius sostinguts amb fons públics. A este efecte, s’estructura al voltant de dos grans línies d’actuació. D’una banda, preveu la dotació tecnològica als centres educatius. En este sentit, els centres són responsables de la correcta gestió, conservació i manteniment del material tecnològic dotat per la Conselleria d’Educació, Cultura i Universitats. D’altra banda, el programa inclou l’acompanyament i la formació del professorat, que es durà a terme a través dels CEFIRE, mitjançant assessorament tècnic especialitzat dirigit als equips docents</w:t>
      </w:r>
    </w:p>
    <w:p w14:paraId="743A9803" w14:textId="77777777" w:rsidR="00BE6EE8" w:rsidRPr="004C6319" w:rsidRDefault="00BE6EE8" w:rsidP="00BE6EE8">
      <w:pPr>
        <w:pStyle w:val="Default"/>
        <w:rPr>
          <w:rFonts w:ascii="Arial" w:hAnsi="Arial" w:cs="Arial"/>
          <w:sz w:val="20"/>
          <w:szCs w:val="20"/>
        </w:rPr>
      </w:pPr>
    </w:p>
    <w:p w14:paraId="06E6A8D3" w14:textId="77777777" w:rsidR="00BE6EE8" w:rsidRPr="004C6319" w:rsidRDefault="00BE6EE8" w:rsidP="00BE6EE8">
      <w:pPr>
        <w:pStyle w:val="Default"/>
        <w:rPr>
          <w:rFonts w:ascii="Arial" w:hAnsi="Arial" w:cs="Arial"/>
          <w:sz w:val="20"/>
          <w:szCs w:val="20"/>
        </w:rPr>
      </w:pPr>
      <w:r w:rsidRPr="00965BB3">
        <w:rPr>
          <w:rFonts w:ascii="Arial" w:hAnsi="Arial"/>
          <w:i/>
          <w:sz w:val="20"/>
        </w:rPr>
        <w:t>b</w:t>
      </w:r>
      <w:r w:rsidRPr="00965BB3">
        <w:rPr>
          <w:rFonts w:ascii="Arial" w:hAnsi="Arial"/>
          <w:sz w:val="20"/>
        </w:rPr>
        <w:t>)</w:t>
      </w:r>
      <w:r w:rsidRPr="004C6319">
        <w:rPr>
          <w:rFonts w:ascii="Arial" w:hAnsi="Arial"/>
          <w:sz w:val="20"/>
        </w:rPr>
        <w:t xml:space="preserve"> Programa “Centre educatiu digital” (CED)</w:t>
      </w:r>
      <w:r w:rsidRPr="004C6319">
        <w:t xml:space="preserve">, </w:t>
      </w:r>
      <w:r w:rsidRPr="004C6319">
        <w:rPr>
          <w:rFonts w:ascii="Arial" w:hAnsi="Arial"/>
          <w:sz w:val="20"/>
        </w:rPr>
        <w:t xml:space="preserve">que té com a objectiu integrar les TIC d’una manera segura i sostenible en totes les aules valencianes, i facilita la transformació digital de tota la comunitat educativa i de la tasca docent a través de les TIC. Suposa la millora de les infraestructures TIC dels centres: ampliació d’amplada de banda de connexió a internet i normalització de la xarxa local, subministrament d’equipament informàtic (servidors, ordinadors, portàtils i tauletes) i aules digitals interactives, implantació de </w:t>
      </w:r>
      <w:proofErr w:type="spellStart"/>
      <w:r w:rsidRPr="004C6319">
        <w:rPr>
          <w:rFonts w:ascii="Arial" w:hAnsi="Arial"/>
          <w:sz w:val="20"/>
        </w:rPr>
        <w:t>wifi</w:t>
      </w:r>
      <w:proofErr w:type="spellEnd"/>
      <w:r w:rsidRPr="004C6319">
        <w:rPr>
          <w:rFonts w:ascii="Arial" w:hAnsi="Arial"/>
          <w:sz w:val="20"/>
        </w:rPr>
        <w:t xml:space="preserve"> en els CEIP, en els IES i en la resta dels centres. El CED proporciona les aplicacions i els servicis informàtics necessaris per a impartir la docència (</w:t>
      </w:r>
      <w:proofErr w:type="spellStart"/>
      <w:r w:rsidRPr="004C6319">
        <w:rPr>
          <w:rFonts w:ascii="Arial" w:hAnsi="Arial"/>
          <w:sz w:val="20"/>
        </w:rPr>
        <w:t>LliureX</w:t>
      </w:r>
      <w:proofErr w:type="spellEnd"/>
      <w:r w:rsidRPr="004C6319">
        <w:rPr>
          <w:rFonts w:ascii="Arial" w:hAnsi="Arial"/>
          <w:sz w:val="20"/>
        </w:rPr>
        <w:t xml:space="preserve">, </w:t>
      </w:r>
      <w:proofErr w:type="spellStart"/>
      <w:r w:rsidRPr="004C6319">
        <w:rPr>
          <w:rFonts w:ascii="Arial" w:hAnsi="Arial"/>
          <w:sz w:val="20"/>
        </w:rPr>
        <w:t>Appsedu</w:t>
      </w:r>
      <w:proofErr w:type="spellEnd"/>
      <w:r w:rsidRPr="004C6319">
        <w:rPr>
          <w:rFonts w:ascii="Arial" w:hAnsi="Arial"/>
          <w:sz w:val="20"/>
        </w:rPr>
        <w:t xml:space="preserve">, identitat digital, ferramentes </w:t>
      </w:r>
      <w:proofErr w:type="spellStart"/>
      <w:r w:rsidRPr="004C6319">
        <w:rPr>
          <w:rFonts w:ascii="Arial" w:hAnsi="Arial"/>
          <w:sz w:val="20"/>
        </w:rPr>
        <w:t>col·laboratives</w:t>
      </w:r>
      <w:proofErr w:type="spellEnd"/>
      <w:r w:rsidRPr="004C6319">
        <w:rPr>
          <w:rFonts w:ascii="Arial" w:hAnsi="Arial"/>
          <w:sz w:val="20"/>
        </w:rPr>
        <w:t xml:space="preserve"> d’organització, Aules, </w:t>
      </w:r>
      <w:proofErr w:type="spellStart"/>
      <w:r w:rsidRPr="004C6319">
        <w:rPr>
          <w:rFonts w:ascii="Arial" w:hAnsi="Arial"/>
          <w:sz w:val="20"/>
        </w:rPr>
        <w:t>PortalEdu</w:t>
      </w:r>
      <w:proofErr w:type="spellEnd"/>
      <w:r w:rsidRPr="004C6319">
        <w:rPr>
          <w:rFonts w:ascii="Arial" w:hAnsi="Arial"/>
          <w:sz w:val="20"/>
        </w:rPr>
        <w:t xml:space="preserve"> i </w:t>
      </w:r>
      <w:proofErr w:type="spellStart"/>
      <w:r w:rsidRPr="004C6319">
        <w:rPr>
          <w:rFonts w:ascii="Arial" w:hAnsi="Arial"/>
          <w:sz w:val="20"/>
        </w:rPr>
        <w:t>Biblioedu</w:t>
      </w:r>
      <w:proofErr w:type="spellEnd"/>
      <w:r w:rsidRPr="004C6319">
        <w:rPr>
          <w:rFonts w:ascii="Arial" w:hAnsi="Arial"/>
          <w:sz w:val="20"/>
        </w:rPr>
        <w:t>).</w:t>
      </w:r>
    </w:p>
    <w:p w14:paraId="59E76943" w14:textId="77777777" w:rsidR="00BE6EE8" w:rsidRPr="004C6319" w:rsidRDefault="00BE6EE8" w:rsidP="00BE6EE8">
      <w:pPr>
        <w:pStyle w:val="Default"/>
        <w:rPr>
          <w:rFonts w:ascii="Arial" w:hAnsi="Arial" w:cs="Arial"/>
          <w:sz w:val="20"/>
          <w:szCs w:val="20"/>
        </w:rPr>
      </w:pPr>
    </w:p>
    <w:p w14:paraId="1DBE1B8A" w14:textId="77777777" w:rsidR="00BE6EE8" w:rsidRPr="004C6319" w:rsidRDefault="00BE6EE8" w:rsidP="00BE6EE8">
      <w:pPr>
        <w:pStyle w:val="Ttulo3"/>
        <w:spacing w:before="0"/>
        <w:rPr>
          <w:rFonts w:cs="Times New Roman"/>
          <w:lang w:val="ca-ES-valencia"/>
        </w:rPr>
      </w:pPr>
      <w:bookmarkStart w:id="905" w:name="_Toc220935885"/>
      <w:bookmarkStart w:id="906" w:name="_Toc814455327"/>
      <w:bookmarkStart w:id="907" w:name="_Toc233961352"/>
      <w:r w:rsidRPr="004C6319">
        <w:rPr>
          <w:lang w:val="ca-ES-valencia"/>
        </w:rPr>
        <w:t>12.1.2. Ús de plataformes informàtiques en els centres educatius</w:t>
      </w:r>
      <w:bookmarkEnd w:id="905"/>
      <w:r w:rsidRPr="004C6319">
        <w:rPr>
          <w:lang w:val="ca-ES-valencia"/>
        </w:rPr>
        <w:t xml:space="preserve"> públics de titularitat de la Generalitat</w:t>
      </w:r>
      <w:bookmarkEnd w:id="906"/>
      <w:bookmarkEnd w:id="907"/>
    </w:p>
    <w:p w14:paraId="21333BB3" w14:textId="77777777" w:rsidR="00BE6EE8" w:rsidRPr="004C6319" w:rsidRDefault="00BE6EE8" w:rsidP="00BE6EE8">
      <w:pPr>
        <w:pStyle w:val="Default"/>
        <w:rPr>
          <w:rFonts w:ascii="Arial" w:hAnsi="Arial" w:cs="Arial"/>
          <w:sz w:val="20"/>
          <w:szCs w:val="20"/>
        </w:rPr>
      </w:pPr>
      <w:r w:rsidRPr="004C6319">
        <w:rPr>
          <w:rFonts w:ascii="Arial" w:hAnsi="Arial"/>
          <w:sz w:val="20"/>
        </w:rPr>
        <w:t xml:space="preserve">1. La Generalitat Valenciana, a través de les direccions generals competents en matèria de tecnologies de la informació i de les comunicacions i infraestructures educatives, proveirà les plataformes, aplicacions i servicis informàtics (ITACA, </w:t>
      </w:r>
      <w:proofErr w:type="spellStart"/>
      <w:r w:rsidRPr="004C6319">
        <w:rPr>
          <w:rFonts w:ascii="Arial" w:hAnsi="Arial"/>
          <w:sz w:val="20"/>
        </w:rPr>
        <w:t>LliureX</w:t>
      </w:r>
      <w:proofErr w:type="spellEnd"/>
      <w:r w:rsidRPr="004C6319">
        <w:rPr>
          <w:rFonts w:ascii="Arial" w:hAnsi="Arial"/>
          <w:sz w:val="20"/>
        </w:rPr>
        <w:t xml:space="preserve">, </w:t>
      </w:r>
      <w:proofErr w:type="spellStart"/>
      <w:r w:rsidRPr="004C6319">
        <w:rPr>
          <w:rFonts w:ascii="Arial" w:hAnsi="Arial"/>
          <w:sz w:val="20"/>
        </w:rPr>
        <w:t>Appsedu</w:t>
      </w:r>
      <w:proofErr w:type="spellEnd"/>
      <w:r w:rsidRPr="004C6319">
        <w:rPr>
          <w:rFonts w:ascii="Arial" w:hAnsi="Arial"/>
          <w:sz w:val="20"/>
        </w:rPr>
        <w:t xml:space="preserve">, Identitat Digital, ferramentes </w:t>
      </w:r>
      <w:proofErr w:type="spellStart"/>
      <w:r w:rsidRPr="004C6319">
        <w:rPr>
          <w:rFonts w:ascii="Arial" w:hAnsi="Arial"/>
          <w:sz w:val="20"/>
        </w:rPr>
        <w:t>col·laboratives</w:t>
      </w:r>
      <w:proofErr w:type="spellEnd"/>
      <w:r w:rsidRPr="004C6319">
        <w:rPr>
          <w:rFonts w:ascii="Arial" w:hAnsi="Arial"/>
          <w:sz w:val="20"/>
        </w:rPr>
        <w:t xml:space="preserve"> d’organització, Aules, </w:t>
      </w:r>
      <w:proofErr w:type="spellStart"/>
      <w:r w:rsidRPr="004C6319">
        <w:rPr>
          <w:rFonts w:ascii="Arial" w:hAnsi="Arial"/>
          <w:sz w:val="20"/>
        </w:rPr>
        <w:t>PortalEdu</w:t>
      </w:r>
      <w:proofErr w:type="spellEnd"/>
      <w:r w:rsidRPr="004C6319">
        <w:rPr>
          <w:rFonts w:ascii="Arial" w:hAnsi="Arial"/>
          <w:sz w:val="20"/>
        </w:rPr>
        <w:t xml:space="preserve"> i </w:t>
      </w:r>
      <w:proofErr w:type="spellStart"/>
      <w:r w:rsidRPr="004C6319">
        <w:rPr>
          <w:rFonts w:ascii="Arial" w:hAnsi="Arial"/>
          <w:sz w:val="20"/>
        </w:rPr>
        <w:t>Biblioedu</w:t>
      </w:r>
      <w:proofErr w:type="spellEnd"/>
      <w:r w:rsidRPr="004C6319">
        <w:rPr>
          <w:rFonts w:ascii="Arial" w:hAnsi="Arial"/>
          <w:sz w:val="20"/>
        </w:rPr>
        <w:t>) i, en general, les ferramentes més adequades per al seu ús en els centres educatius de titularitat de la Generalitat, segons l’Orde 19/2013, de 3 de desembre, de la Conselleria d’Hisenda i</w:t>
      </w:r>
      <w:r w:rsidRPr="004C6319">
        <w:t xml:space="preserve"> </w:t>
      </w:r>
      <w:r w:rsidRPr="004C6319">
        <w:rPr>
          <w:rFonts w:ascii="Arial" w:hAnsi="Arial"/>
          <w:sz w:val="20"/>
        </w:rPr>
        <w:t>Administració Pública (DOGV 7169, 10.12.2013), modificada per l’Orde 7/2019, de 4 de juny, de la Conselleria d’Hisenda i Model Econòmic.</w:t>
      </w:r>
    </w:p>
    <w:p w14:paraId="45860F34" w14:textId="77777777" w:rsidR="00BE6EE8" w:rsidRPr="004C6319" w:rsidRDefault="00BE6EE8" w:rsidP="00BE6EE8">
      <w:pPr>
        <w:pStyle w:val="Default"/>
        <w:rPr>
          <w:rFonts w:ascii="Arial" w:hAnsi="Arial" w:cs="Arial"/>
          <w:sz w:val="20"/>
          <w:szCs w:val="20"/>
        </w:rPr>
      </w:pPr>
      <w:r w:rsidRPr="004C6319">
        <w:rPr>
          <w:rFonts w:ascii="Arial" w:hAnsi="Arial"/>
          <w:sz w:val="20"/>
        </w:rPr>
        <w:t>La Conselleria d’Educació, Cultura i Universitats posa a la disposició dels centres educatius un sistema de comunicació entre el centre i l’equip docent, l’alumnat i les persones progenitores i/o persones tutores legals a través de les plataformes ITACA - Web Família, Mòdul Docent i Secretaria Digital.</w:t>
      </w:r>
    </w:p>
    <w:p w14:paraId="43021B2D" w14:textId="77777777" w:rsidR="00BE6EE8" w:rsidRPr="004C6319" w:rsidRDefault="00BE6EE8" w:rsidP="00BE6EE8">
      <w:pPr>
        <w:pStyle w:val="Default"/>
        <w:rPr>
          <w:rFonts w:ascii="Arial" w:hAnsi="Arial" w:cs="Arial"/>
          <w:sz w:val="20"/>
          <w:szCs w:val="20"/>
          <w:highlight w:val="yellow"/>
        </w:rPr>
      </w:pPr>
    </w:p>
    <w:p w14:paraId="42D96CA8" w14:textId="77777777" w:rsidR="00BE6EE8" w:rsidRPr="004C6319" w:rsidRDefault="00BE6EE8" w:rsidP="00BE6EE8">
      <w:pPr>
        <w:pStyle w:val="Default"/>
        <w:rPr>
          <w:rFonts w:ascii="Arial" w:hAnsi="Arial" w:cs="Arial"/>
          <w:sz w:val="20"/>
          <w:szCs w:val="20"/>
        </w:rPr>
      </w:pPr>
      <w:r w:rsidRPr="004C6319">
        <w:rPr>
          <w:rFonts w:ascii="Arial" w:hAnsi="Arial"/>
          <w:sz w:val="20"/>
        </w:rPr>
        <w:t>2. Per tant, com a norma general, s’utilitzaran les ferramentes que la conselleria competent en matèria d’educació pose a la disposició dels centres. A més, l’article 5.4 de</w:t>
      </w:r>
      <w:r w:rsidRPr="004C6319">
        <w:t xml:space="preserve"> l’</w:t>
      </w:r>
      <w:hyperlink r:id="rId221" w:history="1">
        <w:r w:rsidRPr="004C6319">
          <w:rPr>
            <w:rStyle w:val="Hipervnculo"/>
            <w:rFonts w:ascii="Arial" w:hAnsi="Arial"/>
            <w:sz w:val="20"/>
          </w:rPr>
          <w:t>Orde 19/2013</w:t>
        </w:r>
      </w:hyperlink>
      <w:r w:rsidRPr="004C6319">
        <w:t xml:space="preserve"> </w:t>
      </w:r>
      <w:r w:rsidRPr="004C6319">
        <w:rPr>
          <w:rFonts w:ascii="Arial" w:hAnsi="Arial"/>
          <w:sz w:val="20"/>
        </w:rPr>
        <w:t>mencionada establix que qualsevol externalització del tractament requerix la subscripció d’un contracte exprés entre la conselleria competent en matèria d’educació, com a responsable del tractament, i l’empresa responsable de la prestació del servici, com a encarregada del tractament, que en este cas serien les empreses propietàries d’estes plataformes. L’obligatorietat d’este “contracte per encàrrec”, així com les seues condicions, es troba especialment especificada en l’article 28 del</w:t>
      </w:r>
      <w:r w:rsidRPr="004C6319">
        <w:t xml:space="preserve"> </w:t>
      </w:r>
      <w:hyperlink r:id="rId222" w:history="1">
        <w:r w:rsidRPr="004C6319">
          <w:rPr>
            <w:rStyle w:val="Hipervnculo"/>
            <w:rFonts w:ascii="Arial" w:hAnsi="Arial"/>
            <w:sz w:val="20"/>
          </w:rPr>
          <w:t>Reglament general de protecció de dades</w:t>
        </w:r>
      </w:hyperlink>
      <w:r w:rsidRPr="004C6319">
        <w:t xml:space="preserve"> (RGPD).</w:t>
      </w:r>
    </w:p>
    <w:p w14:paraId="2A2A44AC" w14:textId="77777777" w:rsidR="00BE6EE8" w:rsidRPr="004C6319" w:rsidRDefault="00BE6EE8" w:rsidP="00BE6EE8">
      <w:pPr>
        <w:pStyle w:val="Default"/>
        <w:rPr>
          <w:rFonts w:ascii="Arial" w:hAnsi="Arial" w:cs="Arial"/>
          <w:sz w:val="20"/>
          <w:szCs w:val="20"/>
          <w:highlight w:val="yellow"/>
        </w:rPr>
      </w:pPr>
    </w:p>
    <w:p w14:paraId="32993395" w14:textId="77777777" w:rsidR="00BE6EE8" w:rsidRPr="004C6319" w:rsidRDefault="00BE6EE8" w:rsidP="00BE6EE8">
      <w:pPr>
        <w:pStyle w:val="Default"/>
        <w:rPr>
          <w:rFonts w:ascii="Arial" w:hAnsi="Arial" w:cs="Arial"/>
          <w:sz w:val="20"/>
          <w:szCs w:val="20"/>
        </w:rPr>
      </w:pPr>
      <w:r w:rsidRPr="00E34CBF">
        <w:rPr>
          <w:rFonts w:ascii="Arial" w:hAnsi="Arial"/>
          <w:color w:val="000000" w:themeColor="text1"/>
          <w:sz w:val="20"/>
        </w:rPr>
        <w:t xml:space="preserve">3. Segons l’Orde 19/2013, de 3 de desembre, de la Conselleria d’Hisenda i Administració Pública, </w:t>
      </w:r>
      <w:r w:rsidRPr="00E34CBF">
        <w:rPr>
          <w:rFonts w:ascii="Arial" w:hAnsi="Arial"/>
          <w:sz w:val="20"/>
        </w:rPr>
        <w:t>i la</w:t>
      </w:r>
      <w:r w:rsidRPr="004C6319">
        <w:rPr>
          <w:rFonts w:ascii="Arial" w:hAnsi="Arial"/>
          <w:sz w:val="20"/>
        </w:rPr>
        <w:t xml:space="preserve"> Resolució de 28 de juny de 2018, de la </w:t>
      </w:r>
      <w:proofErr w:type="spellStart"/>
      <w:r w:rsidRPr="004C6319">
        <w:rPr>
          <w:rFonts w:ascii="Arial" w:hAnsi="Arial"/>
          <w:sz w:val="20"/>
        </w:rPr>
        <w:t>Subsecretaria</w:t>
      </w:r>
      <w:proofErr w:type="spellEnd"/>
      <w:r w:rsidRPr="004C6319">
        <w:rPr>
          <w:rFonts w:ascii="Arial" w:hAnsi="Arial"/>
          <w:sz w:val="20"/>
        </w:rPr>
        <w:t xml:space="preserve">, de la Conselleria d’Educació, Investigació, Cultura i Esport, queda prohibit transmetre o allotjar informació pròpia de l’Administració de la Generalitat en sistemes d’informació externs (com és el cas dels servicis en núvol o </w:t>
      </w:r>
      <w:r w:rsidRPr="004C6319">
        <w:rPr>
          <w:rFonts w:ascii="Arial" w:hAnsi="Arial"/>
          <w:i/>
          <w:sz w:val="20"/>
        </w:rPr>
        <w:t xml:space="preserve">on </w:t>
      </w:r>
      <w:proofErr w:type="spellStart"/>
      <w:r w:rsidRPr="004C6319">
        <w:rPr>
          <w:rFonts w:ascii="Arial" w:hAnsi="Arial"/>
          <w:i/>
          <w:sz w:val="20"/>
        </w:rPr>
        <w:t>cloud</w:t>
      </w:r>
      <w:proofErr w:type="spellEnd"/>
      <w:r w:rsidRPr="004C6319">
        <w:rPr>
          <w:rFonts w:ascii="Arial" w:hAnsi="Arial"/>
          <w:sz w:val="20"/>
        </w:rPr>
        <w:t>), llevat que hi haja una autorització expressa de la conselleria competent en matèria d’educació després de l’anàlisi dels riscos associats a esta externalització, especialment sobre els aspectes següents:</w:t>
      </w:r>
    </w:p>
    <w:p w14:paraId="3A5C9E57" w14:textId="77777777" w:rsidR="00BE6EE8" w:rsidRPr="004C6319" w:rsidRDefault="00BE6EE8" w:rsidP="00BE6EE8">
      <w:pPr>
        <w:pStyle w:val="Default"/>
        <w:rPr>
          <w:rFonts w:ascii="Arial" w:hAnsi="Arial" w:cs="Arial"/>
          <w:sz w:val="20"/>
          <w:szCs w:val="20"/>
        </w:rPr>
      </w:pPr>
      <w:r w:rsidRPr="00965BB3">
        <w:rPr>
          <w:rFonts w:ascii="Arial" w:hAnsi="Arial"/>
          <w:i/>
          <w:sz w:val="20"/>
        </w:rPr>
        <w:t>a</w:t>
      </w:r>
      <w:r w:rsidRPr="00965BB3">
        <w:rPr>
          <w:rFonts w:ascii="Arial" w:hAnsi="Arial"/>
          <w:sz w:val="20"/>
        </w:rPr>
        <w:t>)</w:t>
      </w:r>
      <w:r w:rsidRPr="004C6319">
        <w:rPr>
          <w:rFonts w:ascii="Arial" w:hAnsi="Arial"/>
          <w:sz w:val="20"/>
        </w:rPr>
        <w:t xml:space="preserve"> les comunicacions han de xifrar les dades d’extrem a extrem;</w:t>
      </w:r>
    </w:p>
    <w:p w14:paraId="0E3346D3" w14:textId="77777777" w:rsidR="00BE6EE8" w:rsidRPr="004C6319" w:rsidRDefault="00BE6EE8" w:rsidP="00BE6EE8">
      <w:pPr>
        <w:pStyle w:val="Default"/>
        <w:rPr>
          <w:rFonts w:ascii="Arial" w:hAnsi="Arial" w:cs="Arial"/>
          <w:sz w:val="20"/>
          <w:szCs w:val="20"/>
        </w:rPr>
      </w:pPr>
      <w:r w:rsidRPr="00965BB3">
        <w:rPr>
          <w:rFonts w:ascii="Arial" w:hAnsi="Arial"/>
          <w:i/>
          <w:sz w:val="20"/>
        </w:rPr>
        <w:t>b</w:t>
      </w:r>
      <w:r w:rsidRPr="00965BB3">
        <w:rPr>
          <w:rFonts w:ascii="Arial" w:hAnsi="Arial"/>
          <w:sz w:val="20"/>
        </w:rPr>
        <w:t>)</w:t>
      </w:r>
      <w:r w:rsidRPr="004C6319">
        <w:rPr>
          <w:rFonts w:ascii="Arial" w:hAnsi="Arial"/>
          <w:sz w:val="20"/>
        </w:rPr>
        <w:t xml:space="preserve"> la ubicació de les dades ha d’estar en l’Espai Econòmic Europeu o, en cas d’existir transferències internacionals, estes han d’estar basades en una decisió d’adequació de la Comissió Europea;</w:t>
      </w:r>
    </w:p>
    <w:p w14:paraId="6030D09C" w14:textId="77777777" w:rsidR="00BE6EE8" w:rsidRPr="004C6319" w:rsidRDefault="00BE6EE8" w:rsidP="00BE6EE8">
      <w:pPr>
        <w:pStyle w:val="Default"/>
        <w:rPr>
          <w:rFonts w:ascii="Arial" w:hAnsi="Arial" w:cs="Arial"/>
          <w:sz w:val="20"/>
          <w:szCs w:val="20"/>
        </w:rPr>
      </w:pPr>
      <w:r w:rsidRPr="00965BB3">
        <w:rPr>
          <w:rFonts w:ascii="Arial" w:hAnsi="Arial"/>
          <w:i/>
          <w:sz w:val="20"/>
        </w:rPr>
        <w:t>c</w:t>
      </w:r>
      <w:r w:rsidRPr="00965BB3">
        <w:rPr>
          <w:rFonts w:ascii="Arial" w:hAnsi="Arial"/>
          <w:sz w:val="20"/>
        </w:rPr>
        <w:t>)</w:t>
      </w:r>
      <w:r w:rsidRPr="004C6319">
        <w:rPr>
          <w:rFonts w:ascii="Arial" w:hAnsi="Arial"/>
          <w:sz w:val="20"/>
        </w:rPr>
        <w:t xml:space="preserve"> s’ha de comprovar el compromís, a través de les seues polítiques, a no realitzar un </w:t>
      </w:r>
      <w:proofErr w:type="spellStart"/>
      <w:r w:rsidRPr="004C6319">
        <w:rPr>
          <w:rFonts w:ascii="Arial" w:hAnsi="Arial"/>
          <w:sz w:val="20"/>
        </w:rPr>
        <w:t>perfilament</w:t>
      </w:r>
      <w:proofErr w:type="spellEnd"/>
      <w:r w:rsidRPr="004C6319">
        <w:rPr>
          <w:rFonts w:ascii="Arial" w:hAnsi="Arial"/>
          <w:sz w:val="20"/>
        </w:rPr>
        <w:t xml:space="preserve"> o analítica amb les dades emmagatzemades;</w:t>
      </w:r>
    </w:p>
    <w:p w14:paraId="4BBFE735" w14:textId="77777777" w:rsidR="00BE6EE8" w:rsidRPr="004C6319" w:rsidRDefault="00BE6EE8" w:rsidP="00BE6EE8">
      <w:pPr>
        <w:pStyle w:val="Default"/>
        <w:rPr>
          <w:rFonts w:ascii="Arial" w:hAnsi="Arial" w:cs="Arial"/>
          <w:sz w:val="20"/>
          <w:szCs w:val="20"/>
        </w:rPr>
      </w:pPr>
      <w:r w:rsidRPr="00965BB3">
        <w:rPr>
          <w:rFonts w:ascii="Arial" w:hAnsi="Arial"/>
          <w:i/>
          <w:sz w:val="20"/>
        </w:rPr>
        <w:t>d</w:t>
      </w:r>
      <w:r w:rsidRPr="00965BB3">
        <w:rPr>
          <w:rFonts w:ascii="Arial" w:hAnsi="Arial"/>
          <w:sz w:val="20"/>
        </w:rPr>
        <w:t>)</w:t>
      </w:r>
      <w:r w:rsidRPr="004C6319">
        <w:rPr>
          <w:rFonts w:ascii="Arial" w:hAnsi="Arial"/>
          <w:sz w:val="20"/>
        </w:rPr>
        <w:t xml:space="preserve"> no s’ha de permetre fer ús de les dades, ni tan sols </w:t>
      </w:r>
      <w:proofErr w:type="spellStart"/>
      <w:r w:rsidRPr="004C6319">
        <w:rPr>
          <w:rFonts w:ascii="Arial" w:hAnsi="Arial"/>
          <w:sz w:val="20"/>
        </w:rPr>
        <w:t>anonimitzades</w:t>
      </w:r>
      <w:proofErr w:type="spellEnd"/>
      <w:r w:rsidRPr="004C6319">
        <w:rPr>
          <w:rFonts w:ascii="Arial" w:hAnsi="Arial"/>
          <w:sz w:val="20"/>
        </w:rPr>
        <w:t>, per a finalitats diferents de les directament relacionades amb la prestació del servici.</w:t>
      </w:r>
    </w:p>
    <w:p w14:paraId="1C15C3BB" w14:textId="77777777" w:rsidR="00BE6EE8" w:rsidRPr="004C6319" w:rsidRDefault="00BE6EE8" w:rsidP="00BE6EE8">
      <w:pPr>
        <w:pStyle w:val="Default"/>
        <w:rPr>
          <w:rFonts w:ascii="Arial" w:hAnsi="Arial" w:cs="Arial"/>
          <w:sz w:val="20"/>
          <w:szCs w:val="20"/>
          <w:highlight w:val="yellow"/>
        </w:rPr>
      </w:pPr>
    </w:p>
    <w:p w14:paraId="0A02B0DB" w14:textId="77777777" w:rsidR="00BE6EE8" w:rsidRPr="004C6319" w:rsidRDefault="00BE6EE8" w:rsidP="00BE6EE8">
      <w:pPr>
        <w:pStyle w:val="Default"/>
        <w:rPr>
          <w:rFonts w:ascii="Arial" w:hAnsi="Arial" w:cs="Arial"/>
          <w:sz w:val="20"/>
          <w:szCs w:val="20"/>
        </w:rPr>
      </w:pPr>
      <w:r w:rsidRPr="004C6319">
        <w:rPr>
          <w:rFonts w:ascii="Arial" w:hAnsi="Arial"/>
          <w:sz w:val="20"/>
        </w:rPr>
        <w:t>4. No requerix autorització l’ús de xarxes socials o missatgeria instantània per a l’exercici de les competències en matèria d’educació, sempre que no tracten ni difonguen informació que es puga relacionar amb una persona física identificada o identificable, a través del seu nom i cognoms, imatge, veu, adreça electrònica, codis d’identificació, qualificacions o opinions.</w:t>
      </w:r>
    </w:p>
    <w:p w14:paraId="244785D2" w14:textId="77777777" w:rsidR="00BE6EE8" w:rsidRPr="004C6319" w:rsidRDefault="00BE6EE8" w:rsidP="00BE6EE8">
      <w:pPr>
        <w:pStyle w:val="Default"/>
        <w:rPr>
          <w:rFonts w:ascii="Arial" w:hAnsi="Arial" w:cs="Arial"/>
          <w:sz w:val="20"/>
          <w:szCs w:val="20"/>
        </w:rPr>
      </w:pPr>
      <w:r w:rsidRPr="004C6319">
        <w:rPr>
          <w:rFonts w:ascii="Arial" w:hAnsi="Arial"/>
          <w:sz w:val="20"/>
        </w:rPr>
        <w:t>No obstant això:</w:t>
      </w:r>
    </w:p>
    <w:p w14:paraId="66E58EF8" w14:textId="77777777" w:rsidR="00BE6EE8" w:rsidRPr="004C6319" w:rsidRDefault="00BE6EE8" w:rsidP="00BE6EE8">
      <w:pPr>
        <w:pStyle w:val="Default"/>
        <w:rPr>
          <w:rFonts w:ascii="Arial" w:hAnsi="Arial" w:cs="Arial"/>
          <w:sz w:val="20"/>
          <w:szCs w:val="20"/>
        </w:rPr>
      </w:pPr>
      <w:r w:rsidRPr="00965BB3">
        <w:rPr>
          <w:rFonts w:ascii="Arial" w:hAnsi="Arial"/>
          <w:i/>
          <w:sz w:val="20"/>
        </w:rPr>
        <w:t>a</w:t>
      </w:r>
      <w:r w:rsidRPr="00965BB3">
        <w:rPr>
          <w:rFonts w:ascii="Arial" w:hAnsi="Arial"/>
          <w:sz w:val="20"/>
        </w:rPr>
        <w:t>)</w:t>
      </w:r>
      <w:r w:rsidRPr="004C6319">
        <w:rPr>
          <w:rFonts w:ascii="Arial" w:hAnsi="Arial"/>
          <w:sz w:val="20"/>
        </w:rPr>
        <w:t xml:space="preserve"> Quan la finalitat siga informativa, es triaran les configuracions unidireccionals, amb la selecció de les persones destinatàries, respectant la seua privacitat i voluntat explícita de recepció de missatges.</w:t>
      </w:r>
    </w:p>
    <w:p w14:paraId="0FAABD74" w14:textId="77777777" w:rsidR="00BE6EE8" w:rsidRPr="004C6319" w:rsidRDefault="00BE6EE8" w:rsidP="00BE6EE8">
      <w:pPr>
        <w:pStyle w:val="Default"/>
        <w:rPr>
          <w:rFonts w:ascii="Arial" w:hAnsi="Arial" w:cs="Arial"/>
          <w:sz w:val="20"/>
          <w:szCs w:val="20"/>
        </w:rPr>
      </w:pPr>
      <w:r w:rsidRPr="00965BB3">
        <w:rPr>
          <w:rFonts w:ascii="Arial" w:hAnsi="Arial"/>
          <w:i/>
          <w:sz w:val="20"/>
        </w:rPr>
        <w:t>b</w:t>
      </w:r>
      <w:r w:rsidRPr="00965BB3">
        <w:rPr>
          <w:rFonts w:ascii="Arial" w:hAnsi="Arial"/>
          <w:sz w:val="20"/>
        </w:rPr>
        <w:t>)</w:t>
      </w:r>
      <w:r w:rsidRPr="004C6319">
        <w:rPr>
          <w:rFonts w:ascii="Arial" w:hAnsi="Arial"/>
          <w:sz w:val="20"/>
        </w:rPr>
        <w:t xml:space="preserve"> Quan la finalitat siga </w:t>
      </w:r>
      <w:proofErr w:type="spellStart"/>
      <w:r w:rsidRPr="004C6319">
        <w:rPr>
          <w:rFonts w:ascii="Arial" w:hAnsi="Arial"/>
          <w:sz w:val="20"/>
        </w:rPr>
        <w:t>col·laborativa</w:t>
      </w:r>
      <w:proofErr w:type="spellEnd"/>
      <w:r w:rsidRPr="004C6319">
        <w:rPr>
          <w:rFonts w:ascii="Arial" w:hAnsi="Arial"/>
          <w:sz w:val="20"/>
        </w:rPr>
        <w:t xml:space="preserve"> per al desenrotllament curricular o de funcions docents, es triarà l’opció que respecte la privacitat i l’entorn tancat d’ús, de manera que s’evite la possibilitat d’afegir persones sense el seu consentiment.</w:t>
      </w:r>
    </w:p>
    <w:p w14:paraId="2432BA33" w14:textId="77777777" w:rsidR="00BE6EE8" w:rsidRPr="004C6319" w:rsidRDefault="00BE6EE8" w:rsidP="00BE6EE8">
      <w:pPr>
        <w:pStyle w:val="Default"/>
        <w:rPr>
          <w:rFonts w:ascii="Arial" w:hAnsi="Arial" w:cs="Arial"/>
          <w:sz w:val="20"/>
          <w:szCs w:val="20"/>
        </w:rPr>
      </w:pPr>
      <w:r w:rsidRPr="00965BB3">
        <w:rPr>
          <w:rFonts w:ascii="Arial" w:hAnsi="Arial"/>
          <w:i/>
          <w:sz w:val="20"/>
        </w:rPr>
        <w:t>c</w:t>
      </w:r>
      <w:r w:rsidRPr="00965BB3">
        <w:rPr>
          <w:rFonts w:ascii="Arial" w:hAnsi="Arial"/>
          <w:sz w:val="20"/>
        </w:rPr>
        <w:t>)</w:t>
      </w:r>
      <w:r w:rsidRPr="004C6319">
        <w:rPr>
          <w:rFonts w:ascii="Arial" w:hAnsi="Arial"/>
          <w:sz w:val="20"/>
        </w:rPr>
        <w:t xml:space="preserve"> Està expressament desautoritzat l’ús de xarxes socials i missatgeria instantània que incloguen qualsevol tipus de publicitat o que puguen ser utilitzades per a una finalitat diferent de la mateixa comunicació.</w:t>
      </w:r>
    </w:p>
    <w:p w14:paraId="491DECB3" w14:textId="77777777" w:rsidR="00BE6EE8" w:rsidRPr="004C6319" w:rsidRDefault="00BE6EE8" w:rsidP="00BE6EE8">
      <w:pPr>
        <w:pStyle w:val="Default"/>
        <w:rPr>
          <w:rFonts w:ascii="Arial" w:hAnsi="Arial" w:cs="Arial"/>
          <w:sz w:val="20"/>
          <w:szCs w:val="20"/>
        </w:rPr>
      </w:pPr>
      <w:r w:rsidRPr="00965BB3">
        <w:rPr>
          <w:rFonts w:ascii="Arial" w:hAnsi="Arial"/>
          <w:i/>
          <w:sz w:val="20"/>
        </w:rPr>
        <w:t>d</w:t>
      </w:r>
      <w:r w:rsidRPr="00965BB3">
        <w:rPr>
          <w:rFonts w:ascii="Arial" w:hAnsi="Arial"/>
          <w:sz w:val="20"/>
        </w:rPr>
        <w:t>)</w:t>
      </w:r>
      <w:r w:rsidRPr="004C6319">
        <w:rPr>
          <w:rFonts w:ascii="Arial" w:hAnsi="Arial"/>
          <w:sz w:val="20"/>
        </w:rPr>
        <w:t xml:space="preserve"> Quan s’utilitzen estos mitjans, els centres educatius han d’informar les famílies i alumnes majors de 14 anys sobre l’ús segur de les xarxes socials i la missatgeria instantània, dels drets i les obligacions dels intervinents, així com de l’exempció de responsabilitat de la Generalitat per l’ús d’estes ferramentes.</w:t>
      </w:r>
    </w:p>
    <w:p w14:paraId="1C0E7562" w14:textId="77777777" w:rsidR="00BE6EE8" w:rsidRPr="004C6319" w:rsidRDefault="00BE6EE8" w:rsidP="00BE6EE8">
      <w:pPr>
        <w:pStyle w:val="Default"/>
        <w:rPr>
          <w:rFonts w:ascii="Arial" w:hAnsi="Arial" w:cs="Arial"/>
          <w:sz w:val="20"/>
          <w:szCs w:val="20"/>
          <w:highlight w:val="yellow"/>
        </w:rPr>
      </w:pPr>
    </w:p>
    <w:p w14:paraId="71B9E8B8" w14:textId="77777777" w:rsidR="00BE6EE8" w:rsidRPr="004C6319" w:rsidRDefault="00BE6EE8" w:rsidP="00BE6EE8">
      <w:pPr>
        <w:pStyle w:val="Default"/>
        <w:rPr>
          <w:rFonts w:ascii="Arial" w:hAnsi="Arial" w:cs="Arial"/>
          <w:sz w:val="20"/>
          <w:szCs w:val="20"/>
        </w:rPr>
      </w:pPr>
      <w:r w:rsidRPr="004C6319">
        <w:rPr>
          <w:rFonts w:ascii="Arial" w:hAnsi="Arial"/>
          <w:sz w:val="20"/>
        </w:rPr>
        <w:t xml:space="preserve">5. Per a qualsevol altra finalitat en l’ús de xarxes socials o missatgeria instantània en l’àmbit educatiu, la mencionada Resolució de 28 de juny de 2018, de la </w:t>
      </w:r>
      <w:proofErr w:type="spellStart"/>
      <w:r w:rsidRPr="004C6319">
        <w:rPr>
          <w:rFonts w:ascii="Arial" w:hAnsi="Arial"/>
          <w:sz w:val="20"/>
        </w:rPr>
        <w:t>Subsecretaria</w:t>
      </w:r>
      <w:proofErr w:type="spellEnd"/>
      <w:r w:rsidRPr="004C6319">
        <w:rPr>
          <w:rFonts w:ascii="Arial" w:hAnsi="Arial"/>
          <w:sz w:val="20"/>
        </w:rPr>
        <w:t xml:space="preserve"> de la Conselleria d’Educació, Investigació, Cultura i Esport, indica que la publicació de dades personals en xarxes socials per part dels centres educatius requerix disposar del consentiment inequívoc de les persones implicades, a les quals caldrà informar prèviament de manera clara de les dades que es publicaran, en quines xarxes socials, amb quina finalitat, qui pot accedir a les dades, així com de la possibilitat d’exercir els seus drets d’accés, rectificació, oposició, supressió (“dret a l’oblit”), limitació del tractament, portabilitat i de no ser objecte de decisions individualitzades, així com el dret a la retirada del consentiment prèviament atorgat.</w:t>
      </w:r>
    </w:p>
    <w:p w14:paraId="0421DCEC" w14:textId="77777777" w:rsidR="00BE6EE8" w:rsidRPr="004C6319" w:rsidRDefault="00BE6EE8" w:rsidP="00BE6EE8">
      <w:pPr>
        <w:pStyle w:val="Default"/>
        <w:rPr>
          <w:rFonts w:ascii="Arial" w:eastAsia="Arial" w:hAnsi="Arial" w:cs="Arial"/>
          <w:sz w:val="20"/>
          <w:szCs w:val="20"/>
          <w:highlight w:val="yellow"/>
        </w:rPr>
      </w:pPr>
      <w:bookmarkStart w:id="908" w:name="_Toc220935886"/>
    </w:p>
    <w:p w14:paraId="222509CD" w14:textId="77777777" w:rsidR="00BE6EE8" w:rsidRPr="004C6319" w:rsidRDefault="00BE6EE8" w:rsidP="00BE6EE8">
      <w:pPr>
        <w:pStyle w:val="Ttulo3"/>
        <w:rPr>
          <w:lang w:val="ca-ES-valencia"/>
        </w:rPr>
      </w:pPr>
      <w:bookmarkStart w:id="909" w:name="_Toc344412505"/>
      <w:bookmarkStart w:id="910" w:name="_Toc233961353"/>
      <w:r w:rsidRPr="004C6319">
        <w:rPr>
          <w:lang w:val="ca-ES-valencia"/>
        </w:rPr>
        <w:t xml:space="preserve">12.1.3. </w:t>
      </w:r>
      <w:bookmarkStart w:id="911" w:name="__RefHeading___Toc47343_2901926218"/>
      <w:bookmarkEnd w:id="911"/>
      <w:r w:rsidRPr="004C6319">
        <w:rPr>
          <w:lang w:val="ca-ES-valencia"/>
        </w:rPr>
        <w:t>ITACA</w:t>
      </w:r>
      <w:bookmarkEnd w:id="908"/>
      <w:bookmarkEnd w:id="909"/>
      <w:bookmarkEnd w:id="910"/>
    </w:p>
    <w:p w14:paraId="01F5BC91" w14:textId="77777777" w:rsidR="00BE6EE8" w:rsidRPr="004C6319" w:rsidRDefault="00BE6EE8" w:rsidP="00BE6EE8">
      <w:pPr>
        <w:pStyle w:val="Default"/>
        <w:rPr>
          <w:rFonts w:ascii="Arial" w:hAnsi="Arial" w:cs="Arial"/>
          <w:sz w:val="20"/>
          <w:szCs w:val="20"/>
        </w:rPr>
      </w:pPr>
      <w:r w:rsidRPr="004C6319">
        <w:rPr>
          <w:rFonts w:ascii="Arial" w:hAnsi="Arial"/>
          <w:sz w:val="20"/>
        </w:rPr>
        <w:t>1. El Decret 51/2011, de 13 de maig, del Consell, sobre el sistema de comunicació de dades a la conselleria competent en matèria d’educació, a través del sistema d’informació ITACA, dels centres docents que impartixen ensenyances reglades no universitàries (DOGV 6522, 17.05.2011), regula este sistema d’informació com a instrument per a la gestió i la comunicació de les dades i dels documents necessaris per al funcionament adequat del sistema educatiu de la Comunitat Valenciana.</w:t>
      </w:r>
    </w:p>
    <w:p w14:paraId="4B4FB7E7" w14:textId="77777777" w:rsidR="00BE6EE8" w:rsidRPr="004C6319" w:rsidRDefault="00BE6EE8" w:rsidP="00BE6EE8">
      <w:pPr>
        <w:pStyle w:val="Default"/>
        <w:rPr>
          <w:rFonts w:ascii="Arial" w:hAnsi="Arial" w:cs="Arial"/>
          <w:sz w:val="20"/>
          <w:szCs w:val="20"/>
        </w:rPr>
      </w:pPr>
    </w:p>
    <w:p w14:paraId="4C4EFFB9" w14:textId="77777777" w:rsidR="00BE6EE8" w:rsidRPr="004C6319" w:rsidRDefault="00BE6EE8" w:rsidP="00BE6EE8">
      <w:pPr>
        <w:pStyle w:val="Default"/>
        <w:rPr>
          <w:rFonts w:ascii="Arial" w:hAnsi="Arial" w:cs="Arial"/>
          <w:sz w:val="20"/>
          <w:szCs w:val="20"/>
        </w:rPr>
      </w:pPr>
      <w:r w:rsidRPr="004C6319">
        <w:rPr>
          <w:rFonts w:ascii="Arial" w:hAnsi="Arial"/>
          <w:sz w:val="20"/>
        </w:rPr>
        <w:t>2. El sistema d’informació ITACA té com a finalitat la consecució d’una gestió integrada dels procediments administratius i acadèmics del sistema educatiu de la Comunitat Valenciana.</w:t>
      </w:r>
    </w:p>
    <w:p w14:paraId="0DB52EC8" w14:textId="77777777" w:rsidR="00BE6EE8" w:rsidRPr="004C6319" w:rsidRDefault="00BE6EE8" w:rsidP="00BE6EE8">
      <w:pPr>
        <w:pStyle w:val="Default"/>
        <w:rPr>
          <w:rFonts w:ascii="Arial" w:hAnsi="Arial" w:cs="Arial"/>
          <w:sz w:val="20"/>
          <w:szCs w:val="20"/>
        </w:rPr>
      </w:pPr>
    </w:p>
    <w:p w14:paraId="7AD06893" w14:textId="77777777" w:rsidR="00BE6EE8" w:rsidRPr="004C6319" w:rsidRDefault="00BE6EE8" w:rsidP="00BE6EE8">
      <w:pPr>
        <w:pStyle w:val="Default"/>
        <w:rPr>
          <w:rFonts w:ascii="Arial" w:hAnsi="Arial" w:cs="Arial"/>
          <w:sz w:val="20"/>
          <w:szCs w:val="20"/>
        </w:rPr>
      </w:pPr>
      <w:r w:rsidRPr="004C6319">
        <w:rPr>
          <w:rFonts w:ascii="Arial" w:hAnsi="Arial"/>
          <w:sz w:val="20"/>
        </w:rPr>
        <w:t>3. Tots els centres d’Educació Infantil i d’Educació Primària tenen l’obligació de comunicar a la conselleria competent en matèria d’educació, en el termini establit en la normativa vigent i mitjançant el sistema ITACA, la informació requerida en el mencionat Decret 51/2011, de 13 de maig, del Consell.</w:t>
      </w:r>
    </w:p>
    <w:p w14:paraId="2848B8E7" w14:textId="77777777" w:rsidR="00BE6EE8" w:rsidRPr="004C6319" w:rsidRDefault="00BE6EE8" w:rsidP="00BE6EE8">
      <w:pPr>
        <w:pStyle w:val="Default"/>
        <w:rPr>
          <w:rFonts w:ascii="Arial" w:hAnsi="Arial" w:cs="Arial"/>
          <w:sz w:val="20"/>
          <w:szCs w:val="20"/>
        </w:rPr>
      </w:pPr>
    </w:p>
    <w:p w14:paraId="08EA462B" w14:textId="77777777" w:rsidR="00BE6EE8" w:rsidRPr="004C6319" w:rsidRDefault="00BE6EE8" w:rsidP="00BE6EE8">
      <w:pPr>
        <w:pStyle w:val="Default"/>
        <w:rPr>
          <w:rFonts w:ascii="Arial" w:hAnsi="Arial" w:cs="Arial"/>
          <w:sz w:val="20"/>
          <w:szCs w:val="20"/>
        </w:rPr>
      </w:pPr>
      <w:r w:rsidRPr="004C6319">
        <w:rPr>
          <w:rFonts w:ascii="Arial" w:hAnsi="Arial"/>
          <w:sz w:val="20"/>
        </w:rPr>
        <w:lastRenderedPageBreak/>
        <w:t>4. Per a l’ús segur dels mitjans tecnològics en l’Administració de la Generalitat se seguiran les normes disposades en l’Orde 19/2013, de 3 de desembre, de la Conselleria d’Hisenda i Administració Pública, per la qual s’establixen les normes sobre l’ús segur de mitjans tecnològics en l’Administració de la Generalitat (DOGV 7169, 10.12.2013), modificada per l’Orde 7/2019, de 4 de juny, de la Conselleria d’Hisenda i Model Econòmic.</w:t>
      </w:r>
    </w:p>
    <w:p w14:paraId="1E92A7B4" w14:textId="77777777" w:rsidR="00BE6EE8" w:rsidRPr="004C6319" w:rsidRDefault="00BE6EE8" w:rsidP="00BE6EE8">
      <w:pPr>
        <w:pStyle w:val="Default"/>
        <w:rPr>
          <w:rFonts w:ascii="Arial" w:eastAsia="Arial" w:hAnsi="Arial" w:cs="Arial"/>
          <w:sz w:val="20"/>
          <w:szCs w:val="20"/>
        </w:rPr>
      </w:pPr>
      <w:bookmarkStart w:id="912" w:name="_Toc220935887"/>
    </w:p>
    <w:p w14:paraId="7B387430" w14:textId="77777777" w:rsidR="00BE6EE8" w:rsidRPr="004C6319" w:rsidRDefault="00BE6EE8" w:rsidP="00BE6EE8">
      <w:pPr>
        <w:pStyle w:val="Ttulo3"/>
        <w:spacing w:before="0"/>
        <w:rPr>
          <w:rFonts w:cs="Times New Roman"/>
          <w:strike/>
          <w:highlight w:val="yellow"/>
          <w:lang w:val="ca-ES-valencia"/>
        </w:rPr>
      </w:pPr>
      <w:bookmarkStart w:id="913" w:name="_Toc2058416804"/>
      <w:bookmarkStart w:id="914" w:name="_Toc233961354"/>
      <w:r w:rsidRPr="004C6319">
        <w:rPr>
          <w:lang w:val="ca-ES-valencia"/>
        </w:rPr>
        <w:t>12.1.4. Identitat digital</w:t>
      </w:r>
      <w:bookmarkEnd w:id="913"/>
      <w:bookmarkEnd w:id="914"/>
      <w:r w:rsidRPr="004C6319">
        <w:rPr>
          <w:lang w:val="ca-ES-valencia"/>
        </w:rPr>
        <w:t xml:space="preserve"> </w:t>
      </w:r>
      <w:bookmarkEnd w:id="912"/>
    </w:p>
    <w:p w14:paraId="3FCE406F" w14:textId="77777777" w:rsidR="00BE6EE8" w:rsidRPr="004C6319" w:rsidRDefault="00BE6EE8" w:rsidP="00BE6EE8">
      <w:pPr>
        <w:pStyle w:val="Default"/>
        <w:rPr>
          <w:rFonts w:ascii="Arial" w:hAnsi="Arial" w:cs="Arial"/>
          <w:sz w:val="20"/>
          <w:szCs w:val="20"/>
        </w:rPr>
      </w:pPr>
      <w:r w:rsidRPr="004C6319">
        <w:rPr>
          <w:rFonts w:ascii="Arial" w:hAnsi="Arial"/>
          <w:sz w:val="20"/>
        </w:rPr>
        <w:t xml:space="preserve">En el marc establit per la proposta de modificació de 3 de juny de 2021 (Document SEC [2021] - 228 final) del </w:t>
      </w:r>
      <w:hyperlink r:id="rId223" w:history="1">
        <w:r w:rsidRPr="004C6319">
          <w:rPr>
            <w:rStyle w:val="Hipervnculo"/>
            <w:rFonts w:ascii="Arial" w:hAnsi="Arial"/>
            <w:sz w:val="20"/>
          </w:rPr>
          <w:t>Reglament UE 910/2014</w:t>
        </w:r>
      </w:hyperlink>
      <w:r w:rsidRPr="004C6319">
        <w:rPr>
          <w:rFonts w:ascii="Arial" w:hAnsi="Arial"/>
          <w:sz w:val="20"/>
        </w:rPr>
        <w:t>, del Parlament Europeu i del Consell, relatiu a la identificació electrònica i els servicis de confiança per a les transaccions electròniques en el mercat interior, la identitat digital de l’alumnat, del personal docent i del personal no docent d’atenció educativa estarà constituïda pels elements següents:</w:t>
      </w:r>
    </w:p>
    <w:p w14:paraId="668ACAD9" w14:textId="77777777" w:rsidR="00BE6EE8" w:rsidRPr="004C6319" w:rsidRDefault="00BE6EE8" w:rsidP="00BE6EE8">
      <w:pPr>
        <w:pStyle w:val="Default"/>
        <w:rPr>
          <w:rFonts w:ascii="Arial" w:hAnsi="Arial" w:cs="Arial"/>
          <w:sz w:val="20"/>
          <w:szCs w:val="20"/>
        </w:rPr>
      </w:pPr>
      <w:r w:rsidRPr="00965BB3">
        <w:rPr>
          <w:rFonts w:ascii="Arial" w:hAnsi="Arial"/>
          <w:i/>
          <w:sz w:val="20"/>
        </w:rPr>
        <w:t>a</w:t>
      </w:r>
      <w:r w:rsidRPr="00965BB3">
        <w:rPr>
          <w:rFonts w:ascii="Arial" w:hAnsi="Arial"/>
          <w:sz w:val="20"/>
        </w:rPr>
        <w:t>)</w:t>
      </w:r>
      <w:r w:rsidRPr="004C6319">
        <w:rPr>
          <w:rFonts w:ascii="Arial" w:hAnsi="Arial"/>
          <w:sz w:val="20"/>
        </w:rPr>
        <w:t xml:space="preserve"> Els elements registrals que consten en el sistema ITACA, regulat pel Decret 51/2011, de 13 de maig, del Consell.</w:t>
      </w:r>
    </w:p>
    <w:p w14:paraId="7594CF94" w14:textId="77777777" w:rsidR="00BE6EE8" w:rsidRPr="004C6319" w:rsidRDefault="00BE6EE8" w:rsidP="00BE6EE8">
      <w:pPr>
        <w:pStyle w:val="Default"/>
        <w:rPr>
          <w:rFonts w:ascii="Arial" w:hAnsi="Arial" w:cs="Arial"/>
          <w:sz w:val="20"/>
          <w:szCs w:val="20"/>
        </w:rPr>
      </w:pPr>
      <w:r w:rsidRPr="00965BB3">
        <w:rPr>
          <w:rFonts w:ascii="Arial" w:hAnsi="Arial"/>
          <w:i/>
          <w:sz w:val="20"/>
        </w:rPr>
        <w:t>b</w:t>
      </w:r>
      <w:r w:rsidRPr="00965BB3">
        <w:rPr>
          <w:rFonts w:ascii="Arial" w:hAnsi="Arial"/>
          <w:sz w:val="20"/>
        </w:rPr>
        <w:t>)</w:t>
      </w:r>
      <w:r w:rsidRPr="004C6319">
        <w:rPr>
          <w:rFonts w:ascii="Arial" w:hAnsi="Arial"/>
          <w:sz w:val="20"/>
        </w:rPr>
        <w:t xml:space="preserve"> Els elements registrals que consten en el sistema EDEN, regulat per l’Orde 5/2021, de 12 de febrer, de la Conselleria d’Educació, Cultura i Esport, per la qual es regulen el contingut, ús i accés a l’expedient docent electrònic normalitzat (DOGV 9022, 17.02.2021).</w:t>
      </w:r>
    </w:p>
    <w:p w14:paraId="68EC5E6B" w14:textId="77777777" w:rsidR="00BE6EE8" w:rsidRPr="004C6319" w:rsidRDefault="00BE6EE8" w:rsidP="00BE6EE8">
      <w:pPr>
        <w:pStyle w:val="Default"/>
        <w:rPr>
          <w:rFonts w:ascii="Arial" w:hAnsi="Arial" w:cs="Arial"/>
          <w:color w:val="FF0000"/>
          <w:sz w:val="20"/>
          <w:szCs w:val="20"/>
        </w:rPr>
      </w:pPr>
      <w:r w:rsidRPr="00965BB3">
        <w:rPr>
          <w:rFonts w:ascii="Arial" w:hAnsi="Arial"/>
          <w:i/>
          <w:sz w:val="20"/>
        </w:rPr>
        <w:t>c</w:t>
      </w:r>
      <w:r w:rsidRPr="00965BB3">
        <w:rPr>
          <w:rFonts w:ascii="Arial" w:hAnsi="Arial"/>
          <w:sz w:val="20"/>
        </w:rPr>
        <w:t>)</w:t>
      </w:r>
      <w:r w:rsidRPr="004C6319">
        <w:rPr>
          <w:rFonts w:ascii="Arial" w:hAnsi="Arial"/>
          <w:sz w:val="20"/>
        </w:rPr>
        <w:t xml:space="preserve"> La identificació electrònica per a l’accés a les xarxes i els portals educatius, per mitjà del sistema que determine la direcció general competent en matèria de seguretat de la informació, l’autorització i el control de les tecnologies de la informació i les telecomunicacions en l’àmbit de la Generalitat.</w:t>
      </w:r>
    </w:p>
    <w:p w14:paraId="4EEF203D" w14:textId="77777777" w:rsidR="00BE6EE8" w:rsidRPr="004C6319" w:rsidRDefault="00BE6EE8" w:rsidP="00BE6EE8">
      <w:pPr>
        <w:pStyle w:val="Default"/>
        <w:rPr>
          <w:rFonts w:ascii="Arial" w:hAnsi="Arial" w:cs="Arial"/>
          <w:sz w:val="20"/>
          <w:szCs w:val="20"/>
        </w:rPr>
      </w:pPr>
    </w:p>
    <w:p w14:paraId="46B4972E" w14:textId="77777777" w:rsidR="00BE6EE8" w:rsidRPr="004C6319" w:rsidRDefault="00BE6EE8" w:rsidP="00BE6EE8">
      <w:pPr>
        <w:pStyle w:val="Ttulo3"/>
        <w:spacing w:before="0" w:line="259" w:lineRule="auto"/>
        <w:rPr>
          <w:rFonts w:cs="Times New Roman"/>
          <w:lang w:val="ca-ES-valencia"/>
        </w:rPr>
      </w:pPr>
      <w:bookmarkStart w:id="915" w:name="_Toc564900724"/>
      <w:bookmarkStart w:id="916" w:name="_Toc233961355"/>
      <w:r w:rsidRPr="00542017">
        <w:rPr>
          <w:highlight w:val="yellow"/>
          <w:lang w:val="ca-ES-valencia"/>
        </w:rPr>
        <w:t xml:space="preserve">12.1.5. Gestió </w:t>
      </w:r>
      <w:r w:rsidRPr="004C6319">
        <w:rPr>
          <w:highlight w:val="yellow"/>
          <w:lang w:val="ca-ES-valencia"/>
        </w:rPr>
        <w:t xml:space="preserve">de la </w:t>
      </w:r>
      <w:proofErr w:type="spellStart"/>
      <w:r w:rsidRPr="004C6319">
        <w:rPr>
          <w:highlight w:val="yellow"/>
          <w:lang w:val="ca-ES-valencia"/>
        </w:rPr>
        <w:t>insfraestructura</w:t>
      </w:r>
      <w:proofErr w:type="spellEnd"/>
      <w:r w:rsidRPr="004C6319">
        <w:rPr>
          <w:highlight w:val="yellow"/>
          <w:lang w:val="ca-ES-valencia"/>
        </w:rPr>
        <w:t xml:space="preserve"> TIC i assistència informàtica</w:t>
      </w:r>
      <w:bookmarkEnd w:id="915"/>
      <w:bookmarkEnd w:id="916"/>
    </w:p>
    <w:p w14:paraId="1918A371" w14:textId="77777777" w:rsidR="00BE6EE8" w:rsidRPr="004C6319" w:rsidRDefault="00BE6EE8" w:rsidP="00BE6EE8">
      <w:pPr>
        <w:pStyle w:val="Default"/>
        <w:rPr>
          <w:rFonts w:ascii="Arial" w:hAnsi="Arial" w:cs="Arial"/>
          <w:color w:val="auto"/>
          <w:sz w:val="20"/>
          <w:szCs w:val="20"/>
        </w:rPr>
      </w:pPr>
      <w:r w:rsidRPr="004C6319">
        <w:rPr>
          <w:rFonts w:ascii="Arial" w:hAnsi="Arial"/>
          <w:color w:val="auto"/>
          <w:sz w:val="20"/>
          <w:highlight w:val="yellow"/>
        </w:rPr>
        <w:t>La gestió d’incidències relacionades amb infraestructures i servicis TIC es realitzarà a través dels procediments i canals establits per la conselleria competent en matèria d’educació, amb la finalitat de garantir una prestació homogènia i eficient dels servicis.</w:t>
      </w:r>
    </w:p>
    <w:p w14:paraId="6142F6D2" w14:textId="77777777" w:rsidR="00BE6EE8" w:rsidRPr="004C6319" w:rsidRDefault="00BE6EE8" w:rsidP="00BE6EE8">
      <w:pPr>
        <w:pStyle w:val="Default"/>
        <w:rPr>
          <w:rFonts w:ascii="Arial" w:hAnsi="Arial" w:cs="Arial"/>
          <w:sz w:val="20"/>
          <w:szCs w:val="20"/>
        </w:rPr>
      </w:pPr>
    </w:p>
    <w:p w14:paraId="6103CF26" w14:textId="77777777" w:rsidR="00BE6EE8" w:rsidRPr="004C6319" w:rsidRDefault="00BE6EE8" w:rsidP="00BE6EE8">
      <w:pPr>
        <w:pStyle w:val="Ttulo2"/>
        <w:spacing w:before="0" w:after="0"/>
        <w:rPr>
          <w:highlight w:val="yellow"/>
          <w:lang w:val="ca-ES-valencia"/>
        </w:rPr>
      </w:pPr>
      <w:bookmarkStart w:id="917" w:name="_Toc220935888"/>
      <w:bookmarkStart w:id="918" w:name="_Toc1400987038"/>
      <w:bookmarkStart w:id="919" w:name="_Toc233961356"/>
      <w:r w:rsidRPr="004C6319">
        <w:rPr>
          <w:highlight w:val="yellow"/>
          <w:lang w:val="ca-ES-valencia"/>
        </w:rPr>
        <w:t>12.2. Infraestructures constructives</w:t>
      </w:r>
      <w:bookmarkEnd w:id="917"/>
      <w:bookmarkEnd w:id="918"/>
      <w:bookmarkEnd w:id="919"/>
    </w:p>
    <w:p w14:paraId="6A2EBE1E" w14:textId="77777777" w:rsidR="00BE6EE8" w:rsidRPr="00E34CBF" w:rsidRDefault="00BE6EE8" w:rsidP="00BE6EE8">
      <w:pPr>
        <w:pStyle w:val="Default"/>
        <w:rPr>
          <w:rFonts w:ascii="Arial" w:hAnsi="Arial" w:cs="Arial"/>
          <w:strike/>
          <w:sz w:val="20"/>
          <w:szCs w:val="20"/>
        </w:rPr>
      </w:pPr>
      <w:r w:rsidRPr="00E34CBF">
        <w:rPr>
          <w:rFonts w:ascii="Arial" w:hAnsi="Arial"/>
          <w:sz w:val="20"/>
        </w:rPr>
        <w:t>1. Les actuacions que han de dur-se a terme en les infraestructures educatives o la construcció i l’ampliació de centres nous s’hauran d’ajustar, en línia amb els objectius generals i estratègics enunciats per la Direcció General d’Infraestructures Educatives, a les diferents instruccions i normes de disseny, que es poden consultar en l’enllaç següent:</w:t>
      </w:r>
    </w:p>
    <w:p w14:paraId="1E407285" w14:textId="77777777" w:rsidR="00BE6EE8" w:rsidRPr="00E34CBF" w:rsidRDefault="00BE6EE8" w:rsidP="00BE6EE8">
      <w:pPr>
        <w:pStyle w:val="Default"/>
        <w:rPr>
          <w:rStyle w:val="Hipervnculo"/>
          <w:rFonts w:ascii="Arial" w:hAnsi="Arial" w:cs="Arial"/>
          <w:sz w:val="20"/>
          <w:szCs w:val="20"/>
        </w:rPr>
      </w:pPr>
      <w:hyperlink r:id="rId224" w:history="1">
        <w:r w:rsidRPr="00E34CBF">
          <w:rPr>
            <w:rStyle w:val="Hipervnculo"/>
            <w:rFonts w:ascii="Arial" w:hAnsi="Arial"/>
            <w:sz w:val="20"/>
          </w:rPr>
          <w:t>https://ceice.gva.es/va/web/contratacion-educacion/normativa-e-instrucciones</w:t>
        </w:r>
      </w:hyperlink>
    </w:p>
    <w:p w14:paraId="29762831" w14:textId="77777777" w:rsidR="00BE6EE8" w:rsidRPr="00E34CBF" w:rsidRDefault="00BE6EE8" w:rsidP="00BE6EE8">
      <w:pPr>
        <w:pStyle w:val="Default"/>
        <w:rPr>
          <w:rFonts w:ascii="Arial" w:hAnsi="Arial" w:cs="Arial"/>
          <w:sz w:val="20"/>
          <w:szCs w:val="20"/>
        </w:rPr>
      </w:pPr>
      <w:r w:rsidRPr="00E34CBF">
        <w:rPr>
          <w:rFonts w:ascii="Arial" w:hAnsi="Arial"/>
          <w:sz w:val="20"/>
        </w:rPr>
        <w:t xml:space="preserve"> </w:t>
      </w:r>
    </w:p>
    <w:p w14:paraId="34F0AB68" w14:textId="77777777" w:rsidR="00BE6EE8" w:rsidRPr="004C6319" w:rsidRDefault="00BE6EE8" w:rsidP="00BE6EE8">
      <w:pPr>
        <w:pStyle w:val="Default"/>
        <w:rPr>
          <w:rFonts w:ascii="Arial" w:hAnsi="Arial" w:cs="Arial"/>
          <w:sz w:val="20"/>
          <w:szCs w:val="20"/>
        </w:rPr>
      </w:pPr>
      <w:r w:rsidRPr="00E34CBF">
        <w:rPr>
          <w:rFonts w:ascii="Arial" w:hAnsi="Arial"/>
          <w:sz w:val="20"/>
        </w:rPr>
        <w:t>2. Entre les instruccions desenrotllades per esta direcció general, cal destacar la Instrucció núm. 6, de 26</w:t>
      </w:r>
      <w:r w:rsidRPr="004C6319">
        <w:rPr>
          <w:rFonts w:ascii="Arial" w:hAnsi="Arial"/>
          <w:sz w:val="20"/>
        </w:rPr>
        <w:t xml:space="preserve"> d’abril de 2023, “Condicions de confort tèrmic en els centres educatius”, sobre el procediment establit per a millorar les condicions de confort tèrmic en els centres educatius públics de la Comunitat Valenciana, i la Instrucció núm. 5, de 22 de març de 2023, “Transformació de patis escolars”, sobre el procediment establit per a transformar els espais exteriors existents en els centres educatius públics de caràcter no universitari dependents de la Generalitat Valenciana en espais </w:t>
      </w:r>
      <w:proofErr w:type="spellStart"/>
      <w:r w:rsidRPr="004C6319">
        <w:rPr>
          <w:rFonts w:ascii="Arial" w:hAnsi="Arial"/>
          <w:sz w:val="20"/>
        </w:rPr>
        <w:t>coeducatius</w:t>
      </w:r>
      <w:proofErr w:type="spellEnd"/>
      <w:r w:rsidRPr="004C6319">
        <w:rPr>
          <w:rFonts w:ascii="Arial" w:hAnsi="Arial"/>
          <w:sz w:val="20"/>
        </w:rPr>
        <w:t>, inclusius i més naturals.</w:t>
      </w:r>
    </w:p>
    <w:bookmarkEnd w:id="892"/>
    <w:bookmarkEnd w:id="893"/>
    <w:bookmarkEnd w:id="894"/>
    <w:bookmarkEnd w:id="895"/>
    <w:p w14:paraId="0FEC72D3" w14:textId="77777777" w:rsidR="00BE6EE8" w:rsidRPr="004C6319" w:rsidRDefault="00BE6EE8" w:rsidP="00BE6EE8">
      <w:pPr>
        <w:pStyle w:val="Default"/>
        <w:jc w:val="both"/>
        <w:rPr>
          <w:rFonts w:ascii="Arial" w:eastAsia="Arial" w:hAnsi="Arial" w:cs="Arial"/>
          <w:sz w:val="20"/>
          <w:szCs w:val="20"/>
        </w:rPr>
      </w:pPr>
    </w:p>
    <w:p w14:paraId="7CFDCB69" w14:textId="3E3851AE" w:rsidR="00BE6EE8" w:rsidRPr="004C6319" w:rsidRDefault="00BE6EE8" w:rsidP="00BE6EE8">
      <w:pPr>
        <w:pStyle w:val="Ttulo1"/>
        <w:spacing w:before="0" w:after="0"/>
        <w:rPr>
          <w:rFonts w:cs="Times New Roman"/>
          <w:lang w:val="ca-ES-valencia"/>
        </w:rPr>
      </w:pPr>
      <w:bookmarkStart w:id="920" w:name="_Toc107913287"/>
      <w:bookmarkStart w:id="921" w:name="_Toc138678554"/>
      <w:bookmarkStart w:id="922" w:name="_Toc170293078"/>
      <w:bookmarkStart w:id="923" w:name="_Toc170293261"/>
      <w:bookmarkStart w:id="924" w:name="_Toc170293079"/>
      <w:bookmarkStart w:id="925" w:name="_Toc170293262"/>
      <w:bookmarkStart w:id="926" w:name="_Toc220587040"/>
      <w:bookmarkStart w:id="927" w:name="_Toc1414276782"/>
      <w:bookmarkStart w:id="928" w:name="_Toc233961357"/>
      <w:bookmarkStart w:id="929" w:name="_Toc77668859"/>
      <w:bookmarkStart w:id="930" w:name="_Toc107913289"/>
      <w:bookmarkStart w:id="931" w:name="_Toc138678556"/>
      <w:bookmarkStart w:id="932" w:name="_Toc170293081"/>
      <w:bookmarkStart w:id="933" w:name="_Toc170293264"/>
      <w:bookmarkEnd w:id="920"/>
      <w:bookmarkEnd w:id="921"/>
      <w:bookmarkEnd w:id="922"/>
      <w:bookmarkEnd w:id="923"/>
      <w:bookmarkEnd w:id="924"/>
      <w:bookmarkEnd w:id="925"/>
      <w:r w:rsidRPr="004C6319">
        <w:rPr>
          <w:highlight w:val="yellow"/>
          <w:lang w:val="ca-ES-valencia"/>
        </w:rPr>
        <w:t xml:space="preserve">13. </w:t>
      </w:r>
      <w:r w:rsidR="000A3A2B">
        <w:rPr>
          <w:highlight w:val="yellow"/>
          <w:lang w:val="ca-ES-valencia"/>
        </w:rPr>
        <w:t xml:space="preserve">UN </w:t>
      </w:r>
      <w:r w:rsidRPr="004C6319">
        <w:rPr>
          <w:highlight w:val="yellow"/>
          <w:lang w:val="ca-ES-valencia"/>
        </w:rPr>
        <w:t>ALTR</w:t>
      </w:r>
      <w:r w:rsidR="00542017">
        <w:rPr>
          <w:highlight w:val="yellow"/>
          <w:lang w:val="ca-ES-valencia"/>
        </w:rPr>
        <w:t>E</w:t>
      </w:r>
      <w:r w:rsidRPr="004C6319">
        <w:rPr>
          <w:highlight w:val="yellow"/>
          <w:lang w:val="ca-ES-valencia"/>
        </w:rPr>
        <w:t xml:space="preserve"> </w:t>
      </w:r>
      <w:bookmarkEnd w:id="926"/>
      <w:bookmarkEnd w:id="927"/>
      <w:r w:rsidR="00542017">
        <w:rPr>
          <w:highlight w:val="yellow"/>
          <w:lang w:val="ca-ES-valencia"/>
        </w:rPr>
        <w:t>MARC LEGAL A CONSIDERAR</w:t>
      </w:r>
      <w:bookmarkEnd w:id="928"/>
      <w:r w:rsidRPr="004C6319">
        <w:rPr>
          <w:highlight w:val="yellow"/>
          <w:lang w:val="ca-ES-valencia"/>
        </w:rPr>
        <w:t xml:space="preserve"> </w:t>
      </w:r>
    </w:p>
    <w:p w14:paraId="2F717547" w14:textId="77777777" w:rsidR="00BE6EE8" w:rsidRPr="004C6319" w:rsidRDefault="00BE6EE8" w:rsidP="00BE6EE8">
      <w:pPr>
        <w:pStyle w:val="Default"/>
        <w:jc w:val="both"/>
        <w:rPr>
          <w:rFonts w:ascii="Arial" w:hAnsi="Arial" w:cs="Arial"/>
          <w:sz w:val="20"/>
          <w:szCs w:val="20"/>
        </w:rPr>
      </w:pPr>
      <w:r w:rsidRPr="004C6319">
        <w:rPr>
          <w:rFonts w:ascii="Arial" w:hAnsi="Arial"/>
          <w:sz w:val="20"/>
          <w:highlight w:val="yellow"/>
        </w:rPr>
        <w:t>De manera complementària a la normativa mencionada en el desplegament d’estes instruccions, serà aplicable:</w:t>
      </w:r>
    </w:p>
    <w:p w14:paraId="2EAD01A1" w14:textId="77777777" w:rsidR="00BE6EE8" w:rsidRPr="004C6319" w:rsidRDefault="00BE6EE8" w:rsidP="00BE6EE8">
      <w:pPr>
        <w:pStyle w:val="Default"/>
        <w:jc w:val="both"/>
        <w:rPr>
          <w:rFonts w:ascii="Arial" w:hAnsi="Arial" w:cs="Arial"/>
          <w:sz w:val="20"/>
          <w:szCs w:val="20"/>
        </w:rPr>
      </w:pPr>
      <w:r w:rsidRPr="00965BB3">
        <w:rPr>
          <w:rFonts w:ascii="Arial" w:hAnsi="Arial"/>
          <w:i/>
          <w:sz w:val="20"/>
        </w:rPr>
        <w:t>a</w:t>
      </w:r>
      <w:r w:rsidRPr="00965BB3">
        <w:rPr>
          <w:rFonts w:ascii="Arial" w:hAnsi="Arial"/>
          <w:sz w:val="20"/>
        </w:rPr>
        <w:t>)</w:t>
      </w:r>
      <w:r w:rsidRPr="004C6319">
        <w:rPr>
          <w:rFonts w:ascii="Arial" w:hAnsi="Arial"/>
          <w:sz w:val="20"/>
        </w:rPr>
        <w:t xml:space="preserve"> Llei orgànica 1/2023, de 28 de febrer, per la qual es modifica la Llei orgànica 2/2010, de 3 de març, de salut sexual i reproductiva i de la interrupció voluntària de l’embaràs (BOE 51, 01.03.2023).</w:t>
      </w:r>
    </w:p>
    <w:p w14:paraId="3E24595A" w14:textId="77777777" w:rsidR="00BE6EE8" w:rsidRPr="004C6319" w:rsidRDefault="00BE6EE8" w:rsidP="00BE6EE8">
      <w:pPr>
        <w:pStyle w:val="Default"/>
        <w:jc w:val="both"/>
        <w:rPr>
          <w:rFonts w:ascii="Arial" w:hAnsi="Arial" w:cs="Arial"/>
          <w:sz w:val="20"/>
          <w:szCs w:val="20"/>
        </w:rPr>
      </w:pPr>
      <w:r w:rsidRPr="00965BB3">
        <w:rPr>
          <w:rFonts w:ascii="Arial" w:hAnsi="Arial"/>
          <w:i/>
          <w:sz w:val="20"/>
        </w:rPr>
        <w:t>b</w:t>
      </w:r>
      <w:r w:rsidRPr="00965BB3">
        <w:rPr>
          <w:rFonts w:ascii="Arial" w:hAnsi="Arial"/>
          <w:sz w:val="20"/>
        </w:rPr>
        <w:t>)</w:t>
      </w:r>
      <w:r w:rsidRPr="004C6319">
        <w:rPr>
          <w:rFonts w:ascii="Arial" w:hAnsi="Arial"/>
          <w:sz w:val="20"/>
        </w:rPr>
        <w:t xml:space="preserve"> Llei 7/2021, de 20 de maig, de canvi climàtic i transició energètica (BOE 121, 21.05.2021).</w:t>
      </w:r>
    </w:p>
    <w:p w14:paraId="13849FB3" w14:textId="77777777" w:rsidR="00BE6EE8" w:rsidRPr="004C6319" w:rsidRDefault="00BE6EE8" w:rsidP="00BE6EE8">
      <w:pPr>
        <w:pStyle w:val="Default"/>
        <w:jc w:val="both"/>
        <w:rPr>
          <w:rFonts w:ascii="Arial" w:hAnsi="Arial" w:cs="Arial"/>
          <w:sz w:val="20"/>
          <w:szCs w:val="20"/>
          <w:highlight w:val="yellow"/>
        </w:rPr>
      </w:pPr>
      <w:r w:rsidRPr="00965BB3">
        <w:rPr>
          <w:rFonts w:ascii="Arial" w:hAnsi="Arial"/>
          <w:i/>
          <w:sz w:val="20"/>
          <w:highlight w:val="yellow"/>
        </w:rPr>
        <w:t>c</w:t>
      </w:r>
      <w:r w:rsidRPr="00965BB3">
        <w:rPr>
          <w:rFonts w:ascii="Arial" w:hAnsi="Arial"/>
          <w:sz w:val="20"/>
          <w:highlight w:val="yellow"/>
        </w:rPr>
        <w:t>)</w:t>
      </w:r>
      <w:r w:rsidRPr="004C6319">
        <w:rPr>
          <w:rFonts w:ascii="Arial" w:hAnsi="Arial"/>
          <w:sz w:val="20"/>
          <w:highlight w:val="yellow"/>
        </w:rPr>
        <w:t xml:space="preserve"> Llei 39/2022, de 30 de desembre, de l’esport (BOE 314, 31.12.2022).</w:t>
      </w:r>
    </w:p>
    <w:p w14:paraId="61EF4CE0" w14:textId="77777777" w:rsidR="00BE6EE8" w:rsidRPr="004C6319" w:rsidRDefault="00BE6EE8" w:rsidP="00BE6EE8">
      <w:pPr>
        <w:pStyle w:val="Default"/>
        <w:jc w:val="both"/>
        <w:rPr>
          <w:rFonts w:ascii="Arial" w:hAnsi="Arial" w:cs="Arial"/>
          <w:sz w:val="20"/>
          <w:szCs w:val="20"/>
        </w:rPr>
      </w:pPr>
      <w:r w:rsidRPr="00965BB3">
        <w:rPr>
          <w:rFonts w:ascii="Arial" w:hAnsi="Arial"/>
          <w:i/>
          <w:sz w:val="20"/>
        </w:rPr>
        <w:t>d</w:t>
      </w:r>
      <w:r w:rsidRPr="00965BB3">
        <w:rPr>
          <w:rFonts w:ascii="Arial" w:hAnsi="Arial"/>
          <w:sz w:val="20"/>
        </w:rPr>
        <w:t>)</w:t>
      </w:r>
      <w:r w:rsidRPr="004C6319">
        <w:rPr>
          <w:rFonts w:ascii="Arial" w:hAnsi="Arial"/>
          <w:sz w:val="20"/>
        </w:rPr>
        <w:t xml:space="preserve"> Llei 1/2023, de 20 de febrer, de cooperació per al desenrotllament sostenible i la solidaritat global (BOE 44, 21.02.2023).</w:t>
      </w:r>
    </w:p>
    <w:p w14:paraId="346505B7" w14:textId="77777777" w:rsidR="00BE6EE8" w:rsidRPr="004C6319" w:rsidRDefault="00BE6EE8" w:rsidP="00BE6EE8">
      <w:pPr>
        <w:pStyle w:val="Default"/>
        <w:jc w:val="both"/>
        <w:rPr>
          <w:rFonts w:ascii="Arial" w:hAnsi="Arial" w:cs="Arial"/>
          <w:sz w:val="20"/>
          <w:szCs w:val="20"/>
          <w:highlight w:val="yellow"/>
        </w:rPr>
      </w:pPr>
      <w:r w:rsidRPr="00965BB3">
        <w:rPr>
          <w:rFonts w:ascii="Arial" w:hAnsi="Arial"/>
          <w:i/>
          <w:sz w:val="20"/>
          <w:highlight w:val="yellow"/>
        </w:rPr>
        <w:t>e</w:t>
      </w:r>
      <w:r w:rsidRPr="00965BB3">
        <w:rPr>
          <w:rFonts w:ascii="Arial" w:hAnsi="Arial"/>
          <w:sz w:val="20"/>
          <w:highlight w:val="yellow"/>
        </w:rPr>
        <w:t>)</w:t>
      </w:r>
      <w:r w:rsidRPr="004C6319">
        <w:rPr>
          <w:rFonts w:ascii="Arial" w:hAnsi="Arial"/>
          <w:sz w:val="20"/>
          <w:highlight w:val="yellow"/>
        </w:rPr>
        <w:t xml:space="preserve"> Llei 9/2025, de 3 de desembre, de mobilitat sostenible (BOE 291, 04.12.25).</w:t>
      </w:r>
    </w:p>
    <w:p w14:paraId="22991D3E" w14:textId="77777777" w:rsidR="00BE6EE8" w:rsidRPr="004C6319" w:rsidRDefault="00BE6EE8" w:rsidP="00BE6EE8">
      <w:pPr>
        <w:pStyle w:val="Default"/>
        <w:jc w:val="both"/>
        <w:rPr>
          <w:rFonts w:ascii="Arial" w:hAnsi="Arial" w:cs="Arial"/>
          <w:sz w:val="20"/>
          <w:szCs w:val="20"/>
        </w:rPr>
      </w:pPr>
      <w:r w:rsidRPr="00965BB3">
        <w:rPr>
          <w:rFonts w:ascii="Arial" w:hAnsi="Arial"/>
          <w:i/>
          <w:sz w:val="20"/>
        </w:rPr>
        <w:t>f</w:t>
      </w:r>
      <w:r w:rsidRPr="00965BB3">
        <w:rPr>
          <w:rFonts w:ascii="Arial" w:hAnsi="Arial"/>
          <w:sz w:val="20"/>
        </w:rPr>
        <w:t>)</w:t>
      </w:r>
      <w:r w:rsidRPr="004C6319">
        <w:rPr>
          <w:rFonts w:ascii="Arial" w:hAnsi="Arial"/>
          <w:sz w:val="20"/>
        </w:rPr>
        <w:t xml:space="preserve"> Llei 6/2022, de 5 de desembre, del canvi climàtic i la transició ecològica de la Comunitat Valenciana (DOGV 9486, 09.12.2022).</w:t>
      </w:r>
    </w:p>
    <w:p w14:paraId="67038C3E" w14:textId="77777777" w:rsidR="00BE6EE8" w:rsidRPr="004C6319" w:rsidRDefault="00BE6EE8" w:rsidP="00BE6EE8">
      <w:pPr>
        <w:pStyle w:val="Default"/>
        <w:jc w:val="both"/>
        <w:rPr>
          <w:rFonts w:ascii="Arial" w:hAnsi="Arial" w:cs="Arial"/>
          <w:sz w:val="20"/>
          <w:szCs w:val="20"/>
        </w:rPr>
      </w:pPr>
      <w:r w:rsidRPr="00965BB3">
        <w:rPr>
          <w:rFonts w:ascii="Arial" w:hAnsi="Arial"/>
          <w:i/>
          <w:sz w:val="20"/>
        </w:rPr>
        <w:t>g</w:t>
      </w:r>
      <w:r w:rsidRPr="00965BB3">
        <w:rPr>
          <w:rFonts w:ascii="Arial" w:hAnsi="Arial"/>
          <w:sz w:val="20"/>
        </w:rPr>
        <w:t>)</w:t>
      </w:r>
      <w:r w:rsidRPr="004C6319">
        <w:rPr>
          <w:rFonts w:ascii="Arial" w:hAnsi="Arial"/>
          <w:sz w:val="20"/>
        </w:rPr>
        <w:t xml:space="preserve"> Llei 4/2023, de 13 d’abril, de la Generalitat, de participació ciutadana i foment de l’associacionisme de la Comunitat Valenciana (DOGV 9579, 20.04.2023).</w:t>
      </w:r>
    </w:p>
    <w:p w14:paraId="0E28139F" w14:textId="77777777" w:rsidR="00BE6EE8" w:rsidRPr="004C6319" w:rsidRDefault="00BE6EE8" w:rsidP="00BE6EE8">
      <w:pPr>
        <w:pStyle w:val="Default"/>
        <w:jc w:val="both"/>
        <w:rPr>
          <w:rFonts w:ascii="Arial" w:hAnsi="Arial" w:cs="Arial"/>
          <w:sz w:val="20"/>
          <w:szCs w:val="20"/>
        </w:rPr>
      </w:pPr>
      <w:r w:rsidRPr="00965BB3">
        <w:rPr>
          <w:rFonts w:ascii="Arial" w:hAnsi="Arial"/>
          <w:i/>
          <w:sz w:val="20"/>
        </w:rPr>
        <w:lastRenderedPageBreak/>
        <w:t>h</w:t>
      </w:r>
      <w:r w:rsidRPr="00965BB3">
        <w:rPr>
          <w:rFonts w:ascii="Arial" w:hAnsi="Arial"/>
          <w:sz w:val="20"/>
        </w:rPr>
        <w:t>)</w:t>
      </w:r>
      <w:r w:rsidRPr="004C6319">
        <w:rPr>
          <w:rFonts w:ascii="Arial" w:hAnsi="Arial"/>
          <w:sz w:val="20"/>
        </w:rPr>
        <w:t xml:space="preserve"> Llei 5/2023, de 13 d’abril, de la Generalitat, integral de mesures contra el despoblament i per l’equitat territorial en la Comunitat Valenciana (DOGV 9580, 21.04.2023), modificada per la Llei 5/2025, de 30 de maig, </w:t>
      </w:r>
      <w:r w:rsidRPr="00E34CBF">
        <w:rPr>
          <w:rFonts w:ascii="Arial" w:hAnsi="Arial"/>
          <w:sz w:val="20"/>
        </w:rPr>
        <w:t>de mesures fiscals, de gestió administrativa i financera, i d’organització de la Generalitat (DOGV 10120, 31.05.2025).</w:t>
      </w:r>
    </w:p>
    <w:p w14:paraId="32858039" w14:textId="77777777" w:rsidR="00BE6EE8" w:rsidRPr="004C6319" w:rsidRDefault="00BE6EE8" w:rsidP="00BE6EE8">
      <w:pPr>
        <w:pStyle w:val="Default"/>
        <w:jc w:val="both"/>
        <w:rPr>
          <w:rFonts w:ascii="Arial" w:hAnsi="Arial" w:cs="Arial"/>
          <w:sz w:val="20"/>
          <w:szCs w:val="20"/>
        </w:rPr>
      </w:pPr>
      <w:r w:rsidRPr="00965BB3">
        <w:rPr>
          <w:rFonts w:ascii="Arial" w:hAnsi="Arial"/>
          <w:i/>
          <w:sz w:val="20"/>
        </w:rPr>
        <w:t>i</w:t>
      </w:r>
      <w:r w:rsidRPr="00965BB3">
        <w:rPr>
          <w:rFonts w:ascii="Arial" w:hAnsi="Arial"/>
          <w:sz w:val="20"/>
        </w:rPr>
        <w:t>)</w:t>
      </w:r>
      <w:r w:rsidRPr="004C6319">
        <w:rPr>
          <w:rFonts w:ascii="Arial" w:hAnsi="Arial"/>
          <w:sz w:val="20"/>
        </w:rPr>
        <w:t xml:space="preserve"> Llei 6/2024, de 5 de desembre, de la Generalitat, de simplificació administrativa (DOGV 10001, 09.12.2024).</w:t>
      </w:r>
    </w:p>
    <w:p w14:paraId="4694CCCB" w14:textId="77777777" w:rsidR="00BE6EE8" w:rsidRPr="004C6319" w:rsidRDefault="00BE6EE8" w:rsidP="00BE6EE8">
      <w:pPr>
        <w:pStyle w:val="Default"/>
        <w:jc w:val="both"/>
        <w:rPr>
          <w:rFonts w:ascii="Arial" w:hAnsi="Arial" w:cs="Arial"/>
          <w:sz w:val="20"/>
          <w:szCs w:val="20"/>
        </w:rPr>
      </w:pPr>
      <w:r w:rsidRPr="00965BB3">
        <w:rPr>
          <w:rFonts w:ascii="Arial" w:hAnsi="Arial"/>
          <w:i/>
          <w:sz w:val="20"/>
        </w:rPr>
        <w:t>j</w:t>
      </w:r>
      <w:r w:rsidRPr="00965BB3">
        <w:rPr>
          <w:rFonts w:ascii="Arial" w:hAnsi="Arial"/>
          <w:sz w:val="20"/>
        </w:rPr>
        <w:t>)</w:t>
      </w:r>
      <w:r w:rsidRPr="004C6319">
        <w:rPr>
          <w:rFonts w:ascii="Arial" w:hAnsi="Arial"/>
          <w:sz w:val="20"/>
        </w:rPr>
        <w:t xml:space="preserve"> Decret 54/2025, de 15 d’abril, del Consell, de simplificació administrativa i transformació digital (DOGV 10092, 22.04.2025).</w:t>
      </w:r>
    </w:p>
    <w:p w14:paraId="55816987" w14:textId="77777777" w:rsidR="00BE6EE8" w:rsidRPr="004C6319" w:rsidRDefault="00BE6EE8" w:rsidP="00BE6EE8">
      <w:pPr>
        <w:pStyle w:val="Default"/>
        <w:jc w:val="both"/>
        <w:rPr>
          <w:rFonts w:ascii="Arial" w:hAnsi="Arial" w:cs="Arial"/>
          <w:sz w:val="20"/>
          <w:szCs w:val="20"/>
          <w:highlight w:val="yellow"/>
        </w:rPr>
      </w:pPr>
      <w:r w:rsidRPr="00965BB3">
        <w:rPr>
          <w:rFonts w:ascii="Arial" w:hAnsi="Arial"/>
          <w:i/>
          <w:sz w:val="20"/>
          <w:highlight w:val="yellow"/>
        </w:rPr>
        <w:t>k</w:t>
      </w:r>
      <w:r w:rsidRPr="00965BB3">
        <w:rPr>
          <w:rFonts w:ascii="Arial" w:hAnsi="Arial"/>
          <w:sz w:val="20"/>
          <w:highlight w:val="yellow"/>
        </w:rPr>
        <w:t>)</w:t>
      </w:r>
      <w:r w:rsidRPr="004C6319">
        <w:rPr>
          <w:rFonts w:ascii="Arial" w:hAnsi="Arial"/>
          <w:sz w:val="20"/>
          <w:highlight w:val="yellow"/>
        </w:rPr>
        <w:t xml:space="preserve"> Decret 102/2025, de 8 de juliol, del Consell, pel qual es despleguen la Llei 2/2011, de 22 de març, de la Generalitat, de l’esport i l’activitat física de la Comunitat Valenciana, i la Llei 2/2022, de 22 de juliol, de la Generalitat, d’ordenació de l’exercici de les professions de l’esport i l’activitat física en la Comunitat Valenciana, i es regula el procediment d’actuació de la Inspecció Esportiva (DOGV 10150, 14.07.2025).</w:t>
      </w:r>
    </w:p>
    <w:p w14:paraId="60BA3B74" w14:textId="77777777" w:rsidR="00BE6EE8" w:rsidRPr="004C6319" w:rsidRDefault="00BE6EE8" w:rsidP="00BE6EE8">
      <w:pPr>
        <w:pStyle w:val="Default"/>
        <w:rPr>
          <w:rFonts w:ascii="Arial" w:hAnsi="Arial" w:cs="Arial"/>
          <w:sz w:val="20"/>
          <w:szCs w:val="20"/>
        </w:rPr>
      </w:pPr>
      <w:r w:rsidRPr="00965BB3">
        <w:rPr>
          <w:rFonts w:ascii="Arial" w:hAnsi="Arial"/>
          <w:i/>
          <w:sz w:val="20"/>
        </w:rPr>
        <w:t>l</w:t>
      </w:r>
      <w:r w:rsidRPr="00965BB3">
        <w:rPr>
          <w:rFonts w:ascii="Arial" w:hAnsi="Arial"/>
          <w:sz w:val="20"/>
        </w:rPr>
        <w:t>)</w:t>
      </w:r>
      <w:r w:rsidRPr="004C6319">
        <w:rPr>
          <w:rFonts w:ascii="Arial" w:hAnsi="Arial"/>
          <w:sz w:val="20"/>
        </w:rPr>
        <w:t xml:space="preserve"> Orde 23/2021, de 6 de juliol, de la Conselleria d’Educació, Cultura i Esport, per la qual es determinen els criteris de creació de llocs de professorat de l’especialitat d’orientació educativa en els equips d’orientació educativa, i ordena la creació de les unitats especialitzades d’orientació (DOGV 9124, 09.07.2021).</w:t>
      </w:r>
    </w:p>
    <w:p w14:paraId="6387C20E" w14:textId="77777777" w:rsidR="00BE6EE8" w:rsidRPr="004C6319" w:rsidRDefault="00BE6EE8" w:rsidP="00BE6EE8">
      <w:pPr>
        <w:pStyle w:val="Default"/>
        <w:jc w:val="both"/>
        <w:rPr>
          <w:rFonts w:ascii="Arial" w:hAnsi="Arial" w:cs="Arial"/>
          <w:sz w:val="20"/>
          <w:szCs w:val="20"/>
          <w:highlight w:val="yellow"/>
        </w:rPr>
      </w:pPr>
    </w:p>
    <w:p w14:paraId="6A2C8905" w14:textId="77777777" w:rsidR="00BE6EE8" w:rsidRPr="004C6319" w:rsidRDefault="00BE6EE8" w:rsidP="00BE6EE8">
      <w:pPr>
        <w:pStyle w:val="Default"/>
        <w:rPr>
          <w:rFonts w:ascii="Arial" w:hAnsi="Arial" w:cs="Arial"/>
          <w:sz w:val="20"/>
          <w:szCs w:val="20"/>
          <w:highlight w:val="yellow"/>
        </w:rPr>
      </w:pPr>
      <w:r w:rsidRPr="004C6319">
        <w:rPr>
          <w:rFonts w:ascii="Arial" w:hAnsi="Arial"/>
          <w:sz w:val="20"/>
        </w:rPr>
        <w:t xml:space="preserve">A més, s’atendran diferents estratègies i plans que prevegen mesures en l’àmbit educatiu, com el </w:t>
      </w:r>
      <w:hyperlink r:id="rId225">
        <w:r w:rsidRPr="004C6319">
          <w:rPr>
            <w:rStyle w:val="Hipervnculo"/>
            <w:rFonts w:ascii="Arial" w:hAnsi="Arial"/>
            <w:sz w:val="20"/>
          </w:rPr>
          <w:t>Pla valencià de salut mental i addiccions (2024-2027</w:t>
        </w:r>
      </w:hyperlink>
      <w:r w:rsidRPr="004C6319">
        <w:rPr>
          <w:rFonts w:ascii="Arial" w:hAnsi="Arial"/>
          <w:sz w:val="20"/>
        </w:rPr>
        <w:t>)</w:t>
      </w:r>
      <w:r w:rsidRPr="004C6319">
        <w:rPr>
          <w:rStyle w:val="CommentReference1"/>
          <w:rFonts w:ascii="Arial" w:hAnsi="Arial"/>
          <w:sz w:val="20"/>
        </w:rPr>
        <w:t xml:space="preserve">, </w:t>
      </w:r>
      <w:r w:rsidRPr="004C6319">
        <w:rPr>
          <w:rFonts w:ascii="Arial" w:hAnsi="Arial"/>
          <w:sz w:val="20"/>
        </w:rPr>
        <w:t xml:space="preserve">aprovat per l’Acord de 23 de juliol de 2024, del Consell (DOGV 9902, 26.07.2024), entre les línies estratègiques del qual s’estan desenrotllant diferents actuacions en col·laboració amb la Conselleria de Sanitat i la Conselleria de Servicis Socials, Família i Infància. Així </w:t>
      </w:r>
      <w:r w:rsidRPr="00E34CBF">
        <w:rPr>
          <w:rFonts w:ascii="Arial" w:hAnsi="Arial"/>
          <w:sz w:val="20"/>
        </w:rPr>
        <w:t>mateix, l’Estratègia valenciana de seguretat, salut i benestar laboral 2025-2029, aprovada per l’Acord de 4 de març de 2025, del Consell (DOGV 10061, 06.03.2025), entre les seues línies d’actuació inclou enfortir i desenrotllar la cultura preventiva en la societat valenciana, promovent la integració de la prevenció de riscos</w:t>
      </w:r>
      <w:r w:rsidRPr="004C6319">
        <w:rPr>
          <w:rFonts w:ascii="Arial" w:hAnsi="Arial"/>
          <w:sz w:val="20"/>
        </w:rPr>
        <w:t xml:space="preserve"> laborals en l’àmbit educatiu. De la mateixa manera, es consideraran l’Estratègia valenciana de migracions 2021-2026; l’Estratègia valenciana per a la igualtat de tracte, la no-discriminació i la prevenció dels delictes d’odi 2019-2024, o l’Estratègia valenciana integral de prevenció i tractament del joc patològic 2023-2027 </w:t>
      </w:r>
      <w:r w:rsidRPr="00E34CBF">
        <w:rPr>
          <w:rFonts w:ascii="Arial" w:hAnsi="Arial"/>
          <w:sz w:val="20"/>
        </w:rPr>
        <w:t>(DOGV 9776, 29.01.2024), o el Pla director de coeducació, o l’Estratègia d’intel·ligència artificial de la</w:t>
      </w:r>
      <w:r w:rsidRPr="004C6319">
        <w:rPr>
          <w:rFonts w:ascii="Arial" w:hAnsi="Arial"/>
          <w:sz w:val="20"/>
        </w:rPr>
        <w:t xml:space="preserve"> Comunitat Valenciana. I el </w:t>
      </w:r>
      <w:r w:rsidRPr="004C6319">
        <w:rPr>
          <w:rFonts w:ascii="Arial" w:hAnsi="Arial"/>
          <w:sz w:val="20"/>
          <w:highlight w:val="yellow"/>
        </w:rPr>
        <w:t xml:space="preserve">Pla estratègic per a la inclusió, respecte i </w:t>
      </w:r>
      <w:proofErr w:type="spellStart"/>
      <w:r w:rsidRPr="004C6319">
        <w:rPr>
          <w:rFonts w:ascii="Arial" w:hAnsi="Arial"/>
          <w:sz w:val="20"/>
          <w:highlight w:val="yellow"/>
        </w:rPr>
        <w:t>visibilització</w:t>
      </w:r>
      <w:proofErr w:type="spellEnd"/>
      <w:r w:rsidRPr="004C6319">
        <w:rPr>
          <w:rFonts w:ascii="Arial" w:hAnsi="Arial"/>
          <w:sz w:val="20"/>
          <w:highlight w:val="yellow"/>
        </w:rPr>
        <w:t xml:space="preserve"> del poble gitano en la Comunitat Valenciana 2025-2030, entre les actuacions del qual s’ha convocat la prestació d’un servici d’acompanyament educatiu per a la població gitana durant els anys 2026-2027.</w:t>
      </w:r>
    </w:p>
    <w:p w14:paraId="49918146" w14:textId="77777777" w:rsidR="00BE6EE8" w:rsidRPr="004C6319" w:rsidRDefault="00BE6EE8" w:rsidP="00BE6EE8">
      <w:pPr>
        <w:pStyle w:val="Textoindependiente"/>
        <w:spacing w:after="113"/>
        <w:jc w:val="both"/>
        <w:rPr>
          <w:rFonts w:cs="Arial"/>
          <w:color w:val="000000"/>
          <w:highlight w:val="yellow"/>
          <w:lang w:val="ca-ES-valencia"/>
        </w:rPr>
      </w:pPr>
    </w:p>
    <w:p w14:paraId="6E1928F4" w14:textId="77777777" w:rsidR="00BE6EE8" w:rsidRPr="004C6319" w:rsidRDefault="00BE6EE8" w:rsidP="00BE6EE8">
      <w:pPr>
        <w:pStyle w:val="Ttulo4"/>
        <w:rPr>
          <w:highlight w:val="yellow"/>
          <w:lang w:val="ca-ES-valencia"/>
        </w:rPr>
      </w:pPr>
    </w:p>
    <w:p w14:paraId="56450044" w14:textId="77777777" w:rsidR="00BE6EE8" w:rsidRPr="004C6319" w:rsidRDefault="00BE6EE8" w:rsidP="00BE6EE8">
      <w:pPr>
        <w:pStyle w:val="Textoindependiente"/>
        <w:rPr>
          <w:highlight w:val="yellow"/>
          <w:lang w:val="ca-ES-valencia"/>
        </w:rPr>
      </w:pPr>
    </w:p>
    <w:p w14:paraId="302812A3" w14:textId="77777777" w:rsidR="00BE6EE8" w:rsidRPr="004C6319" w:rsidRDefault="00BE6EE8" w:rsidP="00BE6EE8">
      <w:pPr>
        <w:pStyle w:val="Ttulo1"/>
        <w:spacing w:before="0" w:after="0"/>
        <w:rPr>
          <w:rFonts w:cs="Arial"/>
          <w:lang w:val="ca-ES-valencia"/>
        </w:rPr>
      </w:pPr>
      <w:bookmarkStart w:id="934" w:name="_Toc929536726"/>
      <w:bookmarkStart w:id="935" w:name="_Toc233961358"/>
      <w:r w:rsidRPr="004C6319">
        <w:rPr>
          <w:lang w:val="ca-ES-valencia"/>
        </w:rPr>
        <w:t>CONSIDERACIONS FINALS</w:t>
      </w:r>
      <w:bookmarkEnd w:id="929"/>
      <w:bookmarkEnd w:id="930"/>
      <w:bookmarkEnd w:id="931"/>
      <w:bookmarkEnd w:id="932"/>
      <w:bookmarkEnd w:id="933"/>
      <w:bookmarkEnd w:id="934"/>
      <w:bookmarkEnd w:id="935"/>
    </w:p>
    <w:p w14:paraId="0C5FBA34" w14:textId="77777777" w:rsidR="00BE6EE8" w:rsidRPr="004C6319" w:rsidRDefault="00BE6EE8" w:rsidP="00BE6EE8">
      <w:pPr>
        <w:pStyle w:val="Textoindependiente"/>
        <w:rPr>
          <w:lang w:val="ca-ES-valencia"/>
        </w:rPr>
      </w:pPr>
    </w:p>
    <w:p w14:paraId="4F771F34" w14:textId="77777777" w:rsidR="00BE6EE8" w:rsidRPr="004C6319" w:rsidRDefault="00BE6EE8" w:rsidP="00BE6EE8">
      <w:pPr>
        <w:pStyle w:val="Textoindependiente"/>
        <w:spacing w:after="113"/>
        <w:jc w:val="both"/>
        <w:rPr>
          <w:rFonts w:cs="Arial"/>
          <w:strike/>
          <w:lang w:val="ca-ES-valencia"/>
        </w:rPr>
      </w:pPr>
      <w:r w:rsidRPr="004C6319">
        <w:rPr>
          <w:lang w:val="ca-ES-valencia"/>
        </w:rPr>
        <w:t xml:space="preserve">1. L’annex d’esta resolució serà aplicable per al curs acadèmic </w:t>
      </w:r>
      <w:r w:rsidRPr="004C6319">
        <w:rPr>
          <w:highlight w:val="yellow"/>
          <w:lang w:val="ca-ES-valencia"/>
        </w:rPr>
        <w:t>2026-2027</w:t>
      </w:r>
      <w:r w:rsidRPr="004C6319">
        <w:rPr>
          <w:lang w:val="ca-ES-valencia"/>
        </w:rPr>
        <w:t>, en els centres sostinguts amb fons públics de la Comunitat Valenciana que, degudament autoritzats, impartisquen ensenyances d’Educació Infantil de segon cicle i d’Educació Primària.</w:t>
      </w:r>
    </w:p>
    <w:p w14:paraId="27F4DE37" w14:textId="77777777" w:rsidR="00BE6EE8" w:rsidRPr="004C6319" w:rsidRDefault="00BE6EE8" w:rsidP="00BE6EE8">
      <w:pPr>
        <w:pStyle w:val="Default"/>
        <w:jc w:val="both"/>
        <w:rPr>
          <w:rFonts w:ascii="Arial" w:hAnsi="Arial" w:cs="Arial"/>
          <w:sz w:val="20"/>
          <w:szCs w:val="20"/>
        </w:rPr>
      </w:pPr>
      <w:bookmarkStart w:id="936" w:name="_Toc170293082"/>
      <w:bookmarkStart w:id="937" w:name="_Toc170293265"/>
      <w:r w:rsidRPr="00E34CBF">
        <w:rPr>
          <w:rFonts w:ascii="Arial" w:hAnsi="Arial"/>
          <w:sz w:val="20"/>
        </w:rPr>
        <w:t>En els centres privats concertats no seran aplicables els apartats 2, 5, 6, 10, 11 i 12.1.2. Així mateix, no seran</w:t>
      </w:r>
      <w:r w:rsidRPr="004C6319">
        <w:rPr>
          <w:rFonts w:ascii="Arial" w:hAnsi="Arial"/>
          <w:sz w:val="20"/>
        </w:rPr>
        <w:t xml:space="preserve"> aplicables els subapartats dels apartats 1, 3 i 4 en tots aquells aspectes en què els centres privats concertats es regisquen per la seua normativa específica o s’oposen al caràcter propi del centre.</w:t>
      </w:r>
      <w:bookmarkEnd w:id="936"/>
      <w:bookmarkEnd w:id="937"/>
    </w:p>
    <w:p w14:paraId="77FDB307" w14:textId="77777777" w:rsidR="00BE6EE8" w:rsidRPr="004C6319" w:rsidRDefault="00BE6EE8" w:rsidP="00BE6EE8">
      <w:pPr>
        <w:pStyle w:val="Default"/>
        <w:jc w:val="both"/>
        <w:rPr>
          <w:rFonts w:ascii="Arial" w:hAnsi="Arial" w:cs="Arial"/>
          <w:sz w:val="20"/>
          <w:szCs w:val="20"/>
        </w:rPr>
      </w:pPr>
    </w:p>
    <w:p w14:paraId="5ACA0595" w14:textId="77777777" w:rsidR="00BE6EE8" w:rsidRPr="004C6319" w:rsidRDefault="00BE6EE8" w:rsidP="00BE6EE8">
      <w:pPr>
        <w:pStyle w:val="Default"/>
        <w:jc w:val="both"/>
        <w:rPr>
          <w:rFonts w:ascii="Arial" w:hAnsi="Arial" w:cs="Arial"/>
          <w:sz w:val="20"/>
          <w:szCs w:val="20"/>
        </w:rPr>
      </w:pPr>
      <w:r w:rsidRPr="004C6319">
        <w:rPr>
          <w:rFonts w:ascii="Arial" w:hAnsi="Arial"/>
          <w:sz w:val="20"/>
        </w:rPr>
        <w:t>En els centres d’Educació Infantil i Primària, en els quals s’integren ensenyances d’Educació Infantil de primer cicle, serà aplicable el que establixen estes instruccions.</w:t>
      </w:r>
    </w:p>
    <w:p w14:paraId="134510A7" w14:textId="77777777" w:rsidR="00BE6EE8" w:rsidRPr="004C6319" w:rsidRDefault="00BE6EE8" w:rsidP="00BE6EE8">
      <w:pPr>
        <w:pStyle w:val="Default"/>
        <w:jc w:val="both"/>
        <w:rPr>
          <w:rFonts w:ascii="Arial" w:hAnsi="Arial" w:cs="Arial"/>
          <w:sz w:val="20"/>
          <w:szCs w:val="20"/>
        </w:rPr>
      </w:pPr>
    </w:p>
    <w:p w14:paraId="5B9CA33E" w14:textId="77777777" w:rsidR="00BE6EE8" w:rsidRPr="004C6319" w:rsidRDefault="00BE6EE8" w:rsidP="00BE6EE8">
      <w:pPr>
        <w:pStyle w:val="Textoindependiente"/>
        <w:spacing w:after="113"/>
        <w:jc w:val="both"/>
        <w:rPr>
          <w:rFonts w:cs="Arial"/>
          <w:lang w:val="ca-ES-valencia"/>
        </w:rPr>
      </w:pPr>
      <w:bookmarkStart w:id="938" w:name="__RefHeading___Toc12535_4026566051"/>
      <w:bookmarkEnd w:id="938"/>
      <w:r w:rsidRPr="004C6319">
        <w:rPr>
          <w:lang w:val="ca-ES-valencia"/>
        </w:rPr>
        <w:t>2. La direcció de cada centre educatiu ha de complir i fer complir el que establix esta resolució i adoptar les mesures necessàries perquè el seu contingut siga conegut per tots els membres de la comunitat educativa.</w:t>
      </w:r>
    </w:p>
    <w:p w14:paraId="232F73CB" w14:textId="77777777" w:rsidR="00BE6EE8" w:rsidRPr="004C6319" w:rsidRDefault="00BE6EE8" w:rsidP="00BE6EE8">
      <w:pPr>
        <w:pStyle w:val="Textoindependiente"/>
        <w:spacing w:after="113"/>
        <w:jc w:val="both"/>
        <w:rPr>
          <w:rFonts w:cs="Arial"/>
          <w:lang w:val="ca-ES-valencia"/>
        </w:rPr>
      </w:pPr>
    </w:p>
    <w:p w14:paraId="6E79E64B" w14:textId="77777777" w:rsidR="00BE6EE8" w:rsidRPr="004C6319" w:rsidRDefault="00BE6EE8" w:rsidP="00BE6EE8">
      <w:pPr>
        <w:pStyle w:val="Textoindependiente"/>
        <w:spacing w:after="113"/>
        <w:jc w:val="both"/>
        <w:rPr>
          <w:rFonts w:cs="Arial"/>
          <w:lang w:val="ca-ES-valencia"/>
        </w:rPr>
      </w:pPr>
      <w:r w:rsidRPr="004C6319">
        <w:rPr>
          <w:lang w:val="ca-ES-valencia"/>
        </w:rPr>
        <w:t>3. La Inspecció Educativa ha de vetlar pel compliment del que establix esta resolució.</w:t>
      </w:r>
    </w:p>
    <w:p w14:paraId="5584CA40" w14:textId="77777777" w:rsidR="00BE6EE8" w:rsidRPr="004C6319" w:rsidRDefault="00BE6EE8" w:rsidP="00BE6EE8">
      <w:pPr>
        <w:pStyle w:val="Textoindependiente"/>
        <w:spacing w:after="113"/>
        <w:jc w:val="both"/>
        <w:rPr>
          <w:rFonts w:cs="Arial"/>
          <w:lang w:val="ca-ES-valencia"/>
        </w:rPr>
      </w:pPr>
    </w:p>
    <w:p w14:paraId="624FCE97" w14:textId="77777777" w:rsidR="00BE6EE8" w:rsidRPr="004C6319" w:rsidRDefault="00BE6EE8" w:rsidP="00BE6EE8">
      <w:pPr>
        <w:pStyle w:val="Textoindependiente"/>
        <w:spacing w:after="113"/>
        <w:jc w:val="both"/>
        <w:rPr>
          <w:rFonts w:cs="Arial"/>
          <w:lang w:val="ca-ES-valencia"/>
        </w:rPr>
      </w:pPr>
      <w:r w:rsidRPr="004C6319">
        <w:rPr>
          <w:lang w:val="ca-ES-valencia"/>
        </w:rPr>
        <w:t>4. Les direccions territorials competents en matèria d’educació han de resoldre, en l’àmbit de les seues competències, els problemes que sorgisquen de l’aplicació d’esta resolució.</w:t>
      </w:r>
    </w:p>
    <w:p w14:paraId="0ACE09ED" w14:textId="1D05A1A6" w:rsidR="00F97FEA" w:rsidRPr="004C6319" w:rsidRDefault="00F97FEA" w:rsidP="00BE6EE8">
      <w:pPr>
        <w:pStyle w:val="Textoindependiente"/>
        <w:spacing w:after="0" w:line="259" w:lineRule="auto"/>
        <w:jc w:val="both"/>
        <w:rPr>
          <w:rFonts w:cs="Arial"/>
          <w:lang w:val="ca-ES-valencia"/>
        </w:rPr>
      </w:pPr>
    </w:p>
    <w:sectPr w:rsidR="00F97FEA" w:rsidRPr="004C6319" w:rsidSect="00AB504C">
      <w:headerReference w:type="default" r:id="rId226"/>
      <w:footerReference w:type="default" r:id="rId227"/>
      <w:pgSz w:w="11906" w:h="16838"/>
      <w:pgMar w:top="2048" w:right="1134" w:bottom="1693" w:left="1134" w:header="709" w:footer="1134"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6B975" w14:textId="77777777" w:rsidR="00983948" w:rsidRPr="00B26BC3" w:rsidRDefault="00983948">
      <w:r w:rsidRPr="00B26BC3">
        <w:separator/>
      </w:r>
    </w:p>
  </w:endnote>
  <w:endnote w:type="continuationSeparator" w:id="0">
    <w:p w14:paraId="2DC1411D" w14:textId="77777777" w:rsidR="00983948" w:rsidRPr="00B26BC3" w:rsidRDefault="00983948">
      <w:r w:rsidRPr="00B26B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ans">
    <w:panose1 w:val="020B0604020202020204"/>
    <w:charset w:val="00"/>
    <w:family w:val="swiss"/>
    <w:pitch w:val="variable"/>
    <w:sig w:usb0="E0000AFF" w:usb1="500078FF" w:usb2="00000021" w:usb3="00000000" w:csb0="000001BF" w:csb1="00000000"/>
  </w:font>
  <w:font w:name="OpenSymbol;Arial Unicode MS">
    <w:panose1 w:val="00000000000000000000"/>
    <w:charset w:val="00"/>
    <w:family w:val="roman"/>
    <w:notTrueType/>
    <w:pitch w:val="default"/>
  </w:font>
  <w:font w:name="GOSJQL+TimesNewRomanPSMT">
    <w:altName w:val="Cambria"/>
    <w:charset w:val="00"/>
    <w:family w:val="roman"/>
    <w:pitch w:val="variable"/>
  </w:font>
  <w:font w:name="Liberation Mono">
    <w:panose1 w:val="02070409020205020404"/>
    <w:charset w:val="00"/>
    <w:family w:val="modern"/>
    <w:pitch w:val="fixed"/>
    <w:sig w:usb0="E0000AFF" w:usb1="400078FF" w:usb2="00000001" w:usb3="00000000" w:csb0="000001BF" w:csb1="00000000"/>
  </w:font>
  <w:font w:name="Cumberland">
    <w:panose1 w:val="00000000000000000000"/>
    <w:charset w:val="00"/>
    <w:family w:val="roman"/>
    <w:notTrueType/>
    <w:pitch w:val="default"/>
  </w:font>
  <w:font w:name="Liberation Sans;Arial">
    <w:altName w:val="Arial"/>
    <w:panose1 w:val="00000000000000000000"/>
    <w:charset w:val="00"/>
    <w:family w:val="roman"/>
    <w:notTrueType/>
    <w:pitch w:val="default"/>
  </w:font>
  <w:font w:name="Andale Sans UI;Arial Unicode M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Roboto">
    <w:altName w:val="Arial"/>
    <w:panose1 w:val="02000000000000000000"/>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064862"/>
      <w:docPartObj>
        <w:docPartGallery w:val="Page Numbers (Bottom of Page)"/>
        <w:docPartUnique/>
      </w:docPartObj>
    </w:sdtPr>
    <w:sdtEndPr/>
    <w:sdtContent>
      <w:p w14:paraId="4468717B" w14:textId="77777777" w:rsidR="003C5A6E" w:rsidRPr="00B26BC3" w:rsidRDefault="003C5A6E">
        <w:pPr>
          <w:pStyle w:val="Piedepgina"/>
          <w:jc w:val="center"/>
        </w:pPr>
      </w:p>
      <w:p w14:paraId="787AFDDE" w14:textId="3A3BF652" w:rsidR="003C5A6E" w:rsidRPr="00B26BC3" w:rsidRDefault="003C5A6E">
        <w:pPr>
          <w:pStyle w:val="Piedepgina"/>
          <w:jc w:val="center"/>
        </w:pPr>
        <w:r w:rsidRPr="00B26BC3">
          <w:fldChar w:fldCharType="begin"/>
        </w:r>
        <w:r w:rsidRPr="00B26BC3">
          <w:instrText>PAGE   \* MERGEFORMAT</w:instrText>
        </w:r>
        <w:r w:rsidRPr="00B26BC3">
          <w:fldChar w:fldCharType="separate"/>
        </w:r>
        <w:r w:rsidRPr="00B26BC3">
          <w:t>2</w:t>
        </w:r>
        <w:r w:rsidRPr="00B26BC3">
          <w:fldChar w:fldCharType="end"/>
        </w:r>
      </w:p>
    </w:sdtContent>
  </w:sdt>
  <w:p w14:paraId="7B04FA47" w14:textId="77777777" w:rsidR="003C5A6E" w:rsidRPr="00B26BC3" w:rsidRDefault="003C5A6E">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F22CA" w14:textId="77777777" w:rsidR="00983948" w:rsidRPr="00B26BC3" w:rsidRDefault="00983948">
      <w:r w:rsidRPr="00B26BC3">
        <w:separator/>
      </w:r>
    </w:p>
  </w:footnote>
  <w:footnote w:type="continuationSeparator" w:id="0">
    <w:p w14:paraId="3BEF40C5" w14:textId="77777777" w:rsidR="00983948" w:rsidRPr="00B26BC3" w:rsidRDefault="00983948">
      <w:r w:rsidRPr="00B26B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6" w:type="dxa"/>
      <w:tblInd w:w="-711" w:type="dxa"/>
      <w:tblCellMar>
        <w:top w:w="55" w:type="dxa"/>
        <w:left w:w="55" w:type="dxa"/>
        <w:bottom w:w="55" w:type="dxa"/>
        <w:right w:w="55" w:type="dxa"/>
      </w:tblCellMar>
      <w:tblLook w:val="0000" w:firstRow="0" w:lastRow="0" w:firstColumn="0" w:lastColumn="0" w:noHBand="0" w:noVBand="0"/>
    </w:tblPr>
    <w:tblGrid>
      <w:gridCol w:w="9608"/>
      <w:gridCol w:w="674"/>
      <w:gridCol w:w="654"/>
    </w:tblGrid>
    <w:tr w:rsidR="003C5A6E" w:rsidRPr="00B26BC3" w14:paraId="573256EB" w14:textId="77777777" w:rsidTr="5295B969">
      <w:tc>
        <w:tcPr>
          <w:tcW w:w="4023" w:type="dxa"/>
        </w:tcPr>
        <w:tbl>
          <w:tblPr>
            <w:tblW w:w="9498" w:type="dxa"/>
            <w:tblLook w:val="06A0" w:firstRow="1" w:lastRow="0" w:firstColumn="1" w:lastColumn="0" w:noHBand="1" w:noVBand="1"/>
          </w:tblPr>
          <w:tblGrid>
            <w:gridCol w:w="3367"/>
            <w:gridCol w:w="6131"/>
          </w:tblGrid>
          <w:tr w:rsidR="006D5FE4" w:rsidRPr="00B26BC3" w14:paraId="29E2B7D0" w14:textId="77777777" w:rsidTr="003B61C3">
            <w:trPr>
              <w:trHeight w:val="300"/>
            </w:trPr>
            <w:tc>
              <w:tcPr>
                <w:tcW w:w="3367" w:type="dxa"/>
              </w:tcPr>
              <w:p w14:paraId="06D106C3" w14:textId="2960B697" w:rsidR="006D5FE4" w:rsidRPr="00B26BC3" w:rsidRDefault="00E06D14" w:rsidP="006D5FE4">
                <w:pPr>
                  <w:tabs>
                    <w:tab w:val="center" w:pos="4252"/>
                    <w:tab w:val="right" w:pos="8504"/>
                  </w:tabs>
                  <w:ind w:left="-115"/>
                  <w:rPr>
                    <w:rFonts w:eastAsia="Aptos" w:cs="Times New Roman"/>
                  </w:rPr>
                </w:pPr>
                <w:r w:rsidRPr="00B26BC3">
                  <w:rPr>
                    <w:rFonts w:cs="Times New Roman"/>
                    <w:noProof/>
                    <w:color w:val="C00000"/>
                    <w:sz w:val="16"/>
                    <w:szCs w:val="16"/>
                    <w:lang w:eastAsia="es-ES_tradnl"/>
                  </w:rPr>
                  <w:drawing>
                    <wp:anchor distT="0" distB="0" distL="114300" distR="114300" simplePos="0" relativeHeight="251658240" behindDoc="0" locked="0" layoutInCell="1" allowOverlap="1" wp14:anchorId="51345B91" wp14:editId="5F367AB1">
                      <wp:simplePos x="0" y="0"/>
                      <wp:positionH relativeFrom="margin">
                        <wp:posOffset>137084</wp:posOffset>
                      </wp:positionH>
                      <wp:positionV relativeFrom="paragraph">
                        <wp:posOffset>-239827</wp:posOffset>
                      </wp:positionV>
                      <wp:extent cx="1963420" cy="874643"/>
                      <wp:effectExtent l="0" t="0" r="0" b="0"/>
                      <wp:wrapNone/>
                      <wp:docPr id="2" name="Imagen 5"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2" name="Imagen 5" descr="Texto&#10;&#10;El contenido generado por IA puede ser incorrecto."/>
                              <pic:cNvPicPr/>
                            </pic:nvPicPr>
                            <pic:blipFill rotWithShape="1">
                              <a:blip r:embed="rId1">
                                <a:extLst>
                                  <a:ext uri="{28A0092B-C50C-407E-A947-70E740481C1C}">
                                    <a14:useLocalDpi xmlns:a14="http://schemas.microsoft.com/office/drawing/2010/main" val="0"/>
                                  </a:ext>
                                </a:extLst>
                              </a:blip>
                              <a:srcRect l="7885" t="17139" r="8110" b="17908"/>
                              <a:stretch>
                                <a:fillRect/>
                              </a:stretch>
                            </pic:blipFill>
                            <pic:spPr bwMode="auto">
                              <a:xfrm>
                                <a:off x="0" y="0"/>
                                <a:ext cx="1963420" cy="8746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131" w:type="dxa"/>
                <w:vAlign w:val="center"/>
              </w:tcPr>
              <w:p w14:paraId="35F8EE82" w14:textId="26860E99" w:rsidR="006D5FE4" w:rsidRPr="00B26BC3" w:rsidRDefault="00BA1889" w:rsidP="00BA1889">
                <w:pPr>
                  <w:tabs>
                    <w:tab w:val="center" w:pos="4252"/>
                    <w:tab w:val="right" w:pos="8504"/>
                  </w:tabs>
                  <w:ind w:right="-115"/>
                  <w:jc w:val="right"/>
                  <w:rPr>
                    <w:rFonts w:eastAsia="Aptos" w:cs="Times New Roman"/>
                    <w:sz w:val="20"/>
                    <w:szCs w:val="20"/>
                  </w:rPr>
                </w:pPr>
                <w:r w:rsidRPr="00B26BC3">
                  <w:rPr>
                    <w:rFonts w:ascii="Roboto" w:eastAsia="Calibri" w:hAnsi="Roboto"/>
                    <w:color w:val="003DA5"/>
                    <w:kern w:val="0"/>
                    <w:sz w:val="16"/>
                    <w:szCs w:val="16"/>
                    <w:lang w:eastAsia="es-ES" w:bidi="ar-SA"/>
                  </w:rPr>
                  <w:t>SECRETAR</w:t>
                </w:r>
                <w:r w:rsidR="008A327B">
                  <w:rPr>
                    <w:rFonts w:ascii="Roboto" w:eastAsia="Calibri" w:hAnsi="Roboto"/>
                    <w:color w:val="003DA5"/>
                    <w:kern w:val="0"/>
                    <w:sz w:val="16"/>
                    <w:szCs w:val="16"/>
                    <w:lang w:eastAsia="es-ES" w:bidi="ar-SA"/>
                  </w:rPr>
                  <w:t>I</w:t>
                </w:r>
                <w:r w:rsidRPr="00B26BC3">
                  <w:rPr>
                    <w:rFonts w:ascii="Roboto" w:eastAsia="Calibri" w:hAnsi="Roboto"/>
                    <w:color w:val="003DA5"/>
                    <w:kern w:val="0"/>
                    <w:sz w:val="16"/>
                    <w:szCs w:val="16"/>
                    <w:lang w:eastAsia="es-ES" w:bidi="ar-SA"/>
                  </w:rPr>
                  <w:t>A AUTON</w:t>
                </w:r>
                <w:r w:rsidR="008A327B">
                  <w:rPr>
                    <w:rFonts w:ascii="Roboto" w:eastAsia="Calibri" w:hAnsi="Roboto"/>
                    <w:color w:val="003DA5"/>
                    <w:kern w:val="0"/>
                    <w:sz w:val="16"/>
                    <w:szCs w:val="16"/>
                    <w:lang w:eastAsia="es-ES" w:bidi="ar-SA"/>
                  </w:rPr>
                  <w:t>Ò</w:t>
                </w:r>
                <w:r w:rsidRPr="00B26BC3">
                  <w:rPr>
                    <w:rFonts w:ascii="Roboto" w:eastAsia="Calibri" w:hAnsi="Roboto"/>
                    <w:color w:val="003DA5"/>
                    <w:kern w:val="0"/>
                    <w:sz w:val="16"/>
                    <w:szCs w:val="16"/>
                    <w:lang w:eastAsia="es-ES" w:bidi="ar-SA"/>
                  </w:rPr>
                  <w:t>MICA D</w:t>
                </w:r>
                <w:r w:rsidR="008A327B">
                  <w:rPr>
                    <w:rFonts w:ascii="Roboto" w:eastAsia="Calibri" w:hAnsi="Roboto"/>
                    <w:color w:val="003DA5"/>
                    <w:kern w:val="0"/>
                    <w:sz w:val="16"/>
                    <w:szCs w:val="16"/>
                    <w:lang w:eastAsia="es-ES" w:bidi="ar-SA"/>
                  </w:rPr>
                  <w:t>’</w:t>
                </w:r>
                <w:r w:rsidRPr="00B26BC3">
                  <w:rPr>
                    <w:rFonts w:ascii="Roboto" w:eastAsia="Calibri" w:hAnsi="Roboto"/>
                    <w:color w:val="003DA5"/>
                    <w:kern w:val="0"/>
                    <w:sz w:val="16"/>
                    <w:szCs w:val="16"/>
                    <w:lang w:eastAsia="es-ES" w:bidi="ar-SA"/>
                  </w:rPr>
                  <w:t>EDUCACIÓ</w:t>
                </w:r>
                <w:r w:rsidRPr="00B26BC3">
                  <w:rPr>
                    <w:rFonts w:eastAsia="Aptos" w:cs="Times New Roman"/>
                    <w:sz w:val="16"/>
                    <w:szCs w:val="16"/>
                  </w:rPr>
                  <w:t xml:space="preserve"> </w:t>
                </w:r>
              </w:p>
            </w:tc>
          </w:tr>
        </w:tbl>
        <w:p w14:paraId="034F69B9" w14:textId="47447C48" w:rsidR="003C5A6E" w:rsidRPr="00B26BC3" w:rsidRDefault="003C5A6E">
          <w:pPr>
            <w:pStyle w:val="Contenidodelatabla"/>
            <w:rPr>
              <w:color w:val="000000"/>
            </w:rPr>
          </w:pPr>
        </w:p>
      </w:tc>
      <w:tc>
        <w:tcPr>
          <w:tcW w:w="3518" w:type="dxa"/>
        </w:tcPr>
        <w:p w14:paraId="17703FAA" w14:textId="227D2BB5" w:rsidR="003C5A6E" w:rsidRPr="00B26BC3" w:rsidRDefault="003C5A6E">
          <w:pPr>
            <w:pStyle w:val="Encabezado"/>
            <w:jc w:val="center"/>
            <w:rPr>
              <w:rFonts w:ascii="Century Gothic" w:hAnsi="Century Gothic"/>
              <w:b/>
              <w:bCs/>
              <w:color w:val="000000"/>
              <w:sz w:val="21"/>
              <w:szCs w:val="21"/>
            </w:rPr>
          </w:pPr>
        </w:p>
      </w:tc>
      <w:tc>
        <w:tcPr>
          <w:tcW w:w="3395" w:type="dxa"/>
        </w:tcPr>
        <w:p w14:paraId="473A7CCD" w14:textId="77777777" w:rsidR="003C5A6E" w:rsidRPr="00B26BC3" w:rsidRDefault="003C5A6E">
          <w:pPr>
            <w:pStyle w:val="Encabezado"/>
            <w:ind w:left="783"/>
            <w:jc w:val="right"/>
            <w:rPr>
              <w:rFonts w:ascii="Century Gothic" w:hAnsi="Century Gothic"/>
              <w:color w:val="000000"/>
              <w:sz w:val="16"/>
              <w:szCs w:val="16"/>
            </w:rPr>
          </w:pPr>
        </w:p>
      </w:tc>
    </w:tr>
  </w:tbl>
  <w:p w14:paraId="797E50C6" w14:textId="26A0AD82" w:rsidR="003C5A6E" w:rsidRPr="00B26BC3" w:rsidRDefault="003C5A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E44B2B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9DC91A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D264D5E0"/>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11AFC00"/>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3760CE0"/>
    <w:lvl w:ilvl="0">
      <w:start w:val="1"/>
      <w:numFmt w:val="bullet"/>
      <w:pStyle w:val="Listaconvietas"/>
      <w:lvlText w:val=""/>
      <w:lvlJc w:val="left"/>
      <w:pPr>
        <w:tabs>
          <w:tab w:val="num" w:pos="360"/>
        </w:tabs>
        <w:ind w:left="360" w:hanging="360"/>
      </w:pPr>
      <w:rPr>
        <w:rFonts w:ascii="Symbol" w:hAnsi="Symbol" w:hint="default"/>
      </w:rPr>
    </w:lvl>
  </w:abstractNum>
  <w:abstractNum w:abstractNumId="5" w15:restartNumberingAfterBreak="0">
    <w:nsid w:val="00000002"/>
    <w:multiLevelType w:val="multilevel"/>
    <w:tmpl w:val="00000002"/>
    <w:name w:val="WWNum14"/>
    <w:lvl w:ilvl="0">
      <w:start w:val="1"/>
      <w:numFmt w:val="bullet"/>
      <w:lvlText w:val=""/>
      <w:lvlJc w:val="left"/>
      <w:pPr>
        <w:tabs>
          <w:tab w:val="num" w:pos="0"/>
        </w:tabs>
        <w:ind w:left="720" w:hanging="360"/>
      </w:pPr>
      <w:rPr>
        <w:rFonts w:ascii="Symbol" w:hAnsi="Symbol" w:cs="OpenSymbol"/>
      </w:rPr>
    </w:lvl>
    <w:lvl w:ilvl="1">
      <w:start w:val="1"/>
      <w:numFmt w:val="bullet"/>
      <w:lvlText w:val="l"/>
      <w:lvlJc w:val="left"/>
      <w:pPr>
        <w:tabs>
          <w:tab w:val="num" w:pos="0"/>
        </w:tabs>
        <w:ind w:left="1080" w:hanging="360"/>
      </w:pPr>
      <w:rPr>
        <w:rFonts w:ascii="Wingdings" w:hAnsi="Wingdings"/>
      </w:rPr>
    </w:lvl>
    <w:lvl w:ilvl="2">
      <w:start w:val="1"/>
      <w:numFmt w:val="bullet"/>
      <w:lvlText w:val="l"/>
      <w:lvlJc w:val="left"/>
      <w:pPr>
        <w:tabs>
          <w:tab w:val="num" w:pos="0"/>
        </w:tabs>
        <w:ind w:left="1440" w:hanging="360"/>
      </w:pPr>
      <w:rPr>
        <w:rFonts w:ascii="Wingdings" w:hAnsi="Wingdings"/>
      </w:rPr>
    </w:lvl>
    <w:lvl w:ilvl="3">
      <w:start w:val="1"/>
      <w:numFmt w:val="bullet"/>
      <w:lvlText w:val="l"/>
      <w:lvlJc w:val="left"/>
      <w:pPr>
        <w:tabs>
          <w:tab w:val="num" w:pos="0"/>
        </w:tabs>
        <w:ind w:left="1800" w:hanging="360"/>
      </w:pPr>
      <w:rPr>
        <w:rFonts w:ascii="Wingdings" w:hAnsi="Wingdings"/>
      </w:rPr>
    </w:lvl>
    <w:lvl w:ilvl="4">
      <w:start w:val="1"/>
      <w:numFmt w:val="bullet"/>
      <w:lvlText w:val="l"/>
      <w:lvlJc w:val="left"/>
      <w:pPr>
        <w:tabs>
          <w:tab w:val="num" w:pos="0"/>
        </w:tabs>
        <w:ind w:left="2160" w:hanging="360"/>
      </w:pPr>
      <w:rPr>
        <w:rFonts w:ascii="Wingdings" w:hAnsi="Wingdings"/>
      </w:rPr>
    </w:lvl>
    <w:lvl w:ilvl="5">
      <w:start w:val="1"/>
      <w:numFmt w:val="bullet"/>
      <w:lvlText w:val="l"/>
      <w:lvlJc w:val="left"/>
      <w:pPr>
        <w:tabs>
          <w:tab w:val="num" w:pos="0"/>
        </w:tabs>
        <w:ind w:left="2520" w:hanging="360"/>
      </w:pPr>
      <w:rPr>
        <w:rFonts w:ascii="Wingdings" w:hAnsi="Wingdings"/>
      </w:rPr>
    </w:lvl>
    <w:lvl w:ilvl="6">
      <w:start w:val="1"/>
      <w:numFmt w:val="bullet"/>
      <w:lvlText w:val="l"/>
      <w:lvlJc w:val="left"/>
      <w:pPr>
        <w:tabs>
          <w:tab w:val="num" w:pos="0"/>
        </w:tabs>
        <w:ind w:left="2880" w:hanging="360"/>
      </w:pPr>
      <w:rPr>
        <w:rFonts w:ascii="Wingdings" w:hAnsi="Wingdings"/>
      </w:rPr>
    </w:lvl>
    <w:lvl w:ilvl="7">
      <w:start w:val="1"/>
      <w:numFmt w:val="bullet"/>
      <w:lvlText w:val="l"/>
      <w:lvlJc w:val="left"/>
      <w:pPr>
        <w:tabs>
          <w:tab w:val="num" w:pos="0"/>
        </w:tabs>
        <w:ind w:left="3240" w:hanging="360"/>
      </w:pPr>
      <w:rPr>
        <w:rFonts w:ascii="Wingdings" w:hAnsi="Wingdings"/>
      </w:rPr>
    </w:lvl>
    <w:lvl w:ilvl="8">
      <w:start w:val="1"/>
      <w:numFmt w:val="bullet"/>
      <w:lvlText w:val="l"/>
      <w:lvlJc w:val="left"/>
      <w:pPr>
        <w:tabs>
          <w:tab w:val="num" w:pos="0"/>
        </w:tabs>
        <w:ind w:left="3600" w:hanging="360"/>
      </w:pPr>
      <w:rPr>
        <w:rFonts w:ascii="Wingdings" w:hAnsi="Wingdings"/>
      </w:rPr>
    </w:lvl>
  </w:abstractNum>
  <w:abstractNum w:abstractNumId="6" w15:restartNumberingAfterBreak="0">
    <w:nsid w:val="00000003"/>
    <w:multiLevelType w:val="multilevel"/>
    <w:tmpl w:val="00000003"/>
    <w:name w:val="WWNum17"/>
    <w:lvl w:ilvl="0">
      <w:start w:val="1"/>
      <w:numFmt w:val="lowerLetter"/>
      <w:lvlText w:val="%1)"/>
      <w:lvlJc w:val="left"/>
      <w:pPr>
        <w:tabs>
          <w:tab w:val="num" w:pos="0"/>
        </w:tabs>
        <w:ind w:left="720" w:hanging="360"/>
      </w:p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l"/>
      <w:lvlJc w:val="left"/>
      <w:pPr>
        <w:tabs>
          <w:tab w:val="num" w:pos="0"/>
        </w:tabs>
        <w:ind w:left="1800" w:hanging="360"/>
      </w:pPr>
      <w:rPr>
        <w:rFonts w:ascii="Wingdings" w:hAnsi="Wingdings"/>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l"/>
      <w:lvlJc w:val="left"/>
      <w:pPr>
        <w:tabs>
          <w:tab w:val="num" w:pos="0"/>
        </w:tabs>
        <w:ind w:left="2880" w:hanging="360"/>
      </w:pPr>
      <w:rPr>
        <w:rFonts w:ascii="Wingdings" w:hAnsi="Wingdings"/>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7" w15:restartNumberingAfterBreak="0">
    <w:nsid w:val="03300484"/>
    <w:multiLevelType w:val="multilevel"/>
    <w:tmpl w:val="A4D6342C"/>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Arial" w:eastAsia="NSimSu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69127C"/>
    <w:multiLevelType w:val="multilevel"/>
    <w:tmpl w:val="BB00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E62818"/>
    <w:multiLevelType w:val="hybridMultilevel"/>
    <w:tmpl w:val="BF407128"/>
    <w:lvl w:ilvl="0" w:tplc="8DE2A4C2">
      <w:start w:val="1"/>
      <w:numFmt w:val="decimal"/>
      <w:lvlText w:val=""/>
      <w:lvlJc w:val="left"/>
      <w:pPr>
        <w:ind w:left="720" w:hanging="360"/>
      </w:pPr>
    </w:lvl>
    <w:lvl w:ilvl="1" w:tplc="4A32E63A">
      <w:start w:val="1"/>
      <w:numFmt w:val="lowerLetter"/>
      <w:lvlText w:val="%2."/>
      <w:lvlJc w:val="left"/>
      <w:pPr>
        <w:ind w:left="1440" w:hanging="360"/>
      </w:pPr>
    </w:lvl>
    <w:lvl w:ilvl="2" w:tplc="F1BC459A">
      <w:start w:val="1"/>
      <w:numFmt w:val="lowerRoman"/>
      <w:lvlText w:val="%3."/>
      <w:lvlJc w:val="right"/>
      <w:pPr>
        <w:ind w:left="2160" w:hanging="180"/>
      </w:pPr>
    </w:lvl>
    <w:lvl w:ilvl="3" w:tplc="7A161020">
      <w:start w:val="1"/>
      <w:numFmt w:val="decimal"/>
      <w:lvlText w:val="%4."/>
      <w:lvlJc w:val="left"/>
      <w:pPr>
        <w:ind w:left="2880" w:hanging="360"/>
      </w:pPr>
    </w:lvl>
    <w:lvl w:ilvl="4" w:tplc="1578DF6C">
      <w:start w:val="1"/>
      <w:numFmt w:val="lowerLetter"/>
      <w:lvlText w:val="%5."/>
      <w:lvlJc w:val="left"/>
      <w:pPr>
        <w:ind w:left="3600" w:hanging="360"/>
      </w:pPr>
    </w:lvl>
    <w:lvl w:ilvl="5" w:tplc="B2D424E6">
      <w:start w:val="1"/>
      <w:numFmt w:val="lowerRoman"/>
      <w:lvlText w:val="%6."/>
      <w:lvlJc w:val="right"/>
      <w:pPr>
        <w:ind w:left="4320" w:hanging="180"/>
      </w:pPr>
    </w:lvl>
    <w:lvl w:ilvl="6" w:tplc="04A6C220">
      <w:start w:val="1"/>
      <w:numFmt w:val="decimal"/>
      <w:lvlText w:val="%7."/>
      <w:lvlJc w:val="left"/>
      <w:pPr>
        <w:ind w:left="5040" w:hanging="360"/>
      </w:pPr>
    </w:lvl>
    <w:lvl w:ilvl="7" w:tplc="F482E308">
      <w:start w:val="1"/>
      <w:numFmt w:val="lowerLetter"/>
      <w:lvlText w:val="%8."/>
      <w:lvlJc w:val="left"/>
      <w:pPr>
        <w:ind w:left="5760" w:hanging="360"/>
      </w:pPr>
    </w:lvl>
    <w:lvl w:ilvl="8" w:tplc="2CE83BD8">
      <w:start w:val="1"/>
      <w:numFmt w:val="lowerRoman"/>
      <w:lvlText w:val="%9."/>
      <w:lvlJc w:val="right"/>
      <w:pPr>
        <w:ind w:left="6480" w:hanging="180"/>
      </w:pPr>
    </w:lvl>
  </w:abstractNum>
  <w:abstractNum w:abstractNumId="10" w15:restartNumberingAfterBreak="0">
    <w:nsid w:val="4D951A7A"/>
    <w:multiLevelType w:val="hybridMultilevel"/>
    <w:tmpl w:val="FDBE2482"/>
    <w:lvl w:ilvl="0" w:tplc="7AD60742">
      <w:start w:val="1"/>
      <w:numFmt w:val="decimal"/>
      <w:suff w:val="nothing"/>
      <w:lvlText w:val=""/>
      <w:lvlJc w:val="left"/>
      <w:pPr>
        <w:ind w:left="0" w:firstLine="0"/>
      </w:pPr>
    </w:lvl>
    <w:lvl w:ilvl="1" w:tplc="EDCC73EE">
      <w:start w:val="1"/>
      <w:numFmt w:val="decimal"/>
      <w:suff w:val="nothing"/>
      <w:lvlText w:val=""/>
      <w:lvlJc w:val="left"/>
      <w:pPr>
        <w:ind w:left="0" w:firstLine="0"/>
      </w:pPr>
    </w:lvl>
    <w:lvl w:ilvl="2" w:tplc="EA86A622">
      <w:start w:val="1"/>
      <w:numFmt w:val="decimal"/>
      <w:suff w:val="nothing"/>
      <w:lvlText w:val=""/>
      <w:lvlJc w:val="left"/>
      <w:pPr>
        <w:ind w:left="0" w:firstLine="0"/>
      </w:pPr>
    </w:lvl>
    <w:lvl w:ilvl="3" w:tplc="DD6C1370">
      <w:start w:val="1"/>
      <w:numFmt w:val="decimal"/>
      <w:suff w:val="nothing"/>
      <w:lvlText w:val=""/>
      <w:lvlJc w:val="left"/>
      <w:pPr>
        <w:ind w:left="0" w:firstLine="0"/>
      </w:pPr>
    </w:lvl>
    <w:lvl w:ilvl="4" w:tplc="0930ECB8">
      <w:start w:val="1"/>
      <w:numFmt w:val="decimal"/>
      <w:suff w:val="nothing"/>
      <w:lvlText w:val=""/>
      <w:lvlJc w:val="left"/>
      <w:pPr>
        <w:ind w:left="0" w:firstLine="0"/>
      </w:pPr>
    </w:lvl>
    <w:lvl w:ilvl="5" w:tplc="06287816">
      <w:start w:val="1"/>
      <w:numFmt w:val="decimal"/>
      <w:suff w:val="nothing"/>
      <w:lvlText w:val=""/>
      <w:lvlJc w:val="left"/>
      <w:pPr>
        <w:ind w:left="0" w:firstLine="0"/>
      </w:pPr>
    </w:lvl>
    <w:lvl w:ilvl="6" w:tplc="4B7EB082">
      <w:start w:val="1"/>
      <w:numFmt w:val="decimal"/>
      <w:suff w:val="nothing"/>
      <w:lvlText w:val=""/>
      <w:lvlJc w:val="left"/>
      <w:pPr>
        <w:ind w:left="0" w:firstLine="0"/>
      </w:pPr>
    </w:lvl>
    <w:lvl w:ilvl="7" w:tplc="F52C1C60">
      <w:start w:val="1"/>
      <w:numFmt w:val="decimal"/>
      <w:suff w:val="nothing"/>
      <w:lvlText w:val=""/>
      <w:lvlJc w:val="left"/>
      <w:pPr>
        <w:ind w:left="0" w:firstLine="0"/>
      </w:pPr>
    </w:lvl>
    <w:lvl w:ilvl="8" w:tplc="D79295B4">
      <w:start w:val="1"/>
      <w:numFmt w:val="decimal"/>
      <w:suff w:val="nothing"/>
      <w:lvlText w:val=""/>
      <w:lvlJc w:val="left"/>
      <w:pPr>
        <w:ind w:left="0" w:firstLine="0"/>
      </w:pPr>
    </w:lvl>
  </w:abstractNum>
  <w:abstractNum w:abstractNumId="11" w15:restartNumberingAfterBreak="0">
    <w:nsid w:val="4E203029"/>
    <w:multiLevelType w:val="hybridMultilevel"/>
    <w:tmpl w:val="01A0D77E"/>
    <w:lvl w:ilvl="0" w:tplc="9E243BBE">
      <w:start w:val="1"/>
      <w:numFmt w:val="bullet"/>
      <w:lvlText w:val=""/>
      <w:lvlJc w:val="left"/>
      <w:pPr>
        <w:ind w:left="360" w:hanging="360"/>
      </w:pPr>
      <w:rPr>
        <w:rFonts w:ascii="Symbol" w:hAnsi="Symbol" w:hint="default"/>
      </w:rPr>
    </w:lvl>
    <w:lvl w:ilvl="1" w:tplc="3EBC3A5C">
      <w:start w:val="1"/>
      <w:numFmt w:val="bullet"/>
      <w:lvlText w:val="o"/>
      <w:lvlJc w:val="left"/>
      <w:pPr>
        <w:ind w:left="1080" w:hanging="360"/>
      </w:pPr>
      <w:rPr>
        <w:rFonts w:ascii="Courier New" w:hAnsi="Courier New" w:hint="default"/>
      </w:rPr>
    </w:lvl>
    <w:lvl w:ilvl="2" w:tplc="2B9431A6">
      <w:start w:val="1"/>
      <w:numFmt w:val="bullet"/>
      <w:lvlText w:val=""/>
      <w:lvlJc w:val="left"/>
      <w:pPr>
        <w:ind w:left="1800" w:hanging="360"/>
      </w:pPr>
      <w:rPr>
        <w:rFonts w:ascii="Wingdings" w:hAnsi="Wingdings" w:hint="default"/>
      </w:rPr>
    </w:lvl>
    <w:lvl w:ilvl="3" w:tplc="2F702FE6">
      <w:start w:val="1"/>
      <w:numFmt w:val="bullet"/>
      <w:lvlText w:val=""/>
      <w:lvlJc w:val="left"/>
      <w:pPr>
        <w:ind w:left="2520" w:hanging="360"/>
      </w:pPr>
      <w:rPr>
        <w:rFonts w:ascii="Symbol" w:hAnsi="Symbol" w:hint="default"/>
      </w:rPr>
    </w:lvl>
    <w:lvl w:ilvl="4" w:tplc="078CE4C8">
      <w:start w:val="1"/>
      <w:numFmt w:val="bullet"/>
      <w:lvlText w:val="o"/>
      <w:lvlJc w:val="left"/>
      <w:pPr>
        <w:ind w:left="3240" w:hanging="360"/>
      </w:pPr>
      <w:rPr>
        <w:rFonts w:ascii="Courier New" w:hAnsi="Courier New" w:hint="default"/>
      </w:rPr>
    </w:lvl>
    <w:lvl w:ilvl="5" w:tplc="5A1079E6">
      <w:start w:val="1"/>
      <w:numFmt w:val="bullet"/>
      <w:lvlText w:val=""/>
      <w:lvlJc w:val="left"/>
      <w:pPr>
        <w:ind w:left="3960" w:hanging="360"/>
      </w:pPr>
      <w:rPr>
        <w:rFonts w:ascii="Wingdings" w:hAnsi="Wingdings" w:hint="default"/>
      </w:rPr>
    </w:lvl>
    <w:lvl w:ilvl="6" w:tplc="C9100BF2">
      <w:start w:val="1"/>
      <w:numFmt w:val="bullet"/>
      <w:lvlText w:val=""/>
      <w:lvlJc w:val="left"/>
      <w:pPr>
        <w:ind w:left="4680" w:hanging="360"/>
      </w:pPr>
      <w:rPr>
        <w:rFonts w:ascii="Symbol" w:hAnsi="Symbol" w:hint="default"/>
      </w:rPr>
    </w:lvl>
    <w:lvl w:ilvl="7" w:tplc="B93CA4EA">
      <w:start w:val="1"/>
      <w:numFmt w:val="bullet"/>
      <w:lvlText w:val="o"/>
      <w:lvlJc w:val="left"/>
      <w:pPr>
        <w:ind w:left="5400" w:hanging="360"/>
      </w:pPr>
      <w:rPr>
        <w:rFonts w:ascii="Courier New" w:hAnsi="Courier New" w:hint="default"/>
      </w:rPr>
    </w:lvl>
    <w:lvl w:ilvl="8" w:tplc="247861D0">
      <w:start w:val="1"/>
      <w:numFmt w:val="bullet"/>
      <w:lvlText w:val=""/>
      <w:lvlJc w:val="left"/>
      <w:pPr>
        <w:ind w:left="6120" w:hanging="360"/>
      </w:pPr>
      <w:rPr>
        <w:rFonts w:ascii="Wingdings" w:hAnsi="Wingdings" w:hint="default"/>
      </w:rPr>
    </w:lvl>
  </w:abstractNum>
  <w:abstractNum w:abstractNumId="12" w15:restartNumberingAfterBreak="0">
    <w:nsid w:val="5B813EE9"/>
    <w:multiLevelType w:val="hybridMultilevel"/>
    <w:tmpl w:val="8722A59E"/>
    <w:lvl w:ilvl="0" w:tplc="2054AA44">
      <w:start w:val="1"/>
      <w:numFmt w:val="bullet"/>
      <w:lvlText w:val=""/>
      <w:lvlJc w:val="left"/>
      <w:pPr>
        <w:ind w:left="720" w:hanging="360"/>
      </w:pPr>
      <w:rPr>
        <w:rFonts w:ascii="Symbol" w:hAnsi="Symbol"/>
      </w:rPr>
    </w:lvl>
    <w:lvl w:ilvl="1" w:tplc="993AAC7C">
      <w:start w:val="1"/>
      <w:numFmt w:val="bullet"/>
      <w:lvlText w:val=""/>
      <w:lvlJc w:val="left"/>
      <w:pPr>
        <w:ind w:left="720" w:hanging="360"/>
      </w:pPr>
      <w:rPr>
        <w:rFonts w:ascii="Symbol" w:hAnsi="Symbol"/>
      </w:rPr>
    </w:lvl>
    <w:lvl w:ilvl="2" w:tplc="9048C636">
      <w:start w:val="1"/>
      <w:numFmt w:val="bullet"/>
      <w:lvlText w:val=""/>
      <w:lvlJc w:val="left"/>
      <w:pPr>
        <w:ind w:left="720" w:hanging="360"/>
      </w:pPr>
      <w:rPr>
        <w:rFonts w:ascii="Symbol" w:hAnsi="Symbol"/>
      </w:rPr>
    </w:lvl>
    <w:lvl w:ilvl="3" w:tplc="9542A630">
      <w:start w:val="1"/>
      <w:numFmt w:val="bullet"/>
      <w:lvlText w:val=""/>
      <w:lvlJc w:val="left"/>
      <w:pPr>
        <w:ind w:left="720" w:hanging="360"/>
      </w:pPr>
      <w:rPr>
        <w:rFonts w:ascii="Symbol" w:hAnsi="Symbol"/>
      </w:rPr>
    </w:lvl>
    <w:lvl w:ilvl="4" w:tplc="2E0E5BF2">
      <w:start w:val="1"/>
      <w:numFmt w:val="bullet"/>
      <w:lvlText w:val=""/>
      <w:lvlJc w:val="left"/>
      <w:pPr>
        <w:ind w:left="720" w:hanging="360"/>
      </w:pPr>
      <w:rPr>
        <w:rFonts w:ascii="Symbol" w:hAnsi="Symbol"/>
      </w:rPr>
    </w:lvl>
    <w:lvl w:ilvl="5" w:tplc="E5A23264">
      <w:start w:val="1"/>
      <w:numFmt w:val="bullet"/>
      <w:lvlText w:val=""/>
      <w:lvlJc w:val="left"/>
      <w:pPr>
        <w:ind w:left="720" w:hanging="360"/>
      </w:pPr>
      <w:rPr>
        <w:rFonts w:ascii="Symbol" w:hAnsi="Symbol"/>
      </w:rPr>
    </w:lvl>
    <w:lvl w:ilvl="6" w:tplc="7FA67C6A">
      <w:start w:val="1"/>
      <w:numFmt w:val="bullet"/>
      <w:lvlText w:val=""/>
      <w:lvlJc w:val="left"/>
      <w:pPr>
        <w:ind w:left="720" w:hanging="360"/>
      </w:pPr>
      <w:rPr>
        <w:rFonts w:ascii="Symbol" w:hAnsi="Symbol"/>
      </w:rPr>
    </w:lvl>
    <w:lvl w:ilvl="7" w:tplc="89C26202">
      <w:start w:val="1"/>
      <w:numFmt w:val="bullet"/>
      <w:lvlText w:val=""/>
      <w:lvlJc w:val="left"/>
      <w:pPr>
        <w:ind w:left="720" w:hanging="360"/>
      </w:pPr>
      <w:rPr>
        <w:rFonts w:ascii="Symbol" w:hAnsi="Symbol"/>
      </w:rPr>
    </w:lvl>
    <w:lvl w:ilvl="8" w:tplc="69B6C1F8">
      <w:start w:val="1"/>
      <w:numFmt w:val="bullet"/>
      <w:lvlText w:val=""/>
      <w:lvlJc w:val="left"/>
      <w:pPr>
        <w:ind w:left="720" w:hanging="360"/>
      </w:pPr>
      <w:rPr>
        <w:rFonts w:ascii="Symbol" w:hAnsi="Symbol"/>
      </w:rPr>
    </w:lvl>
  </w:abstractNum>
  <w:abstractNum w:abstractNumId="13" w15:restartNumberingAfterBreak="0">
    <w:nsid w:val="5FD113E3"/>
    <w:multiLevelType w:val="hybridMultilevel"/>
    <w:tmpl w:val="FFA2B8FE"/>
    <w:lvl w:ilvl="0" w:tplc="ACC0BE66">
      <w:start w:val="13"/>
      <w:numFmt w:val="bullet"/>
      <w:lvlText w:val="-"/>
      <w:lvlJc w:val="left"/>
      <w:pPr>
        <w:ind w:left="720" w:hanging="360"/>
      </w:pPr>
      <w:rPr>
        <w:rFonts w:ascii="Times New Roman" w:eastAsia="NSimSun" w:hAnsi="Times New Roman" w:cs="Times New Roman"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4" w15:restartNumberingAfterBreak="0">
    <w:nsid w:val="66D249AF"/>
    <w:multiLevelType w:val="hybridMultilevel"/>
    <w:tmpl w:val="DD9A0480"/>
    <w:lvl w:ilvl="0" w:tplc="E3C6DB4E">
      <w:numFmt w:val="bullet"/>
      <w:lvlText w:val="-"/>
      <w:lvlJc w:val="left"/>
      <w:pPr>
        <w:ind w:left="720" w:hanging="360"/>
      </w:pPr>
      <w:rPr>
        <w:rFonts w:ascii="Liberation Serif" w:eastAsia="NSimSun" w:hAnsi="Liberation Serif" w:cs="Liberation Serif"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8734944"/>
    <w:multiLevelType w:val="hybridMultilevel"/>
    <w:tmpl w:val="53B25F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8B237E3"/>
    <w:multiLevelType w:val="hybridMultilevel"/>
    <w:tmpl w:val="FFFFFFFF"/>
    <w:lvl w:ilvl="0" w:tplc="8FC4F390">
      <w:start w:val="1"/>
      <w:numFmt w:val="decimal"/>
      <w:lvlText w:val="%1."/>
      <w:lvlJc w:val="left"/>
      <w:pPr>
        <w:ind w:left="720" w:hanging="360"/>
      </w:pPr>
    </w:lvl>
    <w:lvl w:ilvl="1" w:tplc="640A3EA0">
      <w:start w:val="1"/>
      <w:numFmt w:val="lowerLetter"/>
      <w:lvlText w:val="%2."/>
      <w:lvlJc w:val="left"/>
      <w:pPr>
        <w:ind w:left="1440" w:hanging="360"/>
      </w:pPr>
    </w:lvl>
    <w:lvl w:ilvl="2" w:tplc="E02C9BDC">
      <w:start w:val="1"/>
      <w:numFmt w:val="lowerRoman"/>
      <w:lvlText w:val="%3."/>
      <w:lvlJc w:val="right"/>
      <w:pPr>
        <w:ind w:left="2160" w:hanging="180"/>
      </w:pPr>
    </w:lvl>
    <w:lvl w:ilvl="3" w:tplc="AEDA6678">
      <w:start w:val="1"/>
      <w:numFmt w:val="decimal"/>
      <w:lvlText w:val="%4."/>
      <w:lvlJc w:val="left"/>
      <w:pPr>
        <w:ind w:left="2880" w:hanging="360"/>
      </w:pPr>
    </w:lvl>
    <w:lvl w:ilvl="4" w:tplc="60F65396">
      <w:start w:val="1"/>
      <w:numFmt w:val="lowerLetter"/>
      <w:lvlText w:val="%5."/>
      <w:lvlJc w:val="left"/>
      <w:pPr>
        <w:ind w:left="3600" w:hanging="360"/>
      </w:pPr>
    </w:lvl>
    <w:lvl w:ilvl="5" w:tplc="1D9AF8D4">
      <w:start w:val="1"/>
      <w:numFmt w:val="lowerRoman"/>
      <w:lvlText w:val="%6."/>
      <w:lvlJc w:val="right"/>
      <w:pPr>
        <w:ind w:left="4320" w:hanging="180"/>
      </w:pPr>
    </w:lvl>
    <w:lvl w:ilvl="6" w:tplc="8F4E2884">
      <w:start w:val="1"/>
      <w:numFmt w:val="decimal"/>
      <w:lvlText w:val="%7."/>
      <w:lvlJc w:val="left"/>
      <w:pPr>
        <w:ind w:left="5040" w:hanging="360"/>
      </w:pPr>
    </w:lvl>
    <w:lvl w:ilvl="7" w:tplc="B8E26E38">
      <w:start w:val="1"/>
      <w:numFmt w:val="lowerLetter"/>
      <w:lvlText w:val="%8."/>
      <w:lvlJc w:val="left"/>
      <w:pPr>
        <w:ind w:left="5760" w:hanging="360"/>
      </w:pPr>
    </w:lvl>
    <w:lvl w:ilvl="8" w:tplc="C90660A6">
      <w:start w:val="1"/>
      <w:numFmt w:val="lowerRoman"/>
      <w:lvlText w:val="%9."/>
      <w:lvlJc w:val="right"/>
      <w:pPr>
        <w:ind w:left="6480" w:hanging="180"/>
      </w:pPr>
    </w:lvl>
  </w:abstractNum>
  <w:num w:numId="1" w16cid:durableId="1904683006">
    <w:abstractNumId w:val="16"/>
  </w:num>
  <w:num w:numId="2" w16cid:durableId="1380470659">
    <w:abstractNumId w:val="10"/>
  </w:num>
  <w:num w:numId="3" w16cid:durableId="1932469900">
    <w:abstractNumId w:val="9"/>
  </w:num>
  <w:num w:numId="4" w16cid:durableId="1133988037">
    <w:abstractNumId w:val="10"/>
    <w:lvlOverride w:ilvl="0">
      <w:startOverride w:val="1"/>
    </w:lvlOverride>
  </w:num>
  <w:num w:numId="5" w16cid:durableId="24408111">
    <w:abstractNumId w:val="10"/>
    <w:lvlOverride w:ilvl="0">
      <w:startOverride w:val="1"/>
    </w:lvlOverride>
  </w:num>
  <w:num w:numId="6" w16cid:durableId="2133396228">
    <w:abstractNumId w:val="10"/>
    <w:lvlOverride w:ilvl="0">
      <w:startOverride w:val="1"/>
    </w:lvlOverride>
  </w:num>
  <w:num w:numId="7" w16cid:durableId="434788131">
    <w:abstractNumId w:val="13"/>
  </w:num>
  <w:num w:numId="8" w16cid:durableId="1423721092">
    <w:abstractNumId w:val="4"/>
  </w:num>
  <w:num w:numId="9" w16cid:durableId="2037925533">
    <w:abstractNumId w:val="3"/>
  </w:num>
  <w:num w:numId="10" w16cid:durableId="676538176">
    <w:abstractNumId w:val="2"/>
  </w:num>
  <w:num w:numId="11" w16cid:durableId="1829128479">
    <w:abstractNumId w:val="1"/>
  </w:num>
  <w:num w:numId="12" w16cid:durableId="1563103685">
    <w:abstractNumId w:val="0"/>
  </w:num>
  <w:num w:numId="13" w16cid:durableId="1202978898">
    <w:abstractNumId w:val="14"/>
  </w:num>
  <w:num w:numId="14" w16cid:durableId="1252160064">
    <w:abstractNumId w:val="7"/>
  </w:num>
  <w:num w:numId="15" w16cid:durableId="1459496015">
    <w:abstractNumId w:val="8"/>
  </w:num>
  <w:num w:numId="16" w16cid:durableId="118888939">
    <w:abstractNumId w:val="11"/>
  </w:num>
  <w:num w:numId="17" w16cid:durableId="1601177804">
    <w:abstractNumId w:val="12"/>
  </w:num>
  <w:num w:numId="18" w16cid:durableId="1783962017">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E2A3F0C"/>
    <w:rsid w:val="00000587"/>
    <w:rsid w:val="000005B5"/>
    <w:rsid w:val="000007FF"/>
    <w:rsid w:val="00000EB0"/>
    <w:rsid w:val="00001065"/>
    <w:rsid w:val="000010E6"/>
    <w:rsid w:val="00001100"/>
    <w:rsid w:val="0000153F"/>
    <w:rsid w:val="0000181A"/>
    <w:rsid w:val="00001D6D"/>
    <w:rsid w:val="00002160"/>
    <w:rsid w:val="00003749"/>
    <w:rsid w:val="00003D0E"/>
    <w:rsid w:val="00003D28"/>
    <w:rsid w:val="00003E5F"/>
    <w:rsid w:val="0000404A"/>
    <w:rsid w:val="0000427E"/>
    <w:rsid w:val="0000438B"/>
    <w:rsid w:val="00004502"/>
    <w:rsid w:val="000046F2"/>
    <w:rsid w:val="000047CC"/>
    <w:rsid w:val="00004CB1"/>
    <w:rsid w:val="00004EF3"/>
    <w:rsid w:val="00005BB5"/>
    <w:rsid w:val="00006174"/>
    <w:rsid w:val="000062CF"/>
    <w:rsid w:val="00006438"/>
    <w:rsid w:val="00006498"/>
    <w:rsid w:val="00006857"/>
    <w:rsid w:val="00007D62"/>
    <w:rsid w:val="00007FCB"/>
    <w:rsid w:val="0001070C"/>
    <w:rsid w:val="00010A07"/>
    <w:rsid w:val="00011058"/>
    <w:rsid w:val="000117B2"/>
    <w:rsid w:val="00011A76"/>
    <w:rsid w:val="00012235"/>
    <w:rsid w:val="000123C4"/>
    <w:rsid w:val="0001279B"/>
    <w:rsid w:val="000127B4"/>
    <w:rsid w:val="00012970"/>
    <w:rsid w:val="000129E4"/>
    <w:rsid w:val="000133BE"/>
    <w:rsid w:val="000138AB"/>
    <w:rsid w:val="00013A02"/>
    <w:rsid w:val="00013A9D"/>
    <w:rsid w:val="000146A3"/>
    <w:rsid w:val="00014BB8"/>
    <w:rsid w:val="000156C5"/>
    <w:rsid w:val="000156D6"/>
    <w:rsid w:val="00015F98"/>
    <w:rsid w:val="00016145"/>
    <w:rsid w:val="000168E3"/>
    <w:rsid w:val="000172A2"/>
    <w:rsid w:val="00017C3A"/>
    <w:rsid w:val="00017CFA"/>
    <w:rsid w:val="000200D6"/>
    <w:rsid w:val="000204F5"/>
    <w:rsid w:val="0002059F"/>
    <w:rsid w:val="0002066E"/>
    <w:rsid w:val="000208BC"/>
    <w:rsid w:val="00020D90"/>
    <w:rsid w:val="000217F0"/>
    <w:rsid w:val="00021BDC"/>
    <w:rsid w:val="00022748"/>
    <w:rsid w:val="00023695"/>
    <w:rsid w:val="00023956"/>
    <w:rsid w:val="00023CDD"/>
    <w:rsid w:val="000242D6"/>
    <w:rsid w:val="000243DC"/>
    <w:rsid w:val="0002455E"/>
    <w:rsid w:val="000248CC"/>
    <w:rsid w:val="00024F78"/>
    <w:rsid w:val="00025717"/>
    <w:rsid w:val="0002609C"/>
    <w:rsid w:val="000263E4"/>
    <w:rsid w:val="00026CE7"/>
    <w:rsid w:val="00026F5B"/>
    <w:rsid w:val="000276ED"/>
    <w:rsid w:val="00027F23"/>
    <w:rsid w:val="00030896"/>
    <w:rsid w:val="00030BB8"/>
    <w:rsid w:val="00031856"/>
    <w:rsid w:val="00033380"/>
    <w:rsid w:val="0003377D"/>
    <w:rsid w:val="000338D3"/>
    <w:rsid w:val="00033C10"/>
    <w:rsid w:val="00033E62"/>
    <w:rsid w:val="00034169"/>
    <w:rsid w:val="00034356"/>
    <w:rsid w:val="00034F54"/>
    <w:rsid w:val="000351EF"/>
    <w:rsid w:val="000357E9"/>
    <w:rsid w:val="00035ABA"/>
    <w:rsid w:val="00036821"/>
    <w:rsid w:val="00037C61"/>
    <w:rsid w:val="00037E13"/>
    <w:rsid w:val="00037F76"/>
    <w:rsid w:val="00040ACD"/>
    <w:rsid w:val="00040DC8"/>
    <w:rsid w:val="00041946"/>
    <w:rsid w:val="00041C2B"/>
    <w:rsid w:val="00041C62"/>
    <w:rsid w:val="00042049"/>
    <w:rsid w:val="00042B2A"/>
    <w:rsid w:val="0004314A"/>
    <w:rsid w:val="000433A5"/>
    <w:rsid w:val="00043780"/>
    <w:rsid w:val="000437E9"/>
    <w:rsid w:val="00043B7A"/>
    <w:rsid w:val="00043C13"/>
    <w:rsid w:val="000442A7"/>
    <w:rsid w:val="000442D2"/>
    <w:rsid w:val="0004486C"/>
    <w:rsid w:val="00044B7F"/>
    <w:rsid w:val="00044FDD"/>
    <w:rsid w:val="000450D6"/>
    <w:rsid w:val="000455BD"/>
    <w:rsid w:val="0004560A"/>
    <w:rsid w:val="00045F3E"/>
    <w:rsid w:val="00045F6F"/>
    <w:rsid w:val="00046821"/>
    <w:rsid w:val="00047A60"/>
    <w:rsid w:val="00047C71"/>
    <w:rsid w:val="000502F7"/>
    <w:rsid w:val="00050756"/>
    <w:rsid w:val="00050BC2"/>
    <w:rsid w:val="00050CAE"/>
    <w:rsid w:val="00050CBA"/>
    <w:rsid w:val="00051089"/>
    <w:rsid w:val="000510E5"/>
    <w:rsid w:val="0005151D"/>
    <w:rsid w:val="00051B77"/>
    <w:rsid w:val="00051CF1"/>
    <w:rsid w:val="0005248C"/>
    <w:rsid w:val="000525BD"/>
    <w:rsid w:val="00053352"/>
    <w:rsid w:val="00053743"/>
    <w:rsid w:val="000540BB"/>
    <w:rsid w:val="000540E6"/>
    <w:rsid w:val="00054608"/>
    <w:rsid w:val="00054E05"/>
    <w:rsid w:val="000554D6"/>
    <w:rsid w:val="00055602"/>
    <w:rsid w:val="000563CA"/>
    <w:rsid w:val="0005682B"/>
    <w:rsid w:val="0005683C"/>
    <w:rsid w:val="0005762D"/>
    <w:rsid w:val="00057737"/>
    <w:rsid w:val="00057B49"/>
    <w:rsid w:val="00057DEC"/>
    <w:rsid w:val="00057ED0"/>
    <w:rsid w:val="0006076C"/>
    <w:rsid w:val="00060E58"/>
    <w:rsid w:val="00060E80"/>
    <w:rsid w:val="0006124D"/>
    <w:rsid w:val="0006137B"/>
    <w:rsid w:val="00061419"/>
    <w:rsid w:val="00061519"/>
    <w:rsid w:val="00061F3E"/>
    <w:rsid w:val="000622F0"/>
    <w:rsid w:val="000625CC"/>
    <w:rsid w:val="00062D83"/>
    <w:rsid w:val="00063911"/>
    <w:rsid w:val="00063DB6"/>
    <w:rsid w:val="000647E7"/>
    <w:rsid w:val="000649A7"/>
    <w:rsid w:val="00064A2F"/>
    <w:rsid w:val="00064AD0"/>
    <w:rsid w:val="00064C35"/>
    <w:rsid w:val="000655BE"/>
    <w:rsid w:val="00065D82"/>
    <w:rsid w:val="0006608C"/>
    <w:rsid w:val="00066487"/>
    <w:rsid w:val="000669A0"/>
    <w:rsid w:val="00066CFB"/>
    <w:rsid w:val="0006721D"/>
    <w:rsid w:val="00067382"/>
    <w:rsid w:val="000676DE"/>
    <w:rsid w:val="000678C4"/>
    <w:rsid w:val="000678CF"/>
    <w:rsid w:val="00067B1F"/>
    <w:rsid w:val="00067B75"/>
    <w:rsid w:val="00067D61"/>
    <w:rsid w:val="00067F16"/>
    <w:rsid w:val="00070550"/>
    <w:rsid w:val="00070B50"/>
    <w:rsid w:val="00070DDF"/>
    <w:rsid w:val="000712D0"/>
    <w:rsid w:val="00071389"/>
    <w:rsid w:val="000716F3"/>
    <w:rsid w:val="00071879"/>
    <w:rsid w:val="00071D4D"/>
    <w:rsid w:val="00072020"/>
    <w:rsid w:val="000722E7"/>
    <w:rsid w:val="000722F0"/>
    <w:rsid w:val="00072910"/>
    <w:rsid w:val="000729D2"/>
    <w:rsid w:val="00072CA0"/>
    <w:rsid w:val="00073973"/>
    <w:rsid w:val="00073B91"/>
    <w:rsid w:val="00073DE2"/>
    <w:rsid w:val="00074020"/>
    <w:rsid w:val="00074348"/>
    <w:rsid w:val="000748EF"/>
    <w:rsid w:val="00074BF0"/>
    <w:rsid w:val="00074F02"/>
    <w:rsid w:val="00074FB9"/>
    <w:rsid w:val="000753A8"/>
    <w:rsid w:val="00075806"/>
    <w:rsid w:val="000767E8"/>
    <w:rsid w:val="0007683E"/>
    <w:rsid w:val="000769E1"/>
    <w:rsid w:val="00077016"/>
    <w:rsid w:val="0007737D"/>
    <w:rsid w:val="00077462"/>
    <w:rsid w:val="000779E6"/>
    <w:rsid w:val="00080349"/>
    <w:rsid w:val="00080991"/>
    <w:rsid w:val="00080C40"/>
    <w:rsid w:val="00081127"/>
    <w:rsid w:val="000811F2"/>
    <w:rsid w:val="000813FB"/>
    <w:rsid w:val="00081448"/>
    <w:rsid w:val="00081B28"/>
    <w:rsid w:val="00081FC2"/>
    <w:rsid w:val="00082955"/>
    <w:rsid w:val="00083D29"/>
    <w:rsid w:val="000845CC"/>
    <w:rsid w:val="00084D48"/>
    <w:rsid w:val="00084F80"/>
    <w:rsid w:val="00085288"/>
    <w:rsid w:val="0008576D"/>
    <w:rsid w:val="00086168"/>
    <w:rsid w:val="000874F2"/>
    <w:rsid w:val="00087628"/>
    <w:rsid w:val="000878FF"/>
    <w:rsid w:val="0008790F"/>
    <w:rsid w:val="00087973"/>
    <w:rsid w:val="0009007A"/>
    <w:rsid w:val="000901B6"/>
    <w:rsid w:val="00090932"/>
    <w:rsid w:val="00090EAE"/>
    <w:rsid w:val="00091128"/>
    <w:rsid w:val="000913A4"/>
    <w:rsid w:val="0009156B"/>
    <w:rsid w:val="0009174F"/>
    <w:rsid w:val="00091AC0"/>
    <w:rsid w:val="0009292E"/>
    <w:rsid w:val="00093044"/>
    <w:rsid w:val="00093086"/>
    <w:rsid w:val="000932EF"/>
    <w:rsid w:val="000953A9"/>
    <w:rsid w:val="0009596F"/>
    <w:rsid w:val="000959C8"/>
    <w:rsid w:val="00095DFB"/>
    <w:rsid w:val="000960B7"/>
    <w:rsid w:val="0009615D"/>
    <w:rsid w:val="00096956"/>
    <w:rsid w:val="0009720A"/>
    <w:rsid w:val="000973ED"/>
    <w:rsid w:val="000975B2"/>
    <w:rsid w:val="000976D4"/>
    <w:rsid w:val="000979B3"/>
    <w:rsid w:val="000A0642"/>
    <w:rsid w:val="000A0FAE"/>
    <w:rsid w:val="000A11A7"/>
    <w:rsid w:val="000A14E8"/>
    <w:rsid w:val="000A1527"/>
    <w:rsid w:val="000A1AAB"/>
    <w:rsid w:val="000A1D47"/>
    <w:rsid w:val="000A2112"/>
    <w:rsid w:val="000A221B"/>
    <w:rsid w:val="000A2DC0"/>
    <w:rsid w:val="000A2F02"/>
    <w:rsid w:val="000A33C0"/>
    <w:rsid w:val="000A39E3"/>
    <w:rsid w:val="000A3A2B"/>
    <w:rsid w:val="000A3CD3"/>
    <w:rsid w:val="000A47B1"/>
    <w:rsid w:val="000A61E9"/>
    <w:rsid w:val="000A625F"/>
    <w:rsid w:val="000A6354"/>
    <w:rsid w:val="000A67C8"/>
    <w:rsid w:val="000A695D"/>
    <w:rsid w:val="000A6AD8"/>
    <w:rsid w:val="000A6AE3"/>
    <w:rsid w:val="000A6DD6"/>
    <w:rsid w:val="000A6EB9"/>
    <w:rsid w:val="000A7544"/>
    <w:rsid w:val="000A7BD9"/>
    <w:rsid w:val="000A7FBB"/>
    <w:rsid w:val="000B0026"/>
    <w:rsid w:val="000B0172"/>
    <w:rsid w:val="000B017C"/>
    <w:rsid w:val="000B0589"/>
    <w:rsid w:val="000B0772"/>
    <w:rsid w:val="000B0A3D"/>
    <w:rsid w:val="000B0DF5"/>
    <w:rsid w:val="000B0E89"/>
    <w:rsid w:val="000B0F34"/>
    <w:rsid w:val="000B12B0"/>
    <w:rsid w:val="000B21A4"/>
    <w:rsid w:val="000B23AE"/>
    <w:rsid w:val="000B2D80"/>
    <w:rsid w:val="000B2E03"/>
    <w:rsid w:val="000B31B4"/>
    <w:rsid w:val="000B3A1A"/>
    <w:rsid w:val="000B4F14"/>
    <w:rsid w:val="000B5342"/>
    <w:rsid w:val="000B5933"/>
    <w:rsid w:val="000B5D91"/>
    <w:rsid w:val="000B5FAF"/>
    <w:rsid w:val="000B65EC"/>
    <w:rsid w:val="000B6EF1"/>
    <w:rsid w:val="000B6F07"/>
    <w:rsid w:val="000B78B7"/>
    <w:rsid w:val="000B7908"/>
    <w:rsid w:val="000B7FCE"/>
    <w:rsid w:val="000C1082"/>
    <w:rsid w:val="000C118E"/>
    <w:rsid w:val="000C120D"/>
    <w:rsid w:val="000C198B"/>
    <w:rsid w:val="000C1EB0"/>
    <w:rsid w:val="000C230D"/>
    <w:rsid w:val="000C264D"/>
    <w:rsid w:val="000C265F"/>
    <w:rsid w:val="000C2A4F"/>
    <w:rsid w:val="000C3302"/>
    <w:rsid w:val="000C34ED"/>
    <w:rsid w:val="000C4308"/>
    <w:rsid w:val="000C46F3"/>
    <w:rsid w:val="000C4969"/>
    <w:rsid w:val="000C51EB"/>
    <w:rsid w:val="000C5422"/>
    <w:rsid w:val="000C57EE"/>
    <w:rsid w:val="000C58AB"/>
    <w:rsid w:val="000C5D09"/>
    <w:rsid w:val="000C689B"/>
    <w:rsid w:val="000C7CD8"/>
    <w:rsid w:val="000D0092"/>
    <w:rsid w:val="000D02DF"/>
    <w:rsid w:val="000D0723"/>
    <w:rsid w:val="000D0F06"/>
    <w:rsid w:val="000D1108"/>
    <w:rsid w:val="000D31CD"/>
    <w:rsid w:val="000D3BBF"/>
    <w:rsid w:val="000D3BEC"/>
    <w:rsid w:val="000D3C65"/>
    <w:rsid w:val="000D427E"/>
    <w:rsid w:val="000D49E7"/>
    <w:rsid w:val="000D4E86"/>
    <w:rsid w:val="000D52E7"/>
    <w:rsid w:val="000D53D7"/>
    <w:rsid w:val="000D5498"/>
    <w:rsid w:val="000D54D3"/>
    <w:rsid w:val="000D56A4"/>
    <w:rsid w:val="000D5DB4"/>
    <w:rsid w:val="000D6005"/>
    <w:rsid w:val="000D6022"/>
    <w:rsid w:val="000D649C"/>
    <w:rsid w:val="000D679D"/>
    <w:rsid w:val="000D6CD6"/>
    <w:rsid w:val="000D7080"/>
    <w:rsid w:val="000D712F"/>
    <w:rsid w:val="000D7852"/>
    <w:rsid w:val="000D7897"/>
    <w:rsid w:val="000D79BE"/>
    <w:rsid w:val="000D7EC5"/>
    <w:rsid w:val="000E0263"/>
    <w:rsid w:val="000E0819"/>
    <w:rsid w:val="000E0988"/>
    <w:rsid w:val="000E0E75"/>
    <w:rsid w:val="000E1239"/>
    <w:rsid w:val="000E1252"/>
    <w:rsid w:val="000E182C"/>
    <w:rsid w:val="000E18BA"/>
    <w:rsid w:val="000E234E"/>
    <w:rsid w:val="000E24A7"/>
    <w:rsid w:val="000E29FC"/>
    <w:rsid w:val="000E2DCD"/>
    <w:rsid w:val="000E2FD3"/>
    <w:rsid w:val="000E32C0"/>
    <w:rsid w:val="000E3C1A"/>
    <w:rsid w:val="000E4066"/>
    <w:rsid w:val="000E40E9"/>
    <w:rsid w:val="000E40FE"/>
    <w:rsid w:val="000E41E1"/>
    <w:rsid w:val="000E462B"/>
    <w:rsid w:val="000E4C49"/>
    <w:rsid w:val="000E59F1"/>
    <w:rsid w:val="000E6760"/>
    <w:rsid w:val="000E6931"/>
    <w:rsid w:val="000E6CA8"/>
    <w:rsid w:val="000E6CBB"/>
    <w:rsid w:val="000E7056"/>
    <w:rsid w:val="000E73D9"/>
    <w:rsid w:val="000E7503"/>
    <w:rsid w:val="000E79F4"/>
    <w:rsid w:val="000E7AD7"/>
    <w:rsid w:val="000E7DBF"/>
    <w:rsid w:val="000E7E7A"/>
    <w:rsid w:val="000F0033"/>
    <w:rsid w:val="000F00F2"/>
    <w:rsid w:val="000F01DE"/>
    <w:rsid w:val="000F0798"/>
    <w:rsid w:val="000F098F"/>
    <w:rsid w:val="000F0BC9"/>
    <w:rsid w:val="000F0D8D"/>
    <w:rsid w:val="000F0ED7"/>
    <w:rsid w:val="000F1065"/>
    <w:rsid w:val="000F1569"/>
    <w:rsid w:val="000F1BC1"/>
    <w:rsid w:val="000F1E24"/>
    <w:rsid w:val="000F2236"/>
    <w:rsid w:val="000F22DF"/>
    <w:rsid w:val="000F239E"/>
    <w:rsid w:val="000F3561"/>
    <w:rsid w:val="000F391E"/>
    <w:rsid w:val="000F3D19"/>
    <w:rsid w:val="000F40EA"/>
    <w:rsid w:val="000F4630"/>
    <w:rsid w:val="000F48B1"/>
    <w:rsid w:val="000F49C2"/>
    <w:rsid w:val="000F568C"/>
    <w:rsid w:val="000F570B"/>
    <w:rsid w:val="000F57D5"/>
    <w:rsid w:val="000F5F5D"/>
    <w:rsid w:val="000F6116"/>
    <w:rsid w:val="000F62B2"/>
    <w:rsid w:val="000F6EB3"/>
    <w:rsid w:val="000F70C9"/>
    <w:rsid w:val="000F719D"/>
    <w:rsid w:val="000F724C"/>
    <w:rsid w:val="000F7608"/>
    <w:rsid w:val="000F76F5"/>
    <w:rsid w:val="000F7CAE"/>
    <w:rsid w:val="000F7CBC"/>
    <w:rsid w:val="0010009F"/>
    <w:rsid w:val="0010035F"/>
    <w:rsid w:val="00100384"/>
    <w:rsid w:val="001003B7"/>
    <w:rsid w:val="001008D0"/>
    <w:rsid w:val="00100B77"/>
    <w:rsid w:val="00100BA6"/>
    <w:rsid w:val="00100D89"/>
    <w:rsid w:val="001014A2"/>
    <w:rsid w:val="0010157D"/>
    <w:rsid w:val="00101F04"/>
    <w:rsid w:val="00101FF3"/>
    <w:rsid w:val="001020EA"/>
    <w:rsid w:val="00102559"/>
    <w:rsid w:val="001026DE"/>
    <w:rsid w:val="00103455"/>
    <w:rsid w:val="00103493"/>
    <w:rsid w:val="0010361A"/>
    <w:rsid w:val="00103B54"/>
    <w:rsid w:val="001042DC"/>
    <w:rsid w:val="00104BD1"/>
    <w:rsid w:val="00105142"/>
    <w:rsid w:val="00105295"/>
    <w:rsid w:val="0010577F"/>
    <w:rsid w:val="001059B5"/>
    <w:rsid w:val="00105A67"/>
    <w:rsid w:val="00105D25"/>
    <w:rsid w:val="00105D4E"/>
    <w:rsid w:val="001061B7"/>
    <w:rsid w:val="001065DC"/>
    <w:rsid w:val="0010690A"/>
    <w:rsid w:val="00106C9F"/>
    <w:rsid w:val="00106FE0"/>
    <w:rsid w:val="00107297"/>
    <w:rsid w:val="001075E9"/>
    <w:rsid w:val="00107A18"/>
    <w:rsid w:val="00107CDC"/>
    <w:rsid w:val="00107F3C"/>
    <w:rsid w:val="001102B7"/>
    <w:rsid w:val="00110D50"/>
    <w:rsid w:val="00110D98"/>
    <w:rsid w:val="00111318"/>
    <w:rsid w:val="001118E1"/>
    <w:rsid w:val="001124E1"/>
    <w:rsid w:val="00112A5F"/>
    <w:rsid w:val="00112C7C"/>
    <w:rsid w:val="00112D96"/>
    <w:rsid w:val="00114C9D"/>
    <w:rsid w:val="00115117"/>
    <w:rsid w:val="0011533E"/>
    <w:rsid w:val="0011581B"/>
    <w:rsid w:val="00115B5D"/>
    <w:rsid w:val="00116B03"/>
    <w:rsid w:val="00117679"/>
    <w:rsid w:val="0011772F"/>
    <w:rsid w:val="00117A46"/>
    <w:rsid w:val="001209DB"/>
    <w:rsid w:val="00120B04"/>
    <w:rsid w:val="00120BCA"/>
    <w:rsid w:val="0012105A"/>
    <w:rsid w:val="00121556"/>
    <w:rsid w:val="001217B0"/>
    <w:rsid w:val="001219E3"/>
    <w:rsid w:val="00121D5B"/>
    <w:rsid w:val="00122125"/>
    <w:rsid w:val="00122D9F"/>
    <w:rsid w:val="00123410"/>
    <w:rsid w:val="00123B10"/>
    <w:rsid w:val="00123DA6"/>
    <w:rsid w:val="00124619"/>
    <w:rsid w:val="00124827"/>
    <w:rsid w:val="001248BA"/>
    <w:rsid w:val="00124EEA"/>
    <w:rsid w:val="0012553C"/>
    <w:rsid w:val="00126181"/>
    <w:rsid w:val="00126787"/>
    <w:rsid w:val="001269FE"/>
    <w:rsid w:val="00126DAA"/>
    <w:rsid w:val="001279F1"/>
    <w:rsid w:val="00127D1A"/>
    <w:rsid w:val="00127E22"/>
    <w:rsid w:val="00127FEA"/>
    <w:rsid w:val="001304A1"/>
    <w:rsid w:val="001309E0"/>
    <w:rsid w:val="00131689"/>
    <w:rsid w:val="00131C9E"/>
    <w:rsid w:val="00131E8C"/>
    <w:rsid w:val="00131EDA"/>
    <w:rsid w:val="00132200"/>
    <w:rsid w:val="001324C8"/>
    <w:rsid w:val="00132E04"/>
    <w:rsid w:val="001331E8"/>
    <w:rsid w:val="00133260"/>
    <w:rsid w:val="001332D4"/>
    <w:rsid w:val="00133A27"/>
    <w:rsid w:val="00133AEE"/>
    <w:rsid w:val="00134102"/>
    <w:rsid w:val="001344D4"/>
    <w:rsid w:val="0013457A"/>
    <w:rsid w:val="00134F64"/>
    <w:rsid w:val="001350C5"/>
    <w:rsid w:val="001356C1"/>
    <w:rsid w:val="00135B2A"/>
    <w:rsid w:val="00135C7A"/>
    <w:rsid w:val="001362C9"/>
    <w:rsid w:val="0013647F"/>
    <w:rsid w:val="001365EB"/>
    <w:rsid w:val="0013665A"/>
    <w:rsid w:val="00136B9D"/>
    <w:rsid w:val="00136EAA"/>
    <w:rsid w:val="001373FC"/>
    <w:rsid w:val="0014054E"/>
    <w:rsid w:val="0014062D"/>
    <w:rsid w:val="00140B5B"/>
    <w:rsid w:val="00141224"/>
    <w:rsid w:val="00141386"/>
    <w:rsid w:val="001416AD"/>
    <w:rsid w:val="00142756"/>
    <w:rsid w:val="001427AB"/>
    <w:rsid w:val="00142933"/>
    <w:rsid w:val="00142955"/>
    <w:rsid w:val="00142EBB"/>
    <w:rsid w:val="00143331"/>
    <w:rsid w:val="00143561"/>
    <w:rsid w:val="00143604"/>
    <w:rsid w:val="001440DC"/>
    <w:rsid w:val="00144121"/>
    <w:rsid w:val="0014420D"/>
    <w:rsid w:val="00144BD9"/>
    <w:rsid w:val="00145591"/>
    <w:rsid w:val="00145A6B"/>
    <w:rsid w:val="00145A85"/>
    <w:rsid w:val="00146299"/>
    <w:rsid w:val="001462EC"/>
    <w:rsid w:val="001468EC"/>
    <w:rsid w:val="00146B0D"/>
    <w:rsid w:val="00146D1F"/>
    <w:rsid w:val="00147101"/>
    <w:rsid w:val="001471AB"/>
    <w:rsid w:val="001477F8"/>
    <w:rsid w:val="001478A9"/>
    <w:rsid w:val="00147F19"/>
    <w:rsid w:val="0015095B"/>
    <w:rsid w:val="00151ACB"/>
    <w:rsid w:val="00152352"/>
    <w:rsid w:val="001523AB"/>
    <w:rsid w:val="00153074"/>
    <w:rsid w:val="0015316C"/>
    <w:rsid w:val="00153583"/>
    <w:rsid w:val="0015400B"/>
    <w:rsid w:val="0015438F"/>
    <w:rsid w:val="00154453"/>
    <w:rsid w:val="00154A4D"/>
    <w:rsid w:val="00154B83"/>
    <w:rsid w:val="00154BA7"/>
    <w:rsid w:val="00154BEA"/>
    <w:rsid w:val="00155261"/>
    <w:rsid w:val="00155BA6"/>
    <w:rsid w:val="00155EA4"/>
    <w:rsid w:val="0015602A"/>
    <w:rsid w:val="00156A61"/>
    <w:rsid w:val="00156EEB"/>
    <w:rsid w:val="00157189"/>
    <w:rsid w:val="00157199"/>
    <w:rsid w:val="00157BC9"/>
    <w:rsid w:val="001601B2"/>
    <w:rsid w:val="001607AF"/>
    <w:rsid w:val="00160C3A"/>
    <w:rsid w:val="00160E56"/>
    <w:rsid w:val="0016177B"/>
    <w:rsid w:val="00161858"/>
    <w:rsid w:val="00161DFF"/>
    <w:rsid w:val="00161E91"/>
    <w:rsid w:val="00162411"/>
    <w:rsid w:val="001634CA"/>
    <w:rsid w:val="00163728"/>
    <w:rsid w:val="0016376A"/>
    <w:rsid w:val="00163EDB"/>
    <w:rsid w:val="001641DF"/>
    <w:rsid w:val="001643F3"/>
    <w:rsid w:val="00164840"/>
    <w:rsid w:val="001649BE"/>
    <w:rsid w:val="00164A52"/>
    <w:rsid w:val="00164A53"/>
    <w:rsid w:val="00164C7B"/>
    <w:rsid w:val="00165AD2"/>
    <w:rsid w:val="00165CDF"/>
    <w:rsid w:val="00165D07"/>
    <w:rsid w:val="001661C2"/>
    <w:rsid w:val="00166F5C"/>
    <w:rsid w:val="00167249"/>
    <w:rsid w:val="001673FA"/>
    <w:rsid w:val="0016766A"/>
    <w:rsid w:val="001700A9"/>
    <w:rsid w:val="00170357"/>
    <w:rsid w:val="001705F5"/>
    <w:rsid w:val="00170C98"/>
    <w:rsid w:val="0017107A"/>
    <w:rsid w:val="001710F1"/>
    <w:rsid w:val="001713DB"/>
    <w:rsid w:val="00171865"/>
    <w:rsid w:val="001718E8"/>
    <w:rsid w:val="00171F7E"/>
    <w:rsid w:val="00172FF6"/>
    <w:rsid w:val="001732F3"/>
    <w:rsid w:val="00174091"/>
    <w:rsid w:val="00174103"/>
    <w:rsid w:val="0017492E"/>
    <w:rsid w:val="00174BFE"/>
    <w:rsid w:val="001759CD"/>
    <w:rsid w:val="00175A4C"/>
    <w:rsid w:val="00175BCC"/>
    <w:rsid w:val="00175CDF"/>
    <w:rsid w:val="00176A52"/>
    <w:rsid w:val="00176E2F"/>
    <w:rsid w:val="00177EB2"/>
    <w:rsid w:val="00180172"/>
    <w:rsid w:val="00180434"/>
    <w:rsid w:val="00180ADF"/>
    <w:rsid w:val="0018156B"/>
    <w:rsid w:val="00181AB4"/>
    <w:rsid w:val="00181C7F"/>
    <w:rsid w:val="00181DAC"/>
    <w:rsid w:val="00182808"/>
    <w:rsid w:val="00182D7A"/>
    <w:rsid w:val="00183703"/>
    <w:rsid w:val="0018426B"/>
    <w:rsid w:val="00184568"/>
    <w:rsid w:val="00184D5A"/>
    <w:rsid w:val="0018502C"/>
    <w:rsid w:val="0018543A"/>
    <w:rsid w:val="0018597E"/>
    <w:rsid w:val="00185FF5"/>
    <w:rsid w:val="00186098"/>
    <w:rsid w:val="00186364"/>
    <w:rsid w:val="00186ADF"/>
    <w:rsid w:val="00186C4C"/>
    <w:rsid w:val="00186C80"/>
    <w:rsid w:val="00187534"/>
    <w:rsid w:val="0018769A"/>
    <w:rsid w:val="0019015E"/>
    <w:rsid w:val="0019038C"/>
    <w:rsid w:val="00190CEA"/>
    <w:rsid w:val="00190CEC"/>
    <w:rsid w:val="00190DDE"/>
    <w:rsid w:val="001912B8"/>
    <w:rsid w:val="001918E4"/>
    <w:rsid w:val="00191AE4"/>
    <w:rsid w:val="001920A2"/>
    <w:rsid w:val="001921EE"/>
    <w:rsid w:val="00192A88"/>
    <w:rsid w:val="00192C0C"/>
    <w:rsid w:val="00192DAB"/>
    <w:rsid w:val="00192F21"/>
    <w:rsid w:val="00192FF4"/>
    <w:rsid w:val="0019382E"/>
    <w:rsid w:val="00193A81"/>
    <w:rsid w:val="0019429F"/>
    <w:rsid w:val="001942DA"/>
    <w:rsid w:val="00194C5D"/>
    <w:rsid w:val="00194D33"/>
    <w:rsid w:val="00194FC4"/>
    <w:rsid w:val="001969CB"/>
    <w:rsid w:val="00196A37"/>
    <w:rsid w:val="00196CCB"/>
    <w:rsid w:val="0019717F"/>
    <w:rsid w:val="0019785D"/>
    <w:rsid w:val="001978BE"/>
    <w:rsid w:val="0019797A"/>
    <w:rsid w:val="00197EFD"/>
    <w:rsid w:val="0019DC3A"/>
    <w:rsid w:val="001A003D"/>
    <w:rsid w:val="001A0075"/>
    <w:rsid w:val="001A01B8"/>
    <w:rsid w:val="001A05B0"/>
    <w:rsid w:val="001A1049"/>
    <w:rsid w:val="001A13A7"/>
    <w:rsid w:val="001A1D8A"/>
    <w:rsid w:val="001A1FA4"/>
    <w:rsid w:val="001A2054"/>
    <w:rsid w:val="001A2068"/>
    <w:rsid w:val="001A25AC"/>
    <w:rsid w:val="001A2930"/>
    <w:rsid w:val="001A2AC8"/>
    <w:rsid w:val="001A2CD9"/>
    <w:rsid w:val="001A35C5"/>
    <w:rsid w:val="001A3938"/>
    <w:rsid w:val="001A3D17"/>
    <w:rsid w:val="001A3E03"/>
    <w:rsid w:val="001A3F1B"/>
    <w:rsid w:val="001A3FE4"/>
    <w:rsid w:val="001A4681"/>
    <w:rsid w:val="001A4983"/>
    <w:rsid w:val="001A499E"/>
    <w:rsid w:val="001A4DCF"/>
    <w:rsid w:val="001A5184"/>
    <w:rsid w:val="001A51D8"/>
    <w:rsid w:val="001A5499"/>
    <w:rsid w:val="001A54A4"/>
    <w:rsid w:val="001A5CE4"/>
    <w:rsid w:val="001A5E55"/>
    <w:rsid w:val="001A61AE"/>
    <w:rsid w:val="001A6622"/>
    <w:rsid w:val="001A6629"/>
    <w:rsid w:val="001A71D7"/>
    <w:rsid w:val="001A72E5"/>
    <w:rsid w:val="001A7601"/>
    <w:rsid w:val="001A7633"/>
    <w:rsid w:val="001A7CDF"/>
    <w:rsid w:val="001A7D47"/>
    <w:rsid w:val="001B160F"/>
    <w:rsid w:val="001B1DD0"/>
    <w:rsid w:val="001B2070"/>
    <w:rsid w:val="001B20D3"/>
    <w:rsid w:val="001B21A7"/>
    <w:rsid w:val="001B22F8"/>
    <w:rsid w:val="001B2523"/>
    <w:rsid w:val="001B266D"/>
    <w:rsid w:val="001B297A"/>
    <w:rsid w:val="001B3352"/>
    <w:rsid w:val="001B3DFC"/>
    <w:rsid w:val="001B4C1D"/>
    <w:rsid w:val="001B4FA9"/>
    <w:rsid w:val="001B53F2"/>
    <w:rsid w:val="001B5B1B"/>
    <w:rsid w:val="001B6101"/>
    <w:rsid w:val="001B65DF"/>
    <w:rsid w:val="001B726F"/>
    <w:rsid w:val="001B737A"/>
    <w:rsid w:val="001B74BC"/>
    <w:rsid w:val="001B7680"/>
    <w:rsid w:val="001C026D"/>
    <w:rsid w:val="001C043D"/>
    <w:rsid w:val="001C0E55"/>
    <w:rsid w:val="001C0EED"/>
    <w:rsid w:val="001C0F5E"/>
    <w:rsid w:val="001C0F77"/>
    <w:rsid w:val="001C13C8"/>
    <w:rsid w:val="001C179B"/>
    <w:rsid w:val="001C181B"/>
    <w:rsid w:val="001C18EB"/>
    <w:rsid w:val="001C2405"/>
    <w:rsid w:val="001C2E0B"/>
    <w:rsid w:val="001C33D7"/>
    <w:rsid w:val="001C3489"/>
    <w:rsid w:val="001C34AE"/>
    <w:rsid w:val="001C3626"/>
    <w:rsid w:val="001C4076"/>
    <w:rsid w:val="001C4A95"/>
    <w:rsid w:val="001C56E6"/>
    <w:rsid w:val="001C5A25"/>
    <w:rsid w:val="001C5ECD"/>
    <w:rsid w:val="001C6390"/>
    <w:rsid w:val="001C655E"/>
    <w:rsid w:val="001C657A"/>
    <w:rsid w:val="001C671C"/>
    <w:rsid w:val="001C6950"/>
    <w:rsid w:val="001C6A33"/>
    <w:rsid w:val="001C6C29"/>
    <w:rsid w:val="001C6DAB"/>
    <w:rsid w:val="001C7340"/>
    <w:rsid w:val="001C75DA"/>
    <w:rsid w:val="001C7874"/>
    <w:rsid w:val="001D0D64"/>
    <w:rsid w:val="001D1777"/>
    <w:rsid w:val="001D1961"/>
    <w:rsid w:val="001D21BD"/>
    <w:rsid w:val="001D238F"/>
    <w:rsid w:val="001D27CB"/>
    <w:rsid w:val="001D2AD4"/>
    <w:rsid w:val="001D2BB9"/>
    <w:rsid w:val="001D3291"/>
    <w:rsid w:val="001D3929"/>
    <w:rsid w:val="001D444C"/>
    <w:rsid w:val="001D468C"/>
    <w:rsid w:val="001D48B2"/>
    <w:rsid w:val="001D5062"/>
    <w:rsid w:val="001D5A80"/>
    <w:rsid w:val="001D5A9A"/>
    <w:rsid w:val="001D5DA9"/>
    <w:rsid w:val="001D6278"/>
    <w:rsid w:val="001D6309"/>
    <w:rsid w:val="001D6472"/>
    <w:rsid w:val="001D6B05"/>
    <w:rsid w:val="001D6E0B"/>
    <w:rsid w:val="001D756C"/>
    <w:rsid w:val="001E0552"/>
    <w:rsid w:val="001E0729"/>
    <w:rsid w:val="001E097F"/>
    <w:rsid w:val="001E099F"/>
    <w:rsid w:val="001E2482"/>
    <w:rsid w:val="001E2628"/>
    <w:rsid w:val="001E30A8"/>
    <w:rsid w:val="001E32AF"/>
    <w:rsid w:val="001E3424"/>
    <w:rsid w:val="001E375D"/>
    <w:rsid w:val="001E3DB5"/>
    <w:rsid w:val="001E4D10"/>
    <w:rsid w:val="001E5561"/>
    <w:rsid w:val="001E5681"/>
    <w:rsid w:val="001E5694"/>
    <w:rsid w:val="001E56A1"/>
    <w:rsid w:val="001E5996"/>
    <w:rsid w:val="001E5F6A"/>
    <w:rsid w:val="001E6117"/>
    <w:rsid w:val="001E709D"/>
    <w:rsid w:val="001E75A0"/>
    <w:rsid w:val="001E7FEF"/>
    <w:rsid w:val="001F06E7"/>
    <w:rsid w:val="001F0984"/>
    <w:rsid w:val="001F09F5"/>
    <w:rsid w:val="001F1591"/>
    <w:rsid w:val="001F1947"/>
    <w:rsid w:val="001F1C7A"/>
    <w:rsid w:val="001F2980"/>
    <w:rsid w:val="001F2D83"/>
    <w:rsid w:val="001F2F2F"/>
    <w:rsid w:val="001F31A4"/>
    <w:rsid w:val="001F342C"/>
    <w:rsid w:val="001F389F"/>
    <w:rsid w:val="001F3979"/>
    <w:rsid w:val="001F3AFB"/>
    <w:rsid w:val="001F3C4C"/>
    <w:rsid w:val="001F411E"/>
    <w:rsid w:val="001F41CE"/>
    <w:rsid w:val="001F4376"/>
    <w:rsid w:val="001F45B7"/>
    <w:rsid w:val="001F4620"/>
    <w:rsid w:val="001F486D"/>
    <w:rsid w:val="001F5190"/>
    <w:rsid w:val="001F5667"/>
    <w:rsid w:val="001F5BA8"/>
    <w:rsid w:val="001F6184"/>
    <w:rsid w:val="001F66D9"/>
    <w:rsid w:val="001F689B"/>
    <w:rsid w:val="001F780E"/>
    <w:rsid w:val="001F78AA"/>
    <w:rsid w:val="001F7972"/>
    <w:rsid w:val="001F7DF2"/>
    <w:rsid w:val="0020003C"/>
    <w:rsid w:val="002003E4"/>
    <w:rsid w:val="0020040B"/>
    <w:rsid w:val="00201407"/>
    <w:rsid w:val="00201890"/>
    <w:rsid w:val="00202072"/>
    <w:rsid w:val="00202106"/>
    <w:rsid w:val="0020388F"/>
    <w:rsid w:val="00203D87"/>
    <w:rsid w:val="00204171"/>
    <w:rsid w:val="002041A3"/>
    <w:rsid w:val="00204C08"/>
    <w:rsid w:val="00204C90"/>
    <w:rsid w:val="00204CE9"/>
    <w:rsid w:val="0020529A"/>
    <w:rsid w:val="0020554C"/>
    <w:rsid w:val="00205591"/>
    <w:rsid w:val="0020579A"/>
    <w:rsid w:val="00205FF9"/>
    <w:rsid w:val="0020630F"/>
    <w:rsid w:val="00206BBC"/>
    <w:rsid w:val="00206C26"/>
    <w:rsid w:val="00207045"/>
    <w:rsid w:val="00207C3C"/>
    <w:rsid w:val="00207E94"/>
    <w:rsid w:val="0021042F"/>
    <w:rsid w:val="00210EE2"/>
    <w:rsid w:val="002111C9"/>
    <w:rsid w:val="00211AFA"/>
    <w:rsid w:val="00211E07"/>
    <w:rsid w:val="00211F3A"/>
    <w:rsid w:val="0021209E"/>
    <w:rsid w:val="00212632"/>
    <w:rsid w:val="0021304E"/>
    <w:rsid w:val="00213A5E"/>
    <w:rsid w:val="00214337"/>
    <w:rsid w:val="00214485"/>
    <w:rsid w:val="002147FD"/>
    <w:rsid w:val="00214926"/>
    <w:rsid w:val="00215404"/>
    <w:rsid w:val="0021589C"/>
    <w:rsid w:val="00215AC0"/>
    <w:rsid w:val="00215EAE"/>
    <w:rsid w:val="00216DC1"/>
    <w:rsid w:val="0021724A"/>
    <w:rsid w:val="0021732D"/>
    <w:rsid w:val="002173DE"/>
    <w:rsid w:val="00217BCB"/>
    <w:rsid w:val="00217FF2"/>
    <w:rsid w:val="00220157"/>
    <w:rsid w:val="00220445"/>
    <w:rsid w:val="00220577"/>
    <w:rsid w:val="00220C85"/>
    <w:rsid w:val="0022120E"/>
    <w:rsid w:val="002215FF"/>
    <w:rsid w:val="00222333"/>
    <w:rsid w:val="00222342"/>
    <w:rsid w:val="00222883"/>
    <w:rsid w:val="0022291D"/>
    <w:rsid w:val="0022317C"/>
    <w:rsid w:val="00223817"/>
    <w:rsid w:val="00223989"/>
    <w:rsid w:val="0022398B"/>
    <w:rsid w:val="00223F41"/>
    <w:rsid w:val="00224073"/>
    <w:rsid w:val="0022434F"/>
    <w:rsid w:val="002244BF"/>
    <w:rsid w:val="00224649"/>
    <w:rsid w:val="00224C74"/>
    <w:rsid w:val="00224E97"/>
    <w:rsid w:val="002262BD"/>
    <w:rsid w:val="002264C5"/>
    <w:rsid w:val="002265C9"/>
    <w:rsid w:val="002269BE"/>
    <w:rsid w:val="00226B9E"/>
    <w:rsid w:val="00226C98"/>
    <w:rsid w:val="00226F48"/>
    <w:rsid w:val="0022750F"/>
    <w:rsid w:val="00227512"/>
    <w:rsid w:val="0022771A"/>
    <w:rsid w:val="00227E9A"/>
    <w:rsid w:val="00227F48"/>
    <w:rsid w:val="00230310"/>
    <w:rsid w:val="00230585"/>
    <w:rsid w:val="00230651"/>
    <w:rsid w:val="00231796"/>
    <w:rsid w:val="00231A74"/>
    <w:rsid w:val="00231B9E"/>
    <w:rsid w:val="00231C35"/>
    <w:rsid w:val="00231D71"/>
    <w:rsid w:val="00231F01"/>
    <w:rsid w:val="00232036"/>
    <w:rsid w:val="002320AB"/>
    <w:rsid w:val="00232B99"/>
    <w:rsid w:val="00232D49"/>
    <w:rsid w:val="0023457E"/>
    <w:rsid w:val="00234BD6"/>
    <w:rsid w:val="002352BC"/>
    <w:rsid w:val="0023531D"/>
    <w:rsid w:val="002353B6"/>
    <w:rsid w:val="0023545B"/>
    <w:rsid w:val="00235883"/>
    <w:rsid w:val="00235B55"/>
    <w:rsid w:val="00235BD2"/>
    <w:rsid w:val="00235E8C"/>
    <w:rsid w:val="00235F65"/>
    <w:rsid w:val="0023606B"/>
    <w:rsid w:val="002361CE"/>
    <w:rsid w:val="0023627A"/>
    <w:rsid w:val="002364D4"/>
    <w:rsid w:val="0023704D"/>
    <w:rsid w:val="00237458"/>
    <w:rsid w:val="00237CF7"/>
    <w:rsid w:val="00237FB0"/>
    <w:rsid w:val="00240144"/>
    <w:rsid w:val="002404E3"/>
    <w:rsid w:val="00240AFE"/>
    <w:rsid w:val="00241A81"/>
    <w:rsid w:val="00241D6D"/>
    <w:rsid w:val="00242C3C"/>
    <w:rsid w:val="00242C86"/>
    <w:rsid w:val="00242C9A"/>
    <w:rsid w:val="00243008"/>
    <w:rsid w:val="00243207"/>
    <w:rsid w:val="002438D4"/>
    <w:rsid w:val="00243E1A"/>
    <w:rsid w:val="00244639"/>
    <w:rsid w:val="00244AD9"/>
    <w:rsid w:val="00245213"/>
    <w:rsid w:val="00245278"/>
    <w:rsid w:val="00245568"/>
    <w:rsid w:val="002455B4"/>
    <w:rsid w:val="00245BE1"/>
    <w:rsid w:val="00245CB3"/>
    <w:rsid w:val="00245E93"/>
    <w:rsid w:val="00246510"/>
    <w:rsid w:val="00247204"/>
    <w:rsid w:val="00247B76"/>
    <w:rsid w:val="00247E2E"/>
    <w:rsid w:val="00247EEA"/>
    <w:rsid w:val="0025193C"/>
    <w:rsid w:val="00251C54"/>
    <w:rsid w:val="00251D43"/>
    <w:rsid w:val="00251EE8"/>
    <w:rsid w:val="0025238E"/>
    <w:rsid w:val="002526E5"/>
    <w:rsid w:val="00252ACE"/>
    <w:rsid w:val="00253E30"/>
    <w:rsid w:val="00254BA2"/>
    <w:rsid w:val="00254D97"/>
    <w:rsid w:val="002550B8"/>
    <w:rsid w:val="002550E4"/>
    <w:rsid w:val="00255194"/>
    <w:rsid w:val="0025557F"/>
    <w:rsid w:val="0025562E"/>
    <w:rsid w:val="002561AF"/>
    <w:rsid w:val="002571E6"/>
    <w:rsid w:val="002576C8"/>
    <w:rsid w:val="00257855"/>
    <w:rsid w:val="0025798B"/>
    <w:rsid w:val="00257A96"/>
    <w:rsid w:val="002602C2"/>
    <w:rsid w:val="002603D6"/>
    <w:rsid w:val="0026044D"/>
    <w:rsid w:val="00260517"/>
    <w:rsid w:val="002607A7"/>
    <w:rsid w:val="002607D6"/>
    <w:rsid w:val="00261709"/>
    <w:rsid w:val="002618E4"/>
    <w:rsid w:val="002618EF"/>
    <w:rsid w:val="00262398"/>
    <w:rsid w:val="00262E23"/>
    <w:rsid w:val="00263171"/>
    <w:rsid w:val="00263680"/>
    <w:rsid w:val="00263B27"/>
    <w:rsid w:val="00263CDD"/>
    <w:rsid w:val="00264018"/>
    <w:rsid w:val="00264382"/>
    <w:rsid w:val="00265354"/>
    <w:rsid w:val="0026549A"/>
    <w:rsid w:val="00266361"/>
    <w:rsid w:val="00266513"/>
    <w:rsid w:val="00266B42"/>
    <w:rsid w:val="00266BC4"/>
    <w:rsid w:val="00267072"/>
    <w:rsid w:val="002673AC"/>
    <w:rsid w:val="002676A4"/>
    <w:rsid w:val="00267CE6"/>
    <w:rsid w:val="00267EDF"/>
    <w:rsid w:val="0027020A"/>
    <w:rsid w:val="0027027F"/>
    <w:rsid w:val="00270424"/>
    <w:rsid w:val="00270A65"/>
    <w:rsid w:val="00270C58"/>
    <w:rsid w:val="002713C4"/>
    <w:rsid w:val="00271505"/>
    <w:rsid w:val="00271837"/>
    <w:rsid w:val="002719F8"/>
    <w:rsid w:val="00271AC2"/>
    <w:rsid w:val="00271DF3"/>
    <w:rsid w:val="00271F52"/>
    <w:rsid w:val="002720E4"/>
    <w:rsid w:val="00272B62"/>
    <w:rsid w:val="00272EFF"/>
    <w:rsid w:val="00272F6B"/>
    <w:rsid w:val="00273611"/>
    <w:rsid w:val="00273744"/>
    <w:rsid w:val="00273D7C"/>
    <w:rsid w:val="00273D84"/>
    <w:rsid w:val="00273E83"/>
    <w:rsid w:val="002744C6"/>
    <w:rsid w:val="00274A76"/>
    <w:rsid w:val="00275864"/>
    <w:rsid w:val="0027625D"/>
    <w:rsid w:val="00276C82"/>
    <w:rsid w:val="002771A1"/>
    <w:rsid w:val="00277636"/>
    <w:rsid w:val="00280518"/>
    <w:rsid w:val="00280ED7"/>
    <w:rsid w:val="00281016"/>
    <w:rsid w:val="00281427"/>
    <w:rsid w:val="00281857"/>
    <w:rsid w:val="0028190A"/>
    <w:rsid w:val="00281BC4"/>
    <w:rsid w:val="002822D9"/>
    <w:rsid w:val="002823D0"/>
    <w:rsid w:val="002828B9"/>
    <w:rsid w:val="002829B7"/>
    <w:rsid w:val="00283651"/>
    <w:rsid w:val="002842B3"/>
    <w:rsid w:val="00284D1F"/>
    <w:rsid w:val="002853E2"/>
    <w:rsid w:val="00285528"/>
    <w:rsid w:val="00285BB2"/>
    <w:rsid w:val="0028622C"/>
    <w:rsid w:val="002864AE"/>
    <w:rsid w:val="002865A9"/>
    <w:rsid w:val="00286643"/>
    <w:rsid w:val="002868E5"/>
    <w:rsid w:val="00286A8F"/>
    <w:rsid w:val="00287A5C"/>
    <w:rsid w:val="002902E1"/>
    <w:rsid w:val="00290ED5"/>
    <w:rsid w:val="0029116B"/>
    <w:rsid w:val="00291491"/>
    <w:rsid w:val="002925FB"/>
    <w:rsid w:val="00293250"/>
    <w:rsid w:val="00293BA5"/>
    <w:rsid w:val="002943C8"/>
    <w:rsid w:val="00294603"/>
    <w:rsid w:val="0029476C"/>
    <w:rsid w:val="002955AE"/>
    <w:rsid w:val="002956F1"/>
    <w:rsid w:val="00295718"/>
    <w:rsid w:val="00295770"/>
    <w:rsid w:val="00295816"/>
    <w:rsid w:val="00295AEC"/>
    <w:rsid w:val="00295D1D"/>
    <w:rsid w:val="00295E43"/>
    <w:rsid w:val="00296CE3"/>
    <w:rsid w:val="00296D85"/>
    <w:rsid w:val="0029711A"/>
    <w:rsid w:val="00297B74"/>
    <w:rsid w:val="002A1A31"/>
    <w:rsid w:val="002A1A57"/>
    <w:rsid w:val="002A1C4C"/>
    <w:rsid w:val="002A1CDD"/>
    <w:rsid w:val="002A1FDF"/>
    <w:rsid w:val="002A21E2"/>
    <w:rsid w:val="002A22AF"/>
    <w:rsid w:val="002A2B16"/>
    <w:rsid w:val="002A37F9"/>
    <w:rsid w:val="002A388B"/>
    <w:rsid w:val="002A39EC"/>
    <w:rsid w:val="002A40FC"/>
    <w:rsid w:val="002A423D"/>
    <w:rsid w:val="002A4347"/>
    <w:rsid w:val="002A5582"/>
    <w:rsid w:val="002A5608"/>
    <w:rsid w:val="002A5731"/>
    <w:rsid w:val="002A591F"/>
    <w:rsid w:val="002A5A83"/>
    <w:rsid w:val="002A5DD7"/>
    <w:rsid w:val="002A5E55"/>
    <w:rsid w:val="002A63E5"/>
    <w:rsid w:val="002A67AA"/>
    <w:rsid w:val="002A69C4"/>
    <w:rsid w:val="002A7C8A"/>
    <w:rsid w:val="002B038B"/>
    <w:rsid w:val="002B0BB0"/>
    <w:rsid w:val="002B1031"/>
    <w:rsid w:val="002B1722"/>
    <w:rsid w:val="002B1E1A"/>
    <w:rsid w:val="002B2830"/>
    <w:rsid w:val="002B330F"/>
    <w:rsid w:val="002B342F"/>
    <w:rsid w:val="002B3542"/>
    <w:rsid w:val="002B399E"/>
    <w:rsid w:val="002B3AF8"/>
    <w:rsid w:val="002B438D"/>
    <w:rsid w:val="002B453D"/>
    <w:rsid w:val="002B457F"/>
    <w:rsid w:val="002B492A"/>
    <w:rsid w:val="002B4D22"/>
    <w:rsid w:val="002B520A"/>
    <w:rsid w:val="002B6548"/>
    <w:rsid w:val="002B6E3E"/>
    <w:rsid w:val="002B6F20"/>
    <w:rsid w:val="002B6FBB"/>
    <w:rsid w:val="002B7305"/>
    <w:rsid w:val="002B74FC"/>
    <w:rsid w:val="002B76F3"/>
    <w:rsid w:val="002B774E"/>
    <w:rsid w:val="002B799E"/>
    <w:rsid w:val="002B79BD"/>
    <w:rsid w:val="002B7B42"/>
    <w:rsid w:val="002C06DB"/>
    <w:rsid w:val="002C0763"/>
    <w:rsid w:val="002C079A"/>
    <w:rsid w:val="002C0E56"/>
    <w:rsid w:val="002C148F"/>
    <w:rsid w:val="002C14A1"/>
    <w:rsid w:val="002C1D62"/>
    <w:rsid w:val="002C20DB"/>
    <w:rsid w:val="002C2857"/>
    <w:rsid w:val="002C3639"/>
    <w:rsid w:val="002C378F"/>
    <w:rsid w:val="002C4104"/>
    <w:rsid w:val="002C4440"/>
    <w:rsid w:val="002C4533"/>
    <w:rsid w:val="002C48B1"/>
    <w:rsid w:val="002C4ADA"/>
    <w:rsid w:val="002C4DEF"/>
    <w:rsid w:val="002C4F79"/>
    <w:rsid w:val="002C504A"/>
    <w:rsid w:val="002C5F81"/>
    <w:rsid w:val="002C604D"/>
    <w:rsid w:val="002C6BE2"/>
    <w:rsid w:val="002C712A"/>
    <w:rsid w:val="002C714E"/>
    <w:rsid w:val="002C7152"/>
    <w:rsid w:val="002C719B"/>
    <w:rsid w:val="002C7685"/>
    <w:rsid w:val="002C76E0"/>
    <w:rsid w:val="002C78F3"/>
    <w:rsid w:val="002D0060"/>
    <w:rsid w:val="002D0097"/>
    <w:rsid w:val="002D0981"/>
    <w:rsid w:val="002D0AC5"/>
    <w:rsid w:val="002D0D1E"/>
    <w:rsid w:val="002D0E5C"/>
    <w:rsid w:val="002D123A"/>
    <w:rsid w:val="002D1CE8"/>
    <w:rsid w:val="002D1F8C"/>
    <w:rsid w:val="002D4698"/>
    <w:rsid w:val="002D4D54"/>
    <w:rsid w:val="002D53B8"/>
    <w:rsid w:val="002D574A"/>
    <w:rsid w:val="002D585F"/>
    <w:rsid w:val="002D5913"/>
    <w:rsid w:val="002D636A"/>
    <w:rsid w:val="002D666A"/>
    <w:rsid w:val="002D6C1C"/>
    <w:rsid w:val="002D6F36"/>
    <w:rsid w:val="002E09AC"/>
    <w:rsid w:val="002E0EF8"/>
    <w:rsid w:val="002E284B"/>
    <w:rsid w:val="002E2EB5"/>
    <w:rsid w:val="002E32C3"/>
    <w:rsid w:val="002E3BF3"/>
    <w:rsid w:val="002E4CD9"/>
    <w:rsid w:val="002E5DF5"/>
    <w:rsid w:val="002E6067"/>
    <w:rsid w:val="002E60ED"/>
    <w:rsid w:val="002E6E82"/>
    <w:rsid w:val="002E7994"/>
    <w:rsid w:val="002E7C31"/>
    <w:rsid w:val="002E7C86"/>
    <w:rsid w:val="002F02F0"/>
    <w:rsid w:val="002F0867"/>
    <w:rsid w:val="002F0E0D"/>
    <w:rsid w:val="002F114F"/>
    <w:rsid w:val="002F1793"/>
    <w:rsid w:val="002F26D8"/>
    <w:rsid w:val="002F2A80"/>
    <w:rsid w:val="002F2B88"/>
    <w:rsid w:val="002F4FD9"/>
    <w:rsid w:val="002F571B"/>
    <w:rsid w:val="002F5978"/>
    <w:rsid w:val="002F5B4F"/>
    <w:rsid w:val="002F6471"/>
    <w:rsid w:val="002F65F0"/>
    <w:rsid w:val="002F78CB"/>
    <w:rsid w:val="002F7ED4"/>
    <w:rsid w:val="00300858"/>
    <w:rsid w:val="003009CD"/>
    <w:rsid w:val="00300BDD"/>
    <w:rsid w:val="00300C29"/>
    <w:rsid w:val="003014F2"/>
    <w:rsid w:val="0030165D"/>
    <w:rsid w:val="00301F6D"/>
    <w:rsid w:val="003021C7"/>
    <w:rsid w:val="003026ED"/>
    <w:rsid w:val="00302B0C"/>
    <w:rsid w:val="00302BC4"/>
    <w:rsid w:val="003030BB"/>
    <w:rsid w:val="003033E4"/>
    <w:rsid w:val="00303790"/>
    <w:rsid w:val="00303B5F"/>
    <w:rsid w:val="00303C71"/>
    <w:rsid w:val="0030429B"/>
    <w:rsid w:val="0030528A"/>
    <w:rsid w:val="00305D65"/>
    <w:rsid w:val="0030628F"/>
    <w:rsid w:val="0030636C"/>
    <w:rsid w:val="003063E9"/>
    <w:rsid w:val="00306605"/>
    <w:rsid w:val="0030684B"/>
    <w:rsid w:val="00306F75"/>
    <w:rsid w:val="003071CF"/>
    <w:rsid w:val="00307A4F"/>
    <w:rsid w:val="00307E49"/>
    <w:rsid w:val="00307EBA"/>
    <w:rsid w:val="0031008B"/>
    <w:rsid w:val="00310A7D"/>
    <w:rsid w:val="00310DF5"/>
    <w:rsid w:val="00311431"/>
    <w:rsid w:val="0031162C"/>
    <w:rsid w:val="00311A2B"/>
    <w:rsid w:val="00312226"/>
    <w:rsid w:val="0031229C"/>
    <w:rsid w:val="00312797"/>
    <w:rsid w:val="00312925"/>
    <w:rsid w:val="00313394"/>
    <w:rsid w:val="00313439"/>
    <w:rsid w:val="00313A99"/>
    <w:rsid w:val="00314536"/>
    <w:rsid w:val="0031505C"/>
    <w:rsid w:val="0031518D"/>
    <w:rsid w:val="0031552D"/>
    <w:rsid w:val="00316F39"/>
    <w:rsid w:val="003178B2"/>
    <w:rsid w:val="0031794F"/>
    <w:rsid w:val="00317B1F"/>
    <w:rsid w:val="00317EE4"/>
    <w:rsid w:val="003208C1"/>
    <w:rsid w:val="003217F1"/>
    <w:rsid w:val="00321C56"/>
    <w:rsid w:val="00321F09"/>
    <w:rsid w:val="0032201D"/>
    <w:rsid w:val="003220AC"/>
    <w:rsid w:val="003228B3"/>
    <w:rsid w:val="00322C6A"/>
    <w:rsid w:val="00322EFB"/>
    <w:rsid w:val="00323CB0"/>
    <w:rsid w:val="0032408C"/>
    <w:rsid w:val="00324191"/>
    <w:rsid w:val="0032508D"/>
    <w:rsid w:val="003257AC"/>
    <w:rsid w:val="00325BC6"/>
    <w:rsid w:val="00326091"/>
    <w:rsid w:val="00326374"/>
    <w:rsid w:val="00326466"/>
    <w:rsid w:val="0032667D"/>
    <w:rsid w:val="00327017"/>
    <w:rsid w:val="003276EF"/>
    <w:rsid w:val="0032776B"/>
    <w:rsid w:val="00327EBC"/>
    <w:rsid w:val="0032CCD4"/>
    <w:rsid w:val="0033013F"/>
    <w:rsid w:val="003301A4"/>
    <w:rsid w:val="003305C3"/>
    <w:rsid w:val="003313F1"/>
    <w:rsid w:val="003314A6"/>
    <w:rsid w:val="003318B2"/>
    <w:rsid w:val="00331D2E"/>
    <w:rsid w:val="00332356"/>
    <w:rsid w:val="00332430"/>
    <w:rsid w:val="00332D15"/>
    <w:rsid w:val="00333856"/>
    <w:rsid w:val="00333863"/>
    <w:rsid w:val="00333FC1"/>
    <w:rsid w:val="00334830"/>
    <w:rsid w:val="00334F4B"/>
    <w:rsid w:val="003351AE"/>
    <w:rsid w:val="003351E3"/>
    <w:rsid w:val="003358ED"/>
    <w:rsid w:val="00335BA3"/>
    <w:rsid w:val="00335F77"/>
    <w:rsid w:val="003365C1"/>
    <w:rsid w:val="00336992"/>
    <w:rsid w:val="00336C8C"/>
    <w:rsid w:val="00336CA2"/>
    <w:rsid w:val="00336CFF"/>
    <w:rsid w:val="003376E9"/>
    <w:rsid w:val="00340397"/>
    <w:rsid w:val="00341071"/>
    <w:rsid w:val="00341368"/>
    <w:rsid w:val="003417E6"/>
    <w:rsid w:val="0034192C"/>
    <w:rsid w:val="003420F6"/>
    <w:rsid w:val="00343049"/>
    <w:rsid w:val="003433AE"/>
    <w:rsid w:val="00343B59"/>
    <w:rsid w:val="00344379"/>
    <w:rsid w:val="00344638"/>
    <w:rsid w:val="003447CA"/>
    <w:rsid w:val="00344C7E"/>
    <w:rsid w:val="00345024"/>
    <w:rsid w:val="003453A3"/>
    <w:rsid w:val="0034627F"/>
    <w:rsid w:val="003467E1"/>
    <w:rsid w:val="00346F82"/>
    <w:rsid w:val="00347511"/>
    <w:rsid w:val="003475BE"/>
    <w:rsid w:val="00350064"/>
    <w:rsid w:val="00350088"/>
    <w:rsid w:val="00350566"/>
    <w:rsid w:val="00351898"/>
    <w:rsid w:val="00351945"/>
    <w:rsid w:val="003519D1"/>
    <w:rsid w:val="00351B37"/>
    <w:rsid w:val="00351B38"/>
    <w:rsid w:val="003521F3"/>
    <w:rsid w:val="00352D66"/>
    <w:rsid w:val="00352D90"/>
    <w:rsid w:val="00352E80"/>
    <w:rsid w:val="0035375C"/>
    <w:rsid w:val="00353887"/>
    <w:rsid w:val="00353EBA"/>
    <w:rsid w:val="00353F8E"/>
    <w:rsid w:val="0035419A"/>
    <w:rsid w:val="00354646"/>
    <w:rsid w:val="00354D4B"/>
    <w:rsid w:val="00354DB5"/>
    <w:rsid w:val="0035582C"/>
    <w:rsid w:val="00355870"/>
    <w:rsid w:val="00355BD0"/>
    <w:rsid w:val="00355D5F"/>
    <w:rsid w:val="0035607A"/>
    <w:rsid w:val="003563A9"/>
    <w:rsid w:val="00356C5F"/>
    <w:rsid w:val="00356DF1"/>
    <w:rsid w:val="00357384"/>
    <w:rsid w:val="003574C6"/>
    <w:rsid w:val="00357832"/>
    <w:rsid w:val="00357AFF"/>
    <w:rsid w:val="00357D2C"/>
    <w:rsid w:val="0036033B"/>
    <w:rsid w:val="003603AD"/>
    <w:rsid w:val="003606D3"/>
    <w:rsid w:val="00360B15"/>
    <w:rsid w:val="00360B87"/>
    <w:rsid w:val="00361E36"/>
    <w:rsid w:val="0036309D"/>
    <w:rsid w:val="0036354A"/>
    <w:rsid w:val="00363C41"/>
    <w:rsid w:val="003640F2"/>
    <w:rsid w:val="003642F2"/>
    <w:rsid w:val="003644C0"/>
    <w:rsid w:val="00364833"/>
    <w:rsid w:val="003676E9"/>
    <w:rsid w:val="00367785"/>
    <w:rsid w:val="00367E41"/>
    <w:rsid w:val="0037014C"/>
    <w:rsid w:val="00370641"/>
    <w:rsid w:val="003713AC"/>
    <w:rsid w:val="00371B2B"/>
    <w:rsid w:val="00371C46"/>
    <w:rsid w:val="00371D52"/>
    <w:rsid w:val="00371ED5"/>
    <w:rsid w:val="003722FC"/>
    <w:rsid w:val="0037245E"/>
    <w:rsid w:val="00372853"/>
    <w:rsid w:val="00372A1E"/>
    <w:rsid w:val="00373B62"/>
    <w:rsid w:val="00373BB4"/>
    <w:rsid w:val="0037439C"/>
    <w:rsid w:val="00374579"/>
    <w:rsid w:val="00374D60"/>
    <w:rsid w:val="00374E13"/>
    <w:rsid w:val="003750AD"/>
    <w:rsid w:val="00375F70"/>
    <w:rsid w:val="00376562"/>
    <w:rsid w:val="0037676A"/>
    <w:rsid w:val="003767B1"/>
    <w:rsid w:val="00376BEA"/>
    <w:rsid w:val="00376F55"/>
    <w:rsid w:val="00377C71"/>
    <w:rsid w:val="0038076B"/>
    <w:rsid w:val="00380E51"/>
    <w:rsid w:val="00380FA8"/>
    <w:rsid w:val="00381292"/>
    <w:rsid w:val="003814C0"/>
    <w:rsid w:val="00381B95"/>
    <w:rsid w:val="003824F7"/>
    <w:rsid w:val="0038274D"/>
    <w:rsid w:val="00383182"/>
    <w:rsid w:val="00383621"/>
    <w:rsid w:val="00383D26"/>
    <w:rsid w:val="00383F89"/>
    <w:rsid w:val="00384757"/>
    <w:rsid w:val="00384C2E"/>
    <w:rsid w:val="00384DA6"/>
    <w:rsid w:val="0038598E"/>
    <w:rsid w:val="00385BA1"/>
    <w:rsid w:val="00385E92"/>
    <w:rsid w:val="00385E98"/>
    <w:rsid w:val="00386117"/>
    <w:rsid w:val="003869AC"/>
    <w:rsid w:val="00386B8E"/>
    <w:rsid w:val="00386DA9"/>
    <w:rsid w:val="00390042"/>
    <w:rsid w:val="00390267"/>
    <w:rsid w:val="00390468"/>
    <w:rsid w:val="0039095A"/>
    <w:rsid w:val="00391B94"/>
    <w:rsid w:val="00392670"/>
    <w:rsid w:val="003933D5"/>
    <w:rsid w:val="00393611"/>
    <w:rsid w:val="00393722"/>
    <w:rsid w:val="00393DC7"/>
    <w:rsid w:val="00394409"/>
    <w:rsid w:val="0039468A"/>
    <w:rsid w:val="0039483E"/>
    <w:rsid w:val="003948CE"/>
    <w:rsid w:val="003958ED"/>
    <w:rsid w:val="003962AB"/>
    <w:rsid w:val="003968A2"/>
    <w:rsid w:val="00396A55"/>
    <w:rsid w:val="00397AAD"/>
    <w:rsid w:val="00397B1D"/>
    <w:rsid w:val="00397BA0"/>
    <w:rsid w:val="00397D6E"/>
    <w:rsid w:val="003A03D6"/>
    <w:rsid w:val="003A0831"/>
    <w:rsid w:val="003A0A6E"/>
    <w:rsid w:val="003A1861"/>
    <w:rsid w:val="003A28CE"/>
    <w:rsid w:val="003A2B98"/>
    <w:rsid w:val="003A3F19"/>
    <w:rsid w:val="003A44C0"/>
    <w:rsid w:val="003A49C0"/>
    <w:rsid w:val="003A4BCC"/>
    <w:rsid w:val="003A4C4D"/>
    <w:rsid w:val="003A52D5"/>
    <w:rsid w:val="003A54CF"/>
    <w:rsid w:val="003A55EA"/>
    <w:rsid w:val="003A5F23"/>
    <w:rsid w:val="003A60CF"/>
    <w:rsid w:val="003A69A5"/>
    <w:rsid w:val="003A6A2E"/>
    <w:rsid w:val="003A6C31"/>
    <w:rsid w:val="003A731C"/>
    <w:rsid w:val="003A74BF"/>
    <w:rsid w:val="003A7BED"/>
    <w:rsid w:val="003A7FA6"/>
    <w:rsid w:val="003B00E5"/>
    <w:rsid w:val="003B010F"/>
    <w:rsid w:val="003B0233"/>
    <w:rsid w:val="003B02DA"/>
    <w:rsid w:val="003B0353"/>
    <w:rsid w:val="003B1276"/>
    <w:rsid w:val="003B12D7"/>
    <w:rsid w:val="003B15CF"/>
    <w:rsid w:val="003B166D"/>
    <w:rsid w:val="003B1DD8"/>
    <w:rsid w:val="003B216F"/>
    <w:rsid w:val="003B27F7"/>
    <w:rsid w:val="003B30CC"/>
    <w:rsid w:val="003B30ED"/>
    <w:rsid w:val="003B3987"/>
    <w:rsid w:val="003B3D22"/>
    <w:rsid w:val="003B3F0D"/>
    <w:rsid w:val="003B3F4D"/>
    <w:rsid w:val="003B4A36"/>
    <w:rsid w:val="003B51C8"/>
    <w:rsid w:val="003B61C3"/>
    <w:rsid w:val="003B665F"/>
    <w:rsid w:val="003B6A0F"/>
    <w:rsid w:val="003B6B7B"/>
    <w:rsid w:val="003B6E17"/>
    <w:rsid w:val="003B6EFA"/>
    <w:rsid w:val="003B6FC3"/>
    <w:rsid w:val="003B7007"/>
    <w:rsid w:val="003BA179"/>
    <w:rsid w:val="003C024D"/>
    <w:rsid w:val="003C06D0"/>
    <w:rsid w:val="003C0994"/>
    <w:rsid w:val="003C10F2"/>
    <w:rsid w:val="003C16E9"/>
    <w:rsid w:val="003C16F1"/>
    <w:rsid w:val="003C20CC"/>
    <w:rsid w:val="003C2242"/>
    <w:rsid w:val="003C23AA"/>
    <w:rsid w:val="003C2A43"/>
    <w:rsid w:val="003C2C9D"/>
    <w:rsid w:val="003C2FC2"/>
    <w:rsid w:val="003C32AF"/>
    <w:rsid w:val="003C3592"/>
    <w:rsid w:val="003C4089"/>
    <w:rsid w:val="003C41CF"/>
    <w:rsid w:val="003C44B5"/>
    <w:rsid w:val="003C46A7"/>
    <w:rsid w:val="003C46EE"/>
    <w:rsid w:val="003C519A"/>
    <w:rsid w:val="003C51EF"/>
    <w:rsid w:val="003C54B5"/>
    <w:rsid w:val="003C569D"/>
    <w:rsid w:val="003C5A6E"/>
    <w:rsid w:val="003C5DB9"/>
    <w:rsid w:val="003C60BB"/>
    <w:rsid w:val="003C6F8E"/>
    <w:rsid w:val="003C7AF9"/>
    <w:rsid w:val="003C7DF8"/>
    <w:rsid w:val="003D0A42"/>
    <w:rsid w:val="003D0AB8"/>
    <w:rsid w:val="003D0BF8"/>
    <w:rsid w:val="003D12D2"/>
    <w:rsid w:val="003D1F4D"/>
    <w:rsid w:val="003D1FFD"/>
    <w:rsid w:val="003D2126"/>
    <w:rsid w:val="003D2C99"/>
    <w:rsid w:val="003D3973"/>
    <w:rsid w:val="003D3F64"/>
    <w:rsid w:val="003D43A3"/>
    <w:rsid w:val="003D5321"/>
    <w:rsid w:val="003D5419"/>
    <w:rsid w:val="003D5455"/>
    <w:rsid w:val="003D5BD8"/>
    <w:rsid w:val="003D5D41"/>
    <w:rsid w:val="003D5E3E"/>
    <w:rsid w:val="003D7A85"/>
    <w:rsid w:val="003D7D45"/>
    <w:rsid w:val="003E00BA"/>
    <w:rsid w:val="003E06AA"/>
    <w:rsid w:val="003E081C"/>
    <w:rsid w:val="003E081D"/>
    <w:rsid w:val="003E0D02"/>
    <w:rsid w:val="003E0E8A"/>
    <w:rsid w:val="003E0F80"/>
    <w:rsid w:val="003E169A"/>
    <w:rsid w:val="003E1B09"/>
    <w:rsid w:val="003E1B6F"/>
    <w:rsid w:val="003E2024"/>
    <w:rsid w:val="003E2C3A"/>
    <w:rsid w:val="003E3028"/>
    <w:rsid w:val="003E3449"/>
    <w:rsid w:val="003E3A6F"/>
    <w:rsid w:val="003E445A"/>
    <w:rsid w:val="003E45EC"/>
    <w:rsid w:val="003E49C7"/>
    <w:rsid w:val="003E533C"/>
    <w:rsid w:val="003E5D51"/>
    <w:rsid w:val="003E5FE9"/>
    <w:rsid w:val="003E639F"/>
    <w:rsid w:val="003E64FD"/>
    <w:rsid w:val="003E6B00"/>
    <w:rsid w:val="003E6B4B"/>
    <w:rsid w:val="003E6E0A"/>
    <w:rsid w:val="003E6E87"/>
    <w:rsid w:val="003E7389"/>
    <w:rsid w:val="003E763D"/>
    <w:rsid w:val="003E7D83"/>
    <w:rsid w:val="003F0167"/>
    <w:rsid w:val="003F044F"/>
    <w:rsid w:val="003F05F9"/>
    <w:rsid w:val="003F066E"/>
    <w:rsid w:val="003F06F3"/>
    <w:rsid w:val="003F09EB"/>
    <w:rsid w:val="003F0B75"/>
    <w:rsid w:val="003F1C78"/>
    <w:rsid w:val="003F1CF4"/>
    <w:rsid w:val="003F1E52"/>
    <w:rsid w:val="003F29F0"/>
    <w:rsid w:val="003F38CF"/>
    <w:rsid w:val="003F42D1"/>
    <w:rsid w:val="003F44A1"/>
    <w:rsid w:val="003F4F23"/>
    <w:rsid w:val="003F54C9"/>
    <w:rsid w:val="003F57D6"/>
    <w:rsid w:val="003F5B8B"/>
    <w:rsid w:val="003F5D15"/>
    <w:rsid w:val="003F5DD6"/>
    <w:rsid w:val="003F62FF"/>
    <w:rsid w:val="003F63D0"/>
    <w:rsid w:val="003F64A8"/>
    <w:rsid w:val="003F66D0"/>
    <w:rsid w:val="003F6F2E"/>
    <w:rsid w:val="003F707C"/>
    <w:rsid w:val="003F7B62"/>
    <w:rsid w:val="003F7DB1"/>
    <w:rsid w:val="0040006E"/>
    <w:rsid w:val="0040086C"/>
    <w:rsid w:val="00400A0F"/>
    <w:rsid w:val="004010F5"/>
    <w:rsid w:val="00401267"/>
    <w:rsid w:val="004013B9"/>
    <w:rsid w:val="0040143B"/>
    <w:rsid w:val="0040198F"/>
    <w:rsid w:val="004019E7"/>
    <w:rsid w:val="00401A19"/>
    <w:rsid w:val="00402B8C"/>
    <w:rsid w:val="00402C65"/>
    <w:rsid w:val="00402F27"/>
    <w:rsid w:val="0040342F"/>
    <w:rsid w:val="004038CA"/>
    <w:rsid w:val="0040392B"/>
    <w:rsid w:val="004049D7"/>
    <w:rsid w:val="004050AB"/>
    <w:rsid w:val="00405200"/>
    <w:rsid w:val="00405553"/>
    <w:rsid w:val="0040598F"/>
    <w:rsid w:val="004059B4"/>
    <w:rsid w:val="00405AEC"/>
    <w:rsid w:val="00405E34"/>
    <w:rsid w:val="0040692E"/>
    <w:rsid w:val="004072C2"/>
    <w:rsid w:val="00407428"/>
    <w:rsid w:val="004075C6"/>
    <w:rsid w:val="004076A6"/>
    <w:rsid w:val="00407DE9"/>
    <w:rsid w:val="00407E0B"/>
    <w:rsid w:val="004109C0"/>
    <w:rsid w:val="004112D4"/>
    <w:rsid w:val="004113E3"/>
    <w:rsid w:val="0041141E"/>
    <w:rsid w:val="00411771"/>
    <w:rsid w:val="00411A57"/>
    <w:rsid w:val="00411D7F"/>
    <w:rsid w:val="0041246A"/>
    <w:rsid w:val="00412527"/>
    <w:rsid w:val="00412C67"/>
    <w:rsid w:val="00412F32"/>
    <w:rsid w:val="00413024"/>
    <w:rsid w:val="00413262"/>
    <w:rsid w:val="0041361A"/>
    <w:rsid w:val="00413B69"/>
    <w:rsid w:val="00414752"/>
    <w:rsid w:val="00414793"/>
    <w:rsid w:val="00414B29"/>
    <w:rsid w:val="00414C66"/>
    <w:rsid w:val="004150FA"/>
    <w:rsid w:val="0041526E"/>
    <w:rsid w:val="00415B5A"/>
    <w:rsid w:val="00415E95"/>
    <w:rsid w:val="0041604B"/>
    <w:rsid w:val="00416421"/>
    <w:rsid w:val="004165D1"/>
    <w:rsid w:val="00416AF6"/>
    <w:rsid w:val="0041763F"/>
    <w:rsid w:val="00417B4C"/>
    <w:rsid w:val="00417D6B"/>
    <w:rsid w:val="00417F4C"/>
    <w:rsid w:val="004200A0"/>
    <w:rsid w:val="00420155"/>
    <w:rsid w:val="00420AEC"/>
    <w:rsid w:val="004214E0"/>
    <w:rsid w:val="00421A27"/>
    <w:rsid w:val="00422D4B"/>
    <w:rsid w:val="004231DE"/>
    <w:rsid w:val="00423878"/>
    <w:rsid w:val="0042413C"/>
    <w:rsid w:val="00424176"/>
    <w:rsid w:val="00424612"/>
    <w:rsid w:val="00424C37"/>
    <w:rsid w:val="004251BC"/>
    <w:rsid w:val="00425377"/>
    <w:rsid w:val="00426280"/>
    <w:rsid w:val="004263D1"/>
    <w:rsid w:val="004264AD"/>
    <w:rsid w:val="0042678E"/>
    <w:rsid w:val="00426E84"/>
    <w:rsid w:val="00430282"/>
    <w:rsid w:val="004306AC"/>
    <w:rsid w:val="00430EDB"/>
    <w:rsid w:val="004317B8"/>
    <w:rsid w:val="004321A4"/>
    <w:rsid w:val="00432836"/>
    <w:rsid w:val="004332AE"/>
    <w:rsid w:val="0043351B"/>
    <w:rsid w:val="00433672"/>
    <w:rsid w:val="00433891"/>
    <w:rsid w:val="00433BD4"/>
    <w:rsid w:val="004343F4"/>
    <w:rsid w:val="00434479"/>
    <w:rsid w:val="00434801"/>
    <w:rsid w:val="00434B4E"/>
    <w:rsid w:val="00434CB0"/>
    <w:rsid w:val="0043541C"/>
    <w:rsid w:val="00435DF7"/>
    <w:rsid w:val="00436086"/>
    <w:rsid w:val="00436626"/>
    <w:rsid w:val="00436815"/>
    <w:rsid w:val="00436A87"/>
    <w:rsid w:val="00436C1E"/>
    <w:rsid w:val="00436DF0"/>
    <w:rsid w:val="004374D3"/>
    <w:rsid w:val="0043759E"/>
    <w:rsid w:val="004375C6"/>
    <w:rsid w:val="00437A32"/>
    <w:rsid w:val="00440458"/>
    <w:rsid w:val="0044060F"/>
    <w:rsid w:val="00440878"/>
    <w:rsid w:val="004408E7"/>
    <w:rsid w:val="00440B9C"/>
    <w:rsid w:val="00440C66"/>
    <w:rsid w:val="00440D78"/>
    <w:rsid w:val="004410CA"/>
    <w:rsid w:val="0044139E"/>
    <w:rsid w:val="004416FE"/>
    <w:rsid w:val="00441FCF"/>
    <w:rsid w:val="0044213B"/>
    <w:rsid w:val="00442794"/>
    <w:rsid w:val="0044280E"/>
    <w:rsid w:val="00442F9E"/>
    <w:rsid w:val="0044307D"/>
    <w:rsid w:val="00443A60"/>
    <w:rsid w:val="00443DBB"/>
    <w:rsid w:val="00444804"/>
    <w:rsid w:val="00444818"/>
    <w:rsid w:val="00444915"/>
    <w:rsid w:val="004454B4"/>
    <w:rsid w:val="004457A1"/>
    <w:rsid w:val="004460C0"/>
    <w:rsid w:val="00446B6C"/>
    <w:rsid w:val="00447928"/>
    <w:rsid w:val="00447C8F"/>
    <w:rsid w:val="00447E35"/>
    <w:rsid w:val="00450507"/>
    <w:rsid w:val="004507C1"/>
    <w:rsid w:val="00450ED7"/>
    <w:rsid w:val="00451C70"/>
    <w:rsid w:val="0045206A"/>
    <w:rsid w:val="004521A3"/>
    <w:rsid w:val="00452436"/>
    <w:rsid w:val="00452725"/>
    <w:rsid w:val="00452AAA"/>
    <w:rsid w:val="00452DF7"/>
    <w:rsid w:val="00452E35"/>
    <w:rsid w:val="004530FB"/>
    <w:rsid w:val="00453CEF"/>
    <w:rsid w:val="00454555"/>
    <w:rsid w:val="004546FD"/>
    <w:rsid w:val="00454C63"/>
    <w:rsid w:val="00455527"/>
    <w:rsid w:val="004565EE"/>
    <w:rsid w:val="004569F1"/>
    <w:rsid w:val="00456FE9"/>
    <w:rsid w:val="00457186"/>
    <w:rsid w:val="00457B80"/>
    <w:rsid w:val="004601C7"/>
    <w:rsid w:val="004604D5"/>
    <w:rsid w:val="00460A5A"/>
    <w:rsid w:val="004611E0"/>
    <w:rsid w:val="0046162E"/>
    <w:rsid w:val="00461660"/>
    <w:rsid w:val="00461940"/>
    <w:rsid w:val="00461CF2"/>
    <w:rsid w:val="004621C2"/>
    <w:rsid w:val="004621D8"/>
    <w:rsid w:val="004623B8"/>
    <w:rsid w:val="004624AA"/>
    <w:rsid w:val="00462962"/>
    <w:rsid w:val="00462A12"/>
    <w:rsid w:val="004633B0"/>
    <w:rsid w:val="004634BC"/>
    <w:rsid w:val="00463E9C"/>
    <w:rsid w:val="0046420C"/>
    <w:rsid w:val="00464545"/>
    <w:rsid w:val="00464A42"/>
    <w:rsid w:val="00464B7E"/>
    <w:rsid w:val="00464E41"/>
    <w:rsid w:val="00464F20"/>
    <w:rsid w:val="00464FA4"/>
    <w:rsid w:val="004652D9"/>
    <w:rsid w:val="00465655"/>
    <w:rsid w:val="00465F11"/>
    <w:rsid w:val="004660B7"/>
    <w:rsid w:val="00466228"/>
    <w:rsid w:val="00466E2D"/>
    <w:rsid w:val="00467374"/>
    <w:rsid w:val="00471077"/>
    <w:rsid w:val="004711C3"/>
    <w:rsid w:val="00471B31"/>
    <w:rsid w:val="00472321"/>
    <w:rsid w:val="0047303F"/>
    <w:rsid w:val="00474963"/>
    <w:rsid w:val="00474E20"/>
    <w:rsid w:val="00475044"/>
    <w:rsid w:val="004754F5"/>
    <w:rsid w:val="0047594E"/>
    <w:rsid w:val="00477045"/>
    <w:rsid w:val="00477B62"/>
    <w:rsid w:val="004801B0"/>
    <w:rsid w:val="004804A6"/>
    <w:rsid w:val="00480A00"/>
    <w:rsid w:val="00481508"/>
    <w:rsid w:val="00481533"/>
    <w:rsid w:val="00481F53"/>
    <w:rsid w:val="0048227D"/>
    <w:rsid w:val="004824AF"/>
    <w:rsid w:val="00482675"/>
    <w:rsid w:val="0048269A"/>
    <w:rsid w:val="00482C67"/>
    <w:rsid w:val="00482CCD"/>
    <w:rsid w:val="004834BC"/>
    <w:rsid w:val="0048352F"/>
    <w:rsid w:val="004836F9"/>
    <w:rsid w:val="00484BD6"/>
    <w:rsid w:val="0048532C"/>
    <w:rsid w:val="00485506"/>
    <w:rsid w:val="00485724"/>
    <w:rsid w:val="00485A30"/>
    <w:rsid w:val="00485EE0"/>
    <w:rsid w:val="00486161"/>
    <w:rsid w:val="00486757"/>
    <w:rsid w:val="00486FE2"/>
    <w:rsid w:val="004871A9"/>
    <w:rsid w:val="00487D03"/>
    <w:rsid w:val="00491463"/>
    <w:rsid w:val="00491CCA"/>
    <w:rsid w:val="00492087"/>
    <w:rsid w:val="00492341"/>
    <w:rsid w:val="004923E6"/>
    <w:rsid w:val="00492548"/>
    <w:rsid w:val="00492693"/>
    <w:rsid w:val="004927D2"/>
    <w:rsid w:val="00492A8E"/>
    <w:rsid w:val="00493B4A"/>
    <w:rsid w:val="004945EB"/>
    <w:rsid w:val="00494F03"/>
    <w:rsid w:val="00495806"/>
    <w:rsid w:val="00496422"/>
    <w:rsid w:val="0049646A"/>
    <w:rsid w:val="0049669C"/>
    <w:rsid w:val="00496A27"/>
    <w:rsid w:val="00497116"/>
    <w:rsid w:val="00497491"/>
    <w:rsid w:val="00497B8F"/>
    <w:rsid w:val="004A06CB"/>
    <w:rsid w:val="004A098C"/>
    <w:rsid w:val="004A0CAE"/>
    <w:rsid w:val="004A0D0B"/>
    <w:rsid w:val="004A11AB"/>
    <w:rsid w:val="004A1A82"/>
    <w:rsid w:val="004A1C78"/>
    <w:rsid w:val="004A1EBE"/>
    <w:rsid w:val="004A2B65"/>
    <w:rsid w:val="004A3308"/>
    <w:rsid w:val="004A35A4"/>
    <w:rsid w:val="004A373A"/>
    <w:rsid w:val="004A3910"/>
    <w:rsid w:val="004A404C"/>
    <w:rsid w:val="004A49D7"/>
    <w:rsid w:val="004A5EE4"/>
    <w:rsid w:val="004A6989"/>
    <w:rsid w:val="004A6994"/>
    <w:rsid w:val="004A6B0F"/>
    <w:rsid w:val="004A6FC6"/>
    <w:rsid w:val="004A7193"/>
    <w:rsid w:val="004A796D"/>
    <w:rsid w:val="004A7EAA"/>
    <w:rsid w:val="004B0BE8"/>
    <w:rsid w:val="004B0F92"/>
    <w:rsid w:val="004B1763"/>
    <w:rsid w:val="004B1D86"/>
    <w:rsid w:val="004B2032"/>
    <w:rsid w:val="004B21D4"/>
    <w:rsid w:val="004B22AF"/>
    <w:rsid w:val="004B2939"/>
    <w:rsid w:val="004B2CC1"/>
    <w:rsid w:val="004B2DD1"/>
    <w:rsid w:val="004B35A2"/>
    <w:rsid w:val="004B388E"/>
    <w:rsid w:val="004B3EB9"/>
    <w:rsid w:val="004B4848"/>
    <w:rsid w:val="004B4AC9"/>
    <w:rsid w:val="004B4B70"/>
    <w:rsid w:val="004B5BAD"/>
    <w:rsid w:val="004B5DBC"/>
    <w:rsid w:val="004B5F9D"/>
    <w:rsid w:val="004B60C8"/>
    <w:rsid w:val="004B6647"/>
    <w:rsid w:val="004B69BE"/>
    <w:rsid w:val="004B6EE1"/>
    <w:rsid w:val="004B72B9"/>
    <w:rsid w:val="004B791E"/>
    <w:rsid w:val="004B7A5A"/>
    <w:rsid w:val="004C0A5C"/>
    <w:rsid w:val="004C0ADB"/>
    <w:rsid w:val="004C0FBD"/>
    <w:rsid w:val="004C10B9"/>
    <w:rsid w:val="004C16DF"/>
    <w:rsid w:val="004C1966"/>
    <w:rsid w:val="004C19AB"/>
    <w:rsid w:val="004C1A84"/>
    <w:rsid w:val="004C1F6E"/>
    <w:rsid w:val="004C224A"/>
    <w:rsid w:val="004C3A5E"/>
    <w:rsid w:val="004C3AE0"/>
    <w:rsid w:val="004C3D77"/>
    <w:rsid w:val="004C3EBA"/>
    <w:rsid w:val="004C3FC7"/>
    <w:rsid w:val="004C4047"/>
    <w:rsid w:val="004C4896"/>
    <w:rsid w:val="004C4FC0"/>
    <w:rsid w:val="004C5162"/>
    <w:rsid w:val="004C51E3"/>
    <w:rsid w:val="004C5DF6"/>
    <w:rsid w:val="004C5ED8"/>
    <w:rsid w:val="004C5F72"/>
    <w:rsid w:val="004C6319"/>
    <w:rsid w:val="004C6688"/>
    <w:rsid w:val="004C6928"/>
    <w:rsid w:val="004C6933"/>
    <w:rsid w:val="004C6C8D"/>
    <w:rsid w:val="004C9E23"/>
    <w:rsid w:val="004D00DD"/>
    <w:rsid w:val="004D10BE"/>
    <w:rsid w:val="004D12AF"/>
    <w:rsid w:val="004D143F"/>
    <w:rsid w:val="004D1463"/>
    <w:rsid w:val="004D227D"/>
    <w:rsid w:val="004D2D82"/>
    <w:rsid w:val="004D31B0"/>
    <w:rsid w:val="004D3290"/>
    <w:rsid w:val="004D3799"/>
    <w:rsid w:val="004D382D"/>
    <w:rsid w:val="004D3846"/>
    <w:rsid w:val="004D4897"/>
    <w:rsid w:val="004D5365"/>
    <w:rsid w:val="004D591D"/>
    <w:rsid w:val="004D6808"/>
    <w:rsid w:val="004D6B6C"/>
    <w:rsid w:val="004D7015"/>
    <w:rsid w:val="004D70B1"/>
    <w:rsid w:val="004D71EB"/>
    <w:rsid w:val="004D73DB"/>
    <w:rsid w:val="004E029D"/>
    <w:rsid w:val="004E0734"/>
    <w:rsid w:val="004E08D2"/>
    <w:rsid w:val="004E0B91"/>
    <w:rsid w:val="004E154F"/>
    <w:rsid w:val="004E1B6A"/>
    <w:rsid w:val="004E1D82"/>
    <w:rsid w:val="004E1E41"/>
    <w:rsid w:val="004E1F94"/>
    <w:rsid w:val="004E2270"/>
    <w:rsid w:val="004E22C4"/>
    <w:rsid w:val="004E2664"/>
    <w:rsid w:val="004E2673"/>
    <w:rsid w:val="004E312D"/>
    <w:rsid w:val="004E3776"/>
    <w:rsid w:val="004E382A"/>
    <w:rsid w:val="004E4DB8"/>
    <w:rsid w:val="004E5105"/>
    <w:rsid w:val="004E5252"/>
    <w:rsid w:val="004E5CA1"/>
    <w:rsid w:val="004E5FD9"/>
    <w:rsid w:val="004E69A7"/>
    <w:rsid w:val="004E7099"/>
    <w:rsid w:val="004F0140"/>
    <w:rsid w:val="004F051F"/>
    <w:rsid w:val="004F0D4E"/>
    <w:rsid w:val="004F0E4D"/>
    <w:rsid w:val="004F1342"/>
    <w:rsid w:val="004F1435"/>
    <w:rsid w:val="004F14EB"/>
    <w:rsid w:val="004F1A7C"/>
    <w:rsid w:val="004F1BA6"/>
    <w:rsid w:val="004F217D"/>
    <w:rsid w:val="004F2408"/>
    <w:rsid w:val="004F2581"/>
    <w:rsid w:val="004F3174"/>
    <w:rsid w:val="004F37AF"/>
    <w:rsid w:val="004F3AD7"/>
    <w:rsid w:val="004F40C3"/>
    <w:rsid w:val="004F4184"/>
    <w:rsid w:val="004F47CA"/>
    <w:rsid w:val="004F49AF"/>
    <w:rsid w:val="004F4FCB"/>
    <w:rsid w:val="004F517C"/>
    <w:rsid w:val="004F59E3"/>
    <w:rsid w:val="004F5DFB"/>
    <w:rsid w:val="004F7560"/>
    <w:rsid w:val="004F7944"/>
    <w:rsid w:val="004F79F1"/>
    <w:rsid w:val="004F7A37"/>
    <w:rsid w:val="004F7AEA"/>
    <w:rsid w:val="004F7BAC"/>
    <w:rsid w:val="005005FE"/>
    <w:rsid w:val="005010A5"/>
    <w:rsid w:val="00501827"/>
    <w:rsid w:val="00501F57"/>
    <w:rsid w:val="0050242C"/>
    <w:rsid w:val="00502BAD"/>
    <w:rsid w:val="00503809"/>
    <w:rsid w:val="0050393D"/>
    <w:rsid w:val="005039C8"/>
    <w:rsid w:val="00503ABB"/>
    <w:rsid w:val="00504C12"/>
    <w:rsid w:val="00505120"/>
    <w:rsid w:val="0050546B"/>
    <w:rsid w:val="00505D12"/>
    <w:rsid w:val="00505EAC"/>
    <w:rsid w:val="00506069"/>
    <w:rsid w:val="00507170"/>
    <w:rsid w:val="00507D25"/>
    <w:rsid w:val="0051028D"/>
    <w:rsid w:val="00510D49"/>
    <w:rsid w:val="005115BC"/>
    <w:rsid w:val="00511A92"/>
    <w:rsid w:val="00511C1F"/>
    <w:rsid w:val="00511C7B"/>
    <w:rsid w:val="005129A3"/>
    <w:rsid w:val="0051329C"/>
    <w:rsid w:val="005134F1"/>
    <w:rsid w:val="00513C62"/>
    <w:rsid w:val="00513D2F"/>
    <w:rsid w:val="005152F8"/>
    <w:rsid w:val="005158B3"/>
    <w:rsid w:val="00515984"/>
    <w:rsid w:val="00515E42"/>
    <w:rsid w:val="0051637C"/>
    <w:rsid w:val="00516644"/>
    <w:rsid w:val="00516810"/>
    <w:rsid w:val="00517F8A"/>
    <w:rsid w:val="0052090A"/>
    <w:rsid w:val="00520CAA"/>
    <w:rsid w:val="00520D73"/>
    <w:rsid w:val="00520EAB"/>
    <w:rsid w:val="005214F9"/>
    <w:rsid w:val="005216AC"/>
    <w:rsid w:val="00521871"/>
    <w:rsid w:val="005218D4"/>
    <w:rsid w:val="0052213B"/>
    <w:rsid w:val="005221EA"/>
    <w:rsid w:val="005223F4"/>
    <w:rsid w:val="00522444"/>
    <w:rsid w:val="005230BB"/>
    <w:rsid w:val="00523B6B"/>
    <w:rsid w:val="00523F03"/>
    <w:rsid w:val="00524375"/>
    <w:rsid w:val="00524644"/>
    <w:rsid w:val="00524D79"/>
    <w:rsid w:val="00524E66"/>
    <w:rsid w:val="005264BD"/>
    <w:rsid w:val="0052695B"/>
    <w:rsid w:val="00526AD7"/>
    <w:rsid w:val="005271F1"/>
    <w:rsid w:val="00527475"/>
    <w:rsid w:val="0052E84C"/>
    <w:rsid w:val="00530003"/>
    <w:rsid w:val="005301BE"/>
    <w:rsid w:val="005312D6"/>
    <w:rsid w:val="00532796"/>
    <w:rsid w:val="00532817"/>
    <w:rsid w:val="00532936"/>
    <w:rsid w:val="00532B24"/>
    <w:rsid w:val="00532C62"/>
    <w:rsid w:val="00532DF3"/>
    <w:rsid w:val="005337DF"/>
    <w:rsid w:val="00533B4D"/>
    <w:rsid w:val="0053477F"/>
    <w:rsid w:val="00534CD1"/>
    <w:rsid w:val="005350CC"/>
    <w:rsid w:val="0053511C"/>
    <w:rsid w:val="00535312"/>
    <w:rsid w:val="005355F4"/>
    <w:rsid w:val="00535F00"/>
    <w:rsid w:val="005360DA"/>
    <w:rsid w:val="0053616B"/>
    <w:rsid w:val="00536661"/>
    <w:rsid w:val="00536E14"/>
    <w:rsid w:val="00537163"/>
    <w:rsid w:val="00537544"/>
    <w:rsid w:val="00537A36"/>
    <w:rsid w:val="0054086B"/>
    <w:rsid w:val="005408A4"/>
    <w:rsid w:val="00540C02"/>
    <w:rsid w:val="00540FB9"/>
    <w:rsid w:val="00540FFF"/>
    <w:rsid w:val="00541784"/>
    <w:rsid w:val="00542017"/>
    <w:rsid w:val="00542952"/>
    <w:rsid w:val="00542C38"/>
    <w:rsid w:val="00543177"/>
    <w:rsid w:val="00543315"/>
    <w:rsid w:val="0054356A"/>
    <w:rsid w:val="005435CD"/>
    <w:rsid w:val="00543767"/>
    <w:rsid w:val="00543BF7"/>
    <w:rsid w:val="00543CF5"/>
    <w:rsid w:val="00543FBF"/>
    <w:rsid w:val="00543FC6"/>
    <w:rsid w:val="00544651"/>
    <w:rsid w:val="00544831"/>
    <w:rsid w:val="00544D65"/>
    <w:rsid w:val="00544E47"/>
    <w:rsid w:val="005451A0"/>
    <w:rsid w:val="005458A3"/>
    <w:rsid w:val="00546445"/>
    <w:rsid w:val="0054676B"/>
    <w:rsid w:val="00547115"/>
    <w:rsid w:val="00547226"/>
    <w:rsid w:val="00547FAD"/>
    <w:rsid w:val="00550A03"/>
    <w:rsid w:val="00550A18"/>
    <w:rsid w:val="00550DAE"/>
    <w:rsid w:val="005517B2"/>
    <w:rsid w:val="00551FB4"/>
    <w:rsid w:val="0055215F"/>
    <w:rsid w:val="005525C1"/>
    <w:rsid w:val="00552960"/>
    <w:rsid w:val="00553E69"/>
    <w:rsid w:val="00554794"/>
    <w:rsid w:val="005555A4"/>
    <w:rsid w:val="005557A5"/>
    <w:rsid w:val="0055636A"/>
    <w:rsid w:val="00556496"/>
    <w:rsid w:val="00556BAA"/>
    <w:rsid w:val="00556D38"/>
    <w:rsid w:val="0055708A"/>
    <w:rsid w:val="0055712B"/>
    <w:rsid w:val="00557699"/>
    <w:rsid w:val="00557C5C"/>
    <w:rsid w:val="00560142"/>
    <w:rsid w:val="00560B25"/>
    <w:rsid w:val="00560F47"/>
    <w:rsid w:val="005617BC"/>
    <w:rsid w:val="00561EC7"/>
    <w:rsid w:val="0056246A"/>
    <w:rsid w:val="00562F33"/>
    <w:rsid w:val="00563101"/>
    <w:rsid w:val="0056348D"/>
    <w:rsid w:val="00563E7D"/>
    <w:rsid w:val="0056465D"/>
    <w:rsid w:val="00564DB7"/>
    <w:rsid w:val="00564FBE"/>
    <w:rsid w:val="005650D1"/>
    <w:rsid w:val="00565430"/>
    <w:rsid w:val="0056570F"/>
    <w:rsid w:val="00566130"/>
    <w:rsid w:val="0056665C"/>
    <w:rsid w:val="00566941"/>
    <w:rsid w:val="00566A21"/>
    <w:rsid w:val="00566D9F"/>
    <w:rsid w:val="00566F8C"/>
    <w:rsid w:val="00567084"/>
    <w:rsid w:val="00567962"/>
    <w:rsid w:val="00567B0C"/>
    <w:rsid w:val="0057000E"/>
    <w:rsid w:val="00570390"/>
    <w:rsid w:val="0057040E"/>
    <w:rsid w:val="005706C6"/>
    <w:rsid w:val="00570774"/>
    <w:rsid w:val="00570832"/>
    <w:rsid w:val="005708A4"/>
    <w:rsid w:val="005709E3"/>
    <w:rsid w:val="00571723"/>
    <w:rsid w:val="0057181F"/>
    <w:rsid w:val="00571F52"/>
    <w:rsid w:val="0057297A"/>
    <w:rsid w:val="00572E5F"/>
    <w:rsid w:val="00572F99"/>
    <w:rsid w:val="00573233"/>
    <w:rsid w:val="00573840"/>
    <w:rsid w:val="00573986"/>
    <w:rsid w:val="00573B29"/>
    <w:rsid w:val="005740F8"/>
    <w:rsid w:val="0057443A"/>
    <w:rsid w:val="005751CD"/>
    <w:rsid w:val="00575782"/>
    <w:rsid w:val="00575AA0"/>
    <w:rsid w:val="005767CA"/>
    <w:rsid w:val="00576DFF"/>
    <w:rsid w:val="00576E2D"/>
    <w:rsid w:val="00577EB2"/>
    <w:rsid w:val="00580A9E"/>
    <w:rsid w:val="005812FB"/>
    <w:rsid w:val="005819D8"/>
    <w:rsid w:val="0058252C"/>
    <w:rsid w:val="005826FC"/>
    <w:rsid w:val="00582C2E"/>
    <w:rsid w:val="00583B2D"/>
    <w:rsid w:val="00583FB8"/>
    <w:rsid w:val="005842CD"/>
    <w:rsid w:val="005842F6"/>
    <w:rsid w:val="00584321"/>
    <w:rsid w:val="005846A2"/>
    <w:rsid w:val="00584934"/>
    <w:rsid w:val="00585729"/>
    <w:rsid w:val="00586158"/>
    <w:rsid w:val="005864D9"/>
    <w:rsid w:val="00586618"/>
    <w:rsid w:val="00586672"/>
    <w:rsid w:val="00587000"/>
    <w:rsid w:val="005874B4"/>
    <w:rsid w:val="00587522"/>
    <w:rsid w:val="00587A29"/>
    <w:rsid w:val="00587B8F"/>
    <w:rsid w:val="00587C15"/>
    <w:rsid w:val="00587F2E"/>
    <w:rsid w:val="005906BD"/>
    <w:rsid w:val="00590B38"/>
    <w:rsid w:val="00590B3D"/>
    <w:rsid w:val="00590BDE"/>
    <w:rsid w:val="005915B5"/>
    <w:rsid w:val="00592269"/>
    <w:rsid w:val="005930AB"/>
    <w:rsid w:val="00593274"/>
    <w:rsid w:val="005934B5"/>
    <w:rsid w:val="00593617"/>
    <w:rsid w:val="00593A6D"/>
    <w:rsid w:val="00594406"/>
    <w:rsid w:val="005948C3"/>
    <w:rsid w:val="0059495F"/>
    <w:rsid w:val="00594B11"/>
    <w:rsid w:val="00594EBF"/>
    <w:rsid w:val="00595082"/>
    <w:rsid w:val="0059538A"/>
    <w:rsid w:val="005953DA"/>
    <w:rsid w:val="005955EF"/>
    <w:rsid w:val="0059565F"/>
    <w:rsid w:val="005958B6"/>
    <w:rsid w:val="00595D65"/>
    <w:rsid w:val="00595F46"/>
    <w:rsid w:val="00596163"/>
    <w:rsid w:val="00596473"/>
    <w:rsid w:val="0059650F"/>
    <w:rsid w:val="00596A81"/>
    <w:rsid w:val="00597000"/>
    <w:rsid w:val="005975C7"/>
    <w:rsid w:val="005977E0"/>
    <w:rsid w:val="00597986"/>
    <w:rsid w:val="00597DCB"/>
    <w:rsid w:val="005A0ED8"/>
    <w:rsid w:val="005A13C9"/>
    <w:rsid w:val="005A15CB"/>
    <w:rsid w:val="005A15F2"/>
    <w:rsid w:val="005A1DC3"/>
    <w:rsid w:val="005A221D"/>
    <w:rsid w:val="005A2343"/>
    <w:rsid w:val="005A24D1"/>
    <w:rsid w:val="005A27C3"/>
    <w:rsid w:val="005A294D"/>
    <w:rsid w:val="005A2AEC"/>
    <w:rsid w:val="005A2F5F"/>
    <w:rsid w:val="005A3BB2"/>
    <w:rsid w:val="005A45B1"/>
    <w:rsid w:val="005A4DAA"/>
    <w:rsid w:val="005A4DED"/>
    <w:rsid w:val="005A4E59"/>
    <w:rsid w:val="005A51F4"/>
    <w:rsid w:val="005A5349"/>
    <w:rsid w:val="005A56A0"/>
    <w:rsid w:val="005A58F1"/>
    <w:rsid w:val="005A611B"/>
    <w:rsid w:val="005A6802"/>
    <w:rsid w:val="005A6CED"/>
    <w:rsid w:val="005A6DFA"/>
    <w:rsid w:val="005A6EDD"/>
    <w:rsid w:val="005A7929"/>
    <w:rsid w:val="005A7D3D"/>
    <w:rsid w:val="005B011D"/>
    <w:rsid w:val="005B122C"/>
    <w:rsid w:val="005B14AC"/>
    <w:rsid w:val="005B16DD"/>
    <w:rsid w:val="005B1C3E"/>
    <w:rsid w:val="005B1FFA"/>
    <w:rsid w:val="005B2B09"/>
    <w:rsid w:val="005B2C9F"/>
    <w:rsid w:val="005B2D5A"/>
    <w:rsid w:val="005B3446"/>
    <w:rsid w:val="005B3B6B"/>
    <w:rsid w:val="005B3D38"/>
    <w:rsid w:val="005B4308"/>
    <w:rsid w:val="005B47BA"/>
    <w:rsid w:val="005B4A01"/>
    <w:rsid w:val="005B5239"/>
    <w:rsid w:val="005B5A48"/>
    <w:rsid w:val="005B5EF4"/>
    <w:rsid w:val="005B5FAF"/>
    <w:rsid w:val="005B613E"/>
    <w:rsid w:val="005B6178"/>
    <w:rsid w:val="005B6379"/>
    <w:rsid w:val="005B6CBE"/>
    <w:rsid w:val="005B6FC6"/>
    <w:rsid w:val="005B7A6B"/>
    <w:rsid w:val="005C0B22"/>
    <w:rsid w:val="005C0D6F"/>
    <w:rsid w:val="005C2AC7"/>
    <w:rsid w:val="005C2EC3"/>
    <w:rsid w:val="005C3388"/>
    <w:rsid w:val="005C33F0"/>
    <w:rsid w:val="005C350F"/>
    <w:rsid w:val="005C35D1"/>
    <w:rsid w:val="005C3A1B"/>
    <w:rsid w:val="005C47CC"/>
    <w:rsid w:val="005C4CD2"/>
    <w:rsid w:val="005C51BD"/>
    <w:rsid w:val="005C57B6"/>
    <w:rsid w:val="005C5E0A"/>
    <w:rsid w:val="005C6292"/>
    <w:rsid w:val="005C79CB"/>
    <w:rsid w:val="005C7A1B"/>
    <w:rsid w:val="005D01DB"/>
    <w:rsid w:val="005D091B"/>
    <w:rsid w:val="005D0D47"/>
    <w:rsid w:val="005D1431"/>
    <w:rsid w:val="005D1B42"/>
    <w:rsid w:val="005D1D98"/>
    <w:rsid w:val="005D1E6A"/>
    <w:rsid w:val="005D25FA"/>
    <w:rsid w:val="005D26B3"/>
    <w:rsid w:val="005D27DC"/>
    <w:rsid w:val="005D28FA"/>
    <w:rsid w:val="005D3A86"/>
    <w:rsid w:val="005D3B98"/>
    <w:rsid w:val="005D3CBE"/>
    <w:rsid w:val="005D43CE"/>
    <w:rsid w:val="005D4501"/>
    <w:rsid w:val="005D4D61"/>
    <w:rsid w:val="005D56E5"/>
    <w:rsid w:val="005D58F7"/>
    <w:rsid w:val="005D6167"/>
    <w:rsid w:val="005D64E8"/>
    <w:rsid w:val="005D6A66"/>
    <w:rsid w:val="005D6B46"/>
    <w:rsid w:val="005D72F9"/>
    <w:rsid w:val="005D762C"/>
    <w:rsid w:val="005D7844"/>
    <w:rsid w:val="005D7B5F"/>
    <w:rsid w:val="005D7D05"/>
    <w:rsid w:val="005D7F49"/>
    <w:rsid w:val="005E0121"/>
    <w:rsid w:val="005E012C"/>
    <w:rsid w:val="005E0F5D"/>
    <w:rsid w:val="005E1064"/>
    <w:rsid w:val="005E15EF"/>
    <w:rsid w:val="005E18C0"/>
    <w:rsid w:val="005E2A6C"/>
    <w:rsid w:val="005E2A9E"/>
    <w:rsid w:val="005E2AAD"/>
    <w:rsid w:val="005E36C8"/>
    <w:rsid w:val="005E3A9E"/>
    <w:rsid w:val="005E3CEE"/>
    <w:rsid w:val="005E3FF0"/>
    <w:rsid w:val="005E520E"/>
    <w:rsid w:val="005E5FAD"/>
    <w:rsid w:val="005E61D7"/>
    <w:rsid w:val="005E67BD"/>
    <w:rsid w:val="005E6FBF"/>
    <w:rsid w:val="005E7ADB"/>
    <w:rsid w:val="005F0EC7"/>
    <w:rsid w:val="005F0F29"/>
    <w:rsid w:val="005F1766"/>
    <w:rsid w:val="005F1804"/>
    <w:rsid w:val="005F1B3E"/>
    <w:rsid w:val="005F204D"/>
    <w:rsid w:val="005F2122"/>
    <w:rsid w:val="005F217C"/>
    <w:rsid w:val="005F2255"/>
    <w:rsid w:val="005F3661"/>
    <w:rsid w:val="005F395D"/>
    <w:rsid w:val="005F3AB5"/>
    <w:rsid w:val="005F4249"/>
    <w:rsid w:val="005F45BD"/>
    <w:rsid w:val="005F4788"/>
    <w:rsid w:val="005F4D98"/>
    <w:rsid w:val="005F6755"/>
    <w:rsid w:val="005F6F3A"/>
    <w:rsid w:val="005F6F6F"/>
    <w:rsid w:val="005F723D"/>
    <w:rsid w:val="005F7A3E"/>
    <w:rsid w:val="005F7A97"/>
    <w:rsid w:val="005F7ACC"/>
    <w:rsid w:val="005F7BE4"/>
    <w:rsid w:val="00600364"/>
    <w:rsid w:val="00600709"/>
    <w:rsid w:val="0060073A"/>
    <w:rsid w:val="00601247"/>
    <w:rsid w:val="006016A6"/>
    <w:rsid w:val="00601AA5"/>
    <w:rsid w:val="00601AB2"/>
    <w:rsid w:val="00601B1B"/>
    <w:rsid w:val="006025C2"/>
    <w:rsid w:val="006028A7"/>
    <w:rsid w:val="0060291B"/>
    <w:rsid w:val="006030DB"/>
    <w:rsid w:val="006031F4"/>
    <w:rsid w:val="006035B8"/>
    <w:rsid w:val="006038C9"/>
    <w:rsid w:val="00603BDB"/>
    <w:rsid w:val="00603C80"/>
    <w:rsid w:val="00605C40"/>
    <w:rsid w:val="00606071"/>
    <w:rsid w:val="006060FA"/>
    <w:rsid w:val="0060696D"/>
    <w:rsid w:val="00606DF7"/>
    <w:rsid w:val="00606FD4"/>
    <w:rsid w:val="0060726E"/>
    <w:rsid w:val="00607D7B"/>
    <w:rsid w:val="00607F7D"/>
    <w:rsid w:val="0060DE5C"/>
    <w:rsid w:val="00610493"/>
    <w:rsid w:val="0061052B"/>
    <w:rsid w:val="00610628"/>
    <w:rsid w:val="006106BB"/>
    <w:rsid w:val="006106C0"/>
    <w:rsid w:val="006108BB"/>
    <w:rsid w:val="00610B54"/>
    <w:rsid w:val="00610CDA"/>
    <w:rsid w:val="00610D03"/>
    <w:rsid w:val="006110FA"/>
    <w:rsid w:val="0061178C"/>
    <w:rsid w:val="00611949"/>
    <w:rsid w:val="00611FA1"/>
    <w:rsid w:val="00612142"/>
    <w:rsid w:val="0061214E"/>
    <w:rsid w:val="006125A8"/>
    <w:rsid w:val="006128F8"/>
    <w:rsid w:val="006130D9"/>
    <w:rsid w:val="00613304"/>
    <w:rsid w:val="00613398"/>
    <w:rsid w:val="0061342B"/>
    <w:rsid w:val="00613765"/>
    <w:rsid w:val="0061382E"/>
    <w:rsid w:val="00613B0F"/>
    <w:rsid w:val="00613DB5"/>
    <w:rsid w:val="00614A2D"/>
    <w:rsid w:val="00615101"/>
    <w:rsid w:val="0061522E"/>
    <w:rsid w:val="00615735"/>
    <w:rsid w:val="00615C2F"/>
    <w:rsid w:val="00615CCE"/>
    <w:rsid w:val="006160BD"/>
    <w:rsid w:val="00616875"/>
    <w:rsid w:val="00616A1D"/>
    <w:rsid w:val="00617529"/>
    <w:rsid w:val="00617554"/>
    <w:rsid w:val="00617837"/>
    <w:rsid w:val="00617E99"/>
    <w:rsid w:val="0061B2BB"/>
    <w:rsid w:val="00620514"/>
    <w:rsid w:val="00620EEA"/>
    <w:rsid w:val="00621374"/>
    <w:rsid w:val="00621906"/>
    <w:rsid w:val="00621AD9"/>
    <w:rsid w:val="006227A8"/>
    <w:rsid w:val="00622BDA"/>
    <w:rsid w:val="00622D0A"/>
    <w:rsid w:val="00623305"/>
    <w:rsid w:val="00623908"/>
    <w:rsid w:val="0062475C"/>
    <w:rsid w:val="006249F4"/>
    <w:rsid w:val="00624A2C"/>
    <w:rsid w:val="00624B5E"/>
    <w:rsid w:val="0062510D"/>
    <w:rsid w:val="006253BE"/>
    <w:rsid w:val="00625590"/>
    <w:rsid w:val="00625C01"/>
    <w:rsid w:val="006265A2"/>
    <w:rsid w:val="006268AA"/>
    <w:rsid w:val="00626DCD"/>
    <w:rsid w:val="00627488"/>
    <w:rsid w:val="0062756C"/>
    <w:rsid w:val="00630155"/>
    <w:rsid w:val="0063073B"/>
    <w:rsid w:val="00630C5A"/>
    <w:rsid w:val="00631427"/>
    <w:rsid w:val="006314A4"/>
    <w:rsid w:val="00631609"/>
    <w:rsid w:val="006318B3"/>
    <w:rsid w:val="006320FF"/>
    <w:rsid w:val="0063288A"/>
    <w:rsid w:val="006331A1"/>
    <w:rsid w:val="00633910"/>
    <w:rsid w:val="00634B54"/>
    <w:rsid w:val="00636102"/>
    <w:rsid w:val="00636140"/>
    <w:rsid w:val="0063657E"/>
    <w:rsid w:val="006369A7"/>
    <w:rsid w:val="00636FE5"/>
    <w:rsid w:val="00637150"/>
    <w:rsid w:val="006372CE"/>
    <w:rsid w:val="00637451"/>
    <w:rsid w:val="0063767C"/>
    <w:rsid w:val="0063779F"/>
    <w:rsid w:val="006379CC"/>
    <w:rsid w:val="006403FE"/>
    <w:rsid w:val="006407A4"/>
    <w:rsid w:val="00640C5D"/>
    <w:rsid w:val="00641332"/>
    <w:rsid w:val="006415F2"/>
    <w:rsid w:val="0064172E"/>
    <w:rsid w:val="00641827"/>
    <w:rsid w:val="00642433"/>
    <w:rsid w:val="00642790"/>
    <w:rsid w:val="00642A49"/>
    <w:rsid w:val="00642D20"/>
    <w:rsid w:val="00642DED"/>
    <w:rsid w:val="00643290"/>
    <w:rsid w:val="00643425"/>
    <w:rsid w:val="006434BC"/>
    <w:rsid w:val="006437B4"/>
    <w:rsid w:val="006438FD"/>
    <w:rsid w:val="006439D4"/>
    <w:rsid w:val="00643D5F"/>
    <w:rsid w:val="00643D99"/>
    <w:rsid w:val="006442DC"/>
    <w:rsid w:val="00644307"/>
    <w:rsid w:val="006444D1"/>
    <w:rsid w:val="00644E15"/>
    <w:rsid w:val="00645421"/>
    <w:rsid w:val="00645989"/>
    <w:rsid w:val="0064620F"/>
    <w:rsid w:val="0064630E"/>
    <w:rsid w:val="0064691B"/>
    <w:rsid w:val="006470B1"/>
    <w:rsid w:val="00647233"/>
    <w:rsid w:val="006478EE"/>
    <w:rsid w:val="00650375"/>
    <w:rsid w:val="00650586"/>
    <w:rsid w:val="00650A58"/>
    <w:rsid w:val="00650C9E"/>
    <w:rsid w:val="006510EC"/>
    <w:rsid w:val="006511DB"/>
    <w:rsid w:val="0065120D"/>
    <w:rsid w:val="00651487"/>
    <w:rsid w:val="006515A3"/>
    <w:rsid w:val="00651A60"/>
    <w:rsid w:val="00651B92"/>
    <w:rsid w:val="00652340"/>
    <w:rsid w:val="0065286F"/>
    <w:rsid w:val="00653235"/>
    <w:rsid w:val="00653365"/>
    <w:rsid w:val="00653BDD"/>
    <w:rsid w:val="006541A1"/>
    <w:rsid w:val="00654761"/>
    <w:rsid w:val="006549F1"/>
    <w:rsid w:val="00655ADE"/>
    <w:rsid w:val="0065643D"/>
    <w:rsid w:val="006569A5"/>
    <w:rsid w:val="00656A84"/>
    <w:rsid w:val="00657FD7"/>
    <w:rsid w:val="006605DE"/>
    <w:rsid w:val="00660B3B"/>
    <w:rsid w:val="006613E8"/>
    <w:rsid w:val="006615AF"/>
    <w:rsid w:val="006616C5"/>
    <w:rsid w:val="006617B6"/>
    <w:rsid w:val="00661CB0"/>
    <w:rsid w:val="00661E9D"/>
    <w:rsid w:val="0066208B"/>
    <w:rsid w:val="0066211B"/>
    <w:rsid w:val="006624D0"/>
    <w:rsid w:val="006628C6"/>
    <w:rsid w:val="006629D9"/>
    <w:rsid w:val="00662AC2"/>
    <w:rsid w:val="00662BF4"/>
    <w:rsid w:val="006632F9"/>
    <w:rsid w:val="00663A62"/>
    <w:rsid w:val="00664195"/>
    <w:rsid w:val="00664A35"/>
    <w:rsid w:val="006653E6"/>
    <w:rsid w:val="006657DF"/>
    <w:rsid w:val="00665FD7"/>
    <w:rsid w:val="00666218"/>
    <w:rsid w:val="006670A5"/>
    <w:rsid w:val="00667910"/>
    <w:rsid w:val="006679D9"/>
    <w:rsid w:val="00667C50"/>
    <w:rsid w:val="0067061E"/>
    <w:rsid w:val="006706A6"/>
    <w:rsid w:val="00670D00"/>
    <w:rsid w:val="006711DD"/>
    <w:rsid w:val="006727D7"/>
    <w:rsid w:val="0067286E"/>
    <w:rsid w:val="00672D0A"/>
    <w:rsid w:val="00672EF3"/>
    <w:rsid w:val="00673683"/>
    <w:rsid w:val="00674398"/>
    <w:rsid w:val="00674448"/>
    <w:rsid w:val="00674C2F"/>
    <w:rsid w:val="00674F0C"/>
    <w:rsid w:val="0067516F"/>
    <w:rsid w:val="00675DA3"/>
    <w:rsid w:val="006766AA"/>
    <w:rsid w:val="00676B14"/>
    <w:rsid w:val="00677E6E"/>
    <w:rsid w:val="00680422"/>
    <w:rsid w:val="0068105C"/>
    <w:rsid w:val="006816AF"/>
    <w:rsid w:val="006820C0"/>
    <w:rsid w:val="006820FB"/>
    <w:rsid w:val="0068311E"/>
    <w:rsid w:val="0068319E"/>
    <w:rsid w:val="00683978"/>
    <w:rsid w:val="00684509"/>
    <w:rsid w:val="00684EFC"/>
    <w:rsid w:val="0068502B"/>
    <w:rsid w:val="00685409"/>
    <w:rsid w:val="00685DCA"/>
    <w:rsid w:val="00685FFF"/>
    <w:rsid w:val="006862E7"/>
    <w:rsid w:val="0068782A"/>
    <w:rsid w:val="006879A7"/>
    <w:rsid w:val="00687B62"/>
    <w:rsid w:val="00687F90"/>
    <w:rsid w:val="00690E2E"/>
    <w:rsid w:val="00690EF9"/>
    <w:rsid w:val="00690FB4"/>
    <w:rsid w:val="0069180E"/>
    <w:rsid w:val="00691B9B"/>
    <w:rsid w:val="006920BD"/>
    <w:rsid w:val="00692E5D"/>
    <w:rsid w:val="006930DD"/>
    <w:rsid w:val="00693394"/>
    <w:rsid w:val="00693ADF"/>
    <w:rsid w:val="00693B40"/>
    <w:rsid w:val="00693E25"/>
    <w:rsid w:val="00694012"/>
    <w:rsid w:val="006943F0"/>
    <w:rsid w:val="00694B6A"/>
    <w:rsid w:val="00694BD6"/>
    <w:rsid w:val="006953DA"/>
    <w:rsid w:val="006957BC"/>
    <w:rsid w:val="00695FDF"/>
    <w:rsid w:val="006964B0"/>
    <w:rsid w:val="00696957"/>
    <w:rsid w:val="00696AE3"/>
    <w:rsid w:val="00696C89"/>
    <w:rsid w:val="00696E65"/>
    <w:rsid w:val="00696F96"/>
    <w:rsid w:val="0069780C"/>
    <w:rsid w:val="00697A3B"/>
    <w:rsid w:val="00697D81"/>
    <w:rsid w:val="006A04BC"/>
    <w:rsid w:val="006A086A"/>
    <w:rsid w:val="006A0958"/>
    <w:rsid w:val="006A0DB6"/>
    <w:rsid w:val="006A12B0"/>
    <w:rsid w:val="006A1551"/>
    <w:rsid w:val="006A1603"/>
    <w:rsid w:val="006A1CFB"/>
    <w:rsid w:val="006A2145"/>
    <w:rsid w:val="006A2444"/>
    <w:rsid w:val="006A2874"/>
    <w:rsid w:val="006A33AD"/>
    <w:rsid w:val="006A3887"/>
    <w:rsid w:val="006A3BA9"/>
    <w:rsid w:val="006A3EA4"/>
    <w:rsid w:val="006A42B8"/>
    <w:rsid w:val="006A5015"/>
    <w:rsid w:val="006A54B6"/>
    <w:rsid w:val="006A5BC5"/>
    <w:rsid w:val="006A5C5D"/>
    <w:rsid w:val="006A5E49"/>
    <w:rsid w:val="006A6B54"/>
    <w:rsid w:val="006A75C7"/>
    <w:rsid w:val="006B012B"/>
    <w:rsid w:val="006B043F"/>
    <w:rsid w:val="006B0651"/>
    <w:rsid w:val="006B0DC8"/>
    <w:rsid w:val="006B0F26"/>
    <w:rsid w:val="006B13EE"/>
    <w:rsid w:val="006B2133"/>
    <w:rsid w:val="006B21C6"/>
    <w:rsid w:val="006B2211"/>
    <w:rsid w:val="006B2518"/>
    <w:rsid w:val="006B29BC"/>
    <w:rsid w:val="006B2AFF"/>
    <w:rsid w:val="006B3B2A"/>
    <w:rsid w:val="006B4ED2"/>
    <w:rsid w:val="006B4F45"/>
    <w:rsid w:val="006B5042"/>
    <w:rsid w:val="006B5388"/>
    <w:rsid w:val="006B562C"/>
    <w:rsid w:val="006B5664"/>
    <w:rsid w:val="006B5685"/>
    <w:rsid w:val="006B5F1F"/>
    <w:rsid w:val="006B64A3"/>
    <w:rsid w:val="006B6AC2"/>
    <w:rsid w:val="006B6C47"/>
    <w:rsid w:val="006B6D8E"/>
    <w:rsid w:val="006B7298"/>
    <w:rsid w:val="006B79D0"/>
    <w:rsid w:val="006B7B46"/>
    <w:rsid w:val="006C0363"/>
    <w:rsid w:val="006C052C"/>
    <w:rsid w:val="006C0784"/>
    <w:rsid w:val="006C0EF1"/>
    <w:rsid w:val="006C1550"/>
    <w:rsid w:val="006C18AA"/>
    <w:rsid w:val="006C20E0"/>
    <w:rsid w:val="006C278A"/>
    <w:rsid w:val="006C3800"/>
    <w:rsid w:val="006C38AC"/>
    <w:rsid w:val="006C3B75"/>
    <w:rsid w:val="006C3EC4"/>
    <w:rsid w:val="006C4039"/>
    <w:rsid w:val="006C4175"/>
    <w:rsid w:val="006C42BB"/>
    <w:rsid w:val="006C479F"/>
    <w:rsid w:val="006C47F5"/>
    <w:rsid w:val="006C4DB4"/>
    <w:rsid w:val="006C50C4"/>
    <w:rsid w:val="006C55F3"/>
    <w:rsid w:val="006C5EB9"/>
    <w:rsid w:val="006C6193"/>
    <w:rsid w:val="006C654B"/>
    <w:rsid w:val="006C6987"/>
    <w:rsid w:val="006C6FB4"/>
    <w:rsid w:val="006C76CF"/>
    <w:rsid w:val="006D0213"/>
    <w:rsid w:val="006D0AD6"/>
    <w:rsid w:val="006D0EF7"/>
    <w:rsid w:val="006D1432"/>
    <w:rsid w:val="006D1870"/>
    <w:rsid w:val="006D1916"/>
    <w:rsid w:val="006D1D54"/>
    <w:rsid w:val="006D1F24"/>
    <w:rsid w:val="006D1FFB"/>
    <w:rsid w:val="006D2766"/>
    <w:rsid w:val="006D2A18"/>
    <w:rsid w:val="006D3B17"/>
    <w:rsid w:val="006D3CB4"/>
    <w:rsid w:val="006D3DED"/>
    <w:rsid w:val="006D48BC"/>
    <w:rsid w:val="006D491C"/>
    <w:rsid w:val="006D4C10"/>
    <w:rsid w:val="006D5FE4"/>
    <w:rsid w:val="006D6BE5"/>
    <w:rsid w:val="006D6F1A"/>
    <w:rsid w:val="006D7290"/>
    <w:rsid w:val="006D75D6"/>
    <w:rsid w:val="006D7A09"/>
    <w:rsid w:val="006E08D3"/>
    <w:rsid w:val="006E0A7C"/>
    <w:rsid w:val="006E0EBF"/>
    <w:rsid w:val="006E0EC3"/>
    <w:rsid w:val="006E1804"/>
    <w:rsid w:val="006E19FA"/>
    <w:rsid w:val="006E1DCD"/>
    <w:rsid w:val="006E271F"/>
    <w:rsid w:val="006E2972"/>
    <w:rsid w:val="006E2F59"/>
    <w:rsid w:val="006E3769"/>
    <w:rsid w:val="006E3E18"/>
    <w:rsid w:val="006E4514"/>
    <w:rsid w:val="006E4E72"/>
    <w:rsid w:val="006E528E"/>
    <w:rsid w:val="006E5545"/>
    <w:rsid w:val="006E5A69"/>
    <w:rsid w:val="006E6068"/>
    <w:rsid w:val="006E6636"/>
    <w:rsid w:val="006E69A6"/>
    <w:rsid w:val="006E69FB"/>
    <w:rsid w:val="006E7A7C"/>
    <w:rsid w:val="006F015C"/>
    <w:rsid w:val="006F0560"/>
    <w:rsid w:val="006F0680"/>
    <w:rsid w:val="006F0729"/>
    <w:rsid w:val="006F0B95"/>
    <w:rsid w:val="006F0C93"/>
    <w:rsid w:val="006F114E"/>
    <w:rsid w:val="006F11A0"/>
    <w:rsid w:val="006F1B78"/>
    <w:rsid w:val="006F1BF5"/>
    <w:rsid w:val="006F220F"/>
    <w:rsid w:val="006F22AA"/>
    <w:rsid w:val="006F268B"/>
    <w:rsid w:val="006F3AB5"/>
    <w:rsid w:val="006F3E62"/>
    <w:rsid w:val="006F4273"/>
    <w:rsid w:val="006F42EB"/>
    <w:rsid w:val="006F45E4"/>
    <w:rsid w:val="006F46DA"/>
    <w:rsid w:val="006F4FFE"/>
    <w:rsid w:val="006F5180"/>
    <w:rsid w:val="006F564A"/>
    <w:rsid w:val="006F5D70"/>
    <w:rsid w:val="006F5D97"/>
    <w:rsid w:val="006F6264"/>
    <w:rsid w:val="006F6EF3"/>
    <w:rsid w:val="006F6FB0"/>
    <w:rsid w:val="006F734B"/>
    <w:rsid w:val="006F7445"/>
    <w:rsid w:val="0070008F"/>
    <w:rsid w:val="00700324"/>
    <w:rsid w:val="007007CA"/>
    <w:rsid w:val="00701508"/>
    <w:rsid w:val="0070198F"/>
    <w:rsid w:val="00701B7A"/>
    <w:rsid w:val="00701D42"/>
    <w:rsid w:val="007027DD"/>
    <w:rsid w:val="0070291F"/>
    <w:rsid w:val="00702A35"/>
    <w:rsid w:val="00702A39"/>
    <w:rsid w:val="00702DA5"/>
    <w:rsid w:val="0070333A"/>
    <w:rsid w:val="00703505"/>
    <w:rsid w:val="0070384F"/>
    <w:rsid w:val="0070393B"/>
    <w:rsid w:val="00703CFA"/>
    <w:rsid w:val="0070403D"/>
    <w:rsid w:val="00704057"/>
    <w:rsid w:val="007040D4"/>
    <w:rsid w:val="007040DE"/>
    <w:rsid w:val="007045DD"/>
    <w:rsid w:val="00704AE2"/>
    <w:rsid w:val="00704B03"/>
    <w:rsid w:val="00704B7E"/>
    <w:rsid w:val="00704E67"/>
    <w:rsid w:val="007057D6"/>
    <w:rsid w:val="00705836"/>
    <w:rsid w:val="00705B27"/>
    <w:rsid w:val="00707872"/>
    <w:rsid w:val="007101E0"/>
    <w:rsid w:val="007102CB"/>
    <w:rsid w:val="0071040C"/>
    <w:rsid w:val="00710431"/>
    <w:rsid w:val="007107B1"/>
    <w:rsid w:val="007109A3"/>
    <w:rsid w:val="00711193"/>
    <w:rsid w:val="007114D4"/>
    <w:rsid w:val="00711581"/>
    <w:rsid w:val="00711747"/>
    <w:rsid w:val="0071187D"/>
    <w:rsid w:val="00712982"/>
    <w:rsid w:val="00712B8C"/>
    <w:rsid w:val="00712D2B"/>
    <w:rsid w:val="00713717"/>
    <w:rsid w:val="00713813"/>
    <w:rsid w:val="00713E6E"/>
    <w:rsid w:val="0071431E"/>
    <w:rsid w:val="007145C9"/>
    <w:rsid w:val="007149E3"/>
    <w:rsid w:val="00714A1C"/>
    <w:rsid w:val="00714AB3"/>
    <w:rsid w:val="00714DD6"/>
    <w:rsid w:val="00714F83"/>
    <w:rsid w:val="00715347"/>
    <w:rsid w:val="0071580A"/>
    <w:rsid w:val="0071629C"/>
    <w:rsid w:val="00716AB6"/>
    <w:rsid w:val="007178F3"/>
    <w:rsid w:val="00717981"/>
    <w:rsid w:val="00717D52"/>
    <w:rsid w:val="007203F2"/>
    <w:rsid w:val="0072050F"/>
    <w:rsid w:val="00720A3D"/>
    <w:rsid w:val="00720B19"/>
    <w:rsid w:val="0072103B"/>
    <w:rsid w:val="0072115F"/>
    <w:rsid w:val="007212D1"/>
    <w:rsid w:val="00721360"/>
    <w:rsid w:val="0072168D"/>
    <w:rsid w:val="00721C0A"/>
    <w:rsid w:val="00721C69"/>
    <w:rsid w:val="0072221D"/>
    <w:rsid w:val="00722245"/>
    <w:rsid w:val="007232D5"/>
    <w:rsid w:val="00724557"/>
    <w:rsid w:val="0072455B"/>
    <w:rsid w:val="007245F1"/>
    <w:rsid w:val="007247D0"/>
    <w:rsid w:val="007248AC"/>
    <w:rsid w:val="00724952"/>
    <w:rsid w:val="00725372"/>
    <w:rsid w:val="007258BD"/>
    <w:rsid w:val="007260BA"/>
    <w:rsid w:val="00726349"/>
    <w:rsid w:val="007265E4"/>
    <w:rsid w:val="007267C1"/>
    <w:rsid w:val="00726998"/>
    <w:rsid w:val="007275D7"/>
    <w:rsid w:val="007276E4"/>
    <w:rsid w:val="00727B15"/>
    <w:rsid w:val="00727B3B"/>
    <w:rsid w:val="0072C5E0"/>
    <w:rsid w:val="007303F6"/>
    <w:rsid w:val="00730573"/>
    <w:rsid w:val="0073087D"/>
    <w:rsid w:val="00730C8F"/>
    <w:rsid w:val="00730EA0"/>
    <w:rsid w:val="00731263"/>
    <w:rsid w:val="0073131E"/>
    <w:rsid w:val="0073132F"/>
    <w:rsid w:val="00731447"/>
    <w:rsid w:val="00731952"/>
    <w:rsid w:val="00731C39"/>
    <w:rsid w:val="00731DB5"/>
    <w:rsid w:val="00731F79"/>
    <w:rsid w:val="0073288E"/>
    <w:rsid w:val="00732C9D"/>
    <w:rsid w:val="00732E02"/>
    <w:rsid w:val="00732FC4"/>
    <w:rsid w:val="00733226"/>
    <w:rsid w:val="007336CB"/>
    <w:rsid w:val="00733B17"/>
    <w:rsid w:val="00733E22"/>
    <w:rsid w:val="00734C89"/>
    <w:rsid w:val="007352A6"/>
    <w:rsid w:val="00735A6A"/>
    <w:rsid w:val="00735AC7"/>
    <w:rsid w:val="00735D8A"/>
    <w:rsid w:val="00735F66"/>
    <w:rsid w:val="00736ACC"/>
    <w:rsid w:val="00737052"/>
    <w:rsid w:val="00737C97"/>
    <w:rsid w:val="00737E0A"/>
    <w:rsid w:val="00737EDB"/>
    <w:rsid w:val="00740452"/>
    <w:rsid w:val="0074126E"/>
    <w:rsid w:val="0074145B"/>
    <w:rsid w:val="00741D33"/>
    <w:rsid w:val="00742568"/>
    <w:rsid w:val="00742C01"/>
    <w:rsid w:val="00743002"/>
    <w:rsid w:val="00743C6F"/>
    <w:rsid w:val="007441FD"/>
    <w:rsid w:val="00744575"/>
    <w:rsid w:val="00744F8F"/>
    <w:rsid w:val="00745404"/>
    <w:rsid w:val="00745495"/>
    <w:rsid w:val="00745919"/>
    <w:rsid w:val="00746243"/>
    <w:rsid w:val="0074682B"/>
    <w:rsid w:val="00746E6F"/>
    <w:rsid w:val="00746F4D"/>
    <w:rsid w:val="00747536"/>
    <w:rsid w:val="0074790A"/>
    <w:rsid w:val="00747981"/>
    <w:rsid w:val="00747AA1"/>
    <w:rsid w:val="00750218"/>
    <w:rsid w:val="00750316"/>
    <w:rsid w:val="0075033D"/>
    <w:rsid w:val="007509BF"/>
    <w:rsid w:val="00750A63"/>
    <w:rsid w:val="00750F35"/>
    <w:rsid w:val="0075103A"/>
    <w:rsid w:val="007510D0"/>
    <w:rsid w:val="00751C8E"/>
    <w:rsid w:val="00751F28"/>
    <w:rsid w:val="00751F36"/>
    <w:rsid w:val="00752160"/>
    <w:rsid w:val="00752E7A"/>
    <w:rsid w:val="00752F5E"/>
    <w:rsid w:val="00753B96"/>
    <w:rsid w:val="00754184"/>
    <w:rsid w:val="007545C6"/>
    <w:rsid w:val="007548BD"/>
    <w:rsid w:val="00754B76"/>
    <w:rsid w:val="00754FAF"/>
    <w:rsid w:val="00755A4B"/>
    <w:rsid w:val="00755B1B"/>
    <w:rsid w:val="007560A1"/>
    <w:rsid w:val="007577C6"/>
    <w:rsid w:val="00757970"/>
    <w:rsid w:val="00760321"/>
    <w:rsid w:val="0076058A"/>
    <w:rsid w:val="00760961"/>
    <w:rsid w:val="00760BE4"/>
    <w:rsid w:val="00760E4D"/>
    <w:rsid w:val="00761028"/>
    <w:rsid w:val="007616BC"/>
    <w:rsid w:val="00761BF4"/>
    <w:rsid w:val="007622AB"/>
    <w:rsid w:val="00762A7C"/>
    <w:rsid w:val="00762EE4"/>
    <w:rsid w:val="007633B0"/>
    <w:rsid w:val="00764211"/>
    <w:rsid w:val="00764285"/>
    <w:rsid w:val="00764416"/>
    <w:rsid w:val="00765045"/>
    <w:rsid w:val="00766215"/>
    <w:rsid w:val="007666C5"/>
    <w:rsid w:val="007667C2"/>
    <w:rsid w:val="007667E5"/>
    <w:rsid w:val="00766976"/>
    <w:rsid w:val="00766A62"/>
    <w:rsid w:val="007707C1"/>
    <w:rsid w:val="00770FDE"/>
    <w:rsid w:val="0077107F"/>
    <w:rsid w:val="007714F0"/>
    <w:rsid w:val="00771628"/>
    <w:rsid w:val="00771C37"/>
    <w:rsid w:val="00772033"/>
    <w:rsid w:val="00772034"/>
    <w:rsid w:val="007721B9"/>
    <w:rsid w:val="007729C1"/>
    <w:rsid w:val="00772A31"/>
    <w:rsid w:val="00773126"/>
    <w:rsid w:val="007731CB"/>
    <w:rsid w:val="0077495C"/>
    <w:rsid w:val="00774A5A"/>
    <w:rsid w:val="00774E58"/>
    <w:rsid w:val="007751DC"/>
    <w:rsid w:val="00775E6D"/>
    <w:rsid w:val="00776686"/>
    <w:rsid w:val="00776E52"/>
    <w:rsid w:val="00777311"/>
    <w:rsid w:val="007775A1"/>
    <w:rsid w:val="0077F02F"/>
    <w:rsid w:val="00780104"/>
    <w:rsid w:val="0078063D"/>
    <w:rsid w:val="00780902"/>
    <w:rsid w:val="00780AC2"/>
    <w:rsid w:val="00781625"/>
    <w:rsid w:val="00781CE5"/>
    <w:rsid w:val="00782FDB"/>
    <w:rsid w:val="007841D1"/>
    <w:rsid w:val="007847B5"/>
    <w:rsid w:val="007847DA"/>
    <w:rsid w:val="007848EA"/>
    <w:rsid w:val="00784FAB"/>
    <w:rsid w:val="007854E5"/>
    <w:rsid w:val="00785995"/>
    <w:rsid w:val="007859A7"/>
    <w:rsid w:val="00785A0D"/>
    <w:rsid w:val="00785C26"/>
    <w:rsid w:val="00785FF4"/>
    <w:rsid w:val="00786DD8"/>
    <w:rsid w:val="00786E5D"/>
    <w:rsid w:val="007875A8"/>
    <w:rsid w:val="00787763"/>
    <w:rsid w:val="00787C96"/>
    <w:rsid w:val="00787D1E"/>
    <w:rsid w:val="00787D3B"/>
    <w:rsid w:val="00787F4A"/>
    <w:rsid w:val="00790012"/>
    <w:rsid w:val="00790EEC"/>
    <w:rsid w:val="0079223B"/>
    <w:rsid w:val="0079225B"/>
    <w:rsid w:val="007925A6"/>
    <w:rsid w:val="00792695"/>
    <w:rsid w:val="00792A8E"/>
    <w:rsid w:val="00792AC1"/>
    <w:rsid w:val="00792D0D"/>
    <w:rsid w:val="00793D6D"/>
    <w:rsid w:val="00793E8A"/>
    <w:rsid w:val="007945FA"/>
    <w:rsid w:val="00795026"/>
    <w:rsid w:val="00795720"/>
    <w:rsid w:val="0079593D"/>
    <w:rsid w:val="00795F75"/>
    <w:rsid w:val="00796216"/>
    <w:rsid w:val="0079629B"/>
    <w:rsid w:val="007A15DE"/>
    <w:rsid w:val="007A1C99"/>
    <w:rsid w:val="007A2378"/>
    <w:rsid w:val="007A2A48"/>
    <w:rsid w:val="007A2CDF"/>
    <w:rsid w:val="007A30A9"/>
    <w:rsid w:val="007A36E6"/>
    <w:rsid w:val="007A3815"/>
    <w:rsid w:val="007A39FF"/>
    <w:rsid w:val="007A3C6E"/>
    <w:rsid w:val="007A3DAB"/>
    <w:rsid w:val="007A44E3"/>
    <w:rsid w:val="007A520C"/>
    <w:rsid w:val="007A53AD"/>
    <w:rsid w:val="007A5CE9"/>
    <w:rsid w:val="007A68F2"/>
    <w:rsid w:val="007A6990"/>
    <w:rsid w:val="007A6A68"/>
    <w:rsid w:val="007A74F5"/>
    <w:rsid w:val="007A7671"/>
    <w:rsid w:val="007A7A5F"/>
    <w:rsid w:val="007A7B14"/>
    <w:rsid w:val="007A7E86"/>
    <w:rsid w:val="007B028B"/>
    <w:rsid w:val="007B0BF6"/>
    <w:rsid w:val="007B1005"/>
    <w:rsid w:val="007B10ED"/>
    <w:rsid w:val="007B1111"/>
    <w:rsid w:val="007B12E7"/>
    <w:rsid w:val="007B1F38"/>
    <w:rsid w:val="007B210E"/>
    <w:rsid w:val="007B27BD"/>
    <w:rsid w:val="007B2836"/>
    <w:rsid w:val="007B30AF"/>
    <w:rsid w:val="007B3768"/>
    <w:rsid w:val="007B3BDC"/>
    <w:rsid w:val="007B405C"/>
    <w:rsid w:val="007B4406"/>
    <w:rsid w:val="007B48B5"/>
    <w:rsid w:val="007B4B31"/>
    <w:rsid w:val="007B4B99"/>
    <w:rsid w:val="007B5A37"/>
    <w:rsid w:val="007B5CE5"/>
    <w:rsid w:val="007B63A8"/>
    <w:rsid w:val="007B657A"/>
    <w:rsid w:val="007B7146"/>
    <w:rsid w:val="007B7477"/>
    <w:rsid w:val="007B7550"/>
    <w:rsid w:val="007B79C9"/>
    <w:rsid w:val="007B7BFF"/>
    <w:rsid w:val="007B7D62"/>
    <w:rsid w:val="007B7FDA"/>
    <w:rsid w:val="007C0457"/>
    <w:rsid w:val="007C0597"/>
    <w:rsid w:val="007C05CB"/>
    <w:rsid w:val="007C0776"/>
    <w:rsid w:val="007C0ADE"/>
    <w:rsid w:val="007C0E6C"/>
    <w:rsid w:val="007C2487"/>
    <w:rsid w:val="007C2BAB"/>
    <w:rsid w:val="007C30E0"/>
    <w:rsid w:val="007C37DC"/>
    <w:rsid w:val="007C39ED"/>
    <w:rsid w:val="007C3AC8"/>
    <w:rsid w:val="007C4545"/>
    <w:rsid w:val="007C4D99"/>
    <w:rsid w:val="007C5809"/>
    <w:rsid w:val="007C58AB"/>
    <w:rsid w:val="007C5A15"/>
    <w:rsid w:val="007C5ECE"/>
    <w:rsid w:val="007C604F"/>
    <w:rsid w:val="007C65AF"/>
    <w:rsid w:val="007C6726"/>
    <w:rsid w:val="007C6792"/>
    <w:rsid w:val="007C67E6"/>
    <w:rsid w:val="007C697C"/>
    <w:rsid w:val="007C6BFD"/>
    <w:rsid w:val="007C6C4E"/>
    <w:rsid w:val="007C6D76"/>
    <w:rsid w:val="007C6DD7"/>
    <w:rsid w:val="007C7C08"/>
    <w:rsid w:val="007C7C1B"/>
    <w:rsid w:val="007C7F3C"/>
    <w:rsid w:val="007D0048"/>
    <w:rsid w:val="007D0443"/>
    <w:rsid w:val="007D06AB"/>
    <w:rsid w:val="007D0BE6"/>
    <w:rsid w:val="007D1839"/>
    <w:rsid w:val="007D19BD"/>
    <w:rsid w:val="007D1A03"/>
    <w:rsid w:val="007D2112"/>
    <w:rsid w:val="007D21D5"/>
    <w:rsid w:val="007D233D"/>
    <w:rsid w:val="007D28B9"/>
    <w:rsid w:val="007D327F"/>
    <w:rsid w:val="007D3C33"/>
    <w:rsid w:val="007D3C7B"/>
    <w:rsid w:val="007D4555"/>
    <w:rsid w:val="007D54D2"/>
    <w:rsid w:val="007D5679"/>
    <w:rsid w:val="007D58FA"/>
    <w:rsid w:val="007D5C26"/>
    <w:rsid w:val="007D5D66"/>
    <w:rsid w:val="007D6945"/>
    <w:rsid w:val="007D6D40"/>
    <w:rsid w:val="007D72D9"/>
    <w:rsid w:val="007D76AC"/>
    <w:rsid w:val="007D7940"/>
    <w:rsid w:val="007E0404"/>
    <w:rsid w:val="007E0AA7"/>
    <w:rsid w:val="007E10D0"/>
    <w:rsid w:val="007E13AF"/>
    <w:rsid w:val="007E1A13"/>
    <w:rsid w:val="007E1A95"/>
    <w:rsid w:val="007E1B11"/>
    <w:rsid w:val="007E1C8C"/>
    <w:rsid w:val="007E22D4"/>
    <w:rsid w:val="007E2B31"/>
    <w:rsid w:val="007E334F"/>
    <w:rsid w:val="007E37E9"/>
    <w:rsid w:val="007E3BB2"/>
    <w:rsid w:val="007E3BD3"/>
    <w:rsid w:val="007E3D06"/>
    <w:rsid w:val="007E4075"/>
    <w:rsid w:val="007E4586"/>
    <w:rsid w:val="007E488F"/>
    <w:rsid w:val="007E497E"/>
    <w:rsid w:val="007E50E6"/>
    <w:rsid w:val="007E51EF"/>
    <w:rsid w:val="007E5B59"/>
    <w:rsid w:val="007E6244"/>
    <w:rsid w:val="007E6526"/>
    <w:rsid w:val="007E6763"/>
    <w:rsid w:val="007E67C6"/>
    <w:rsid w:val="007E7913"/>
    <w:rsid w:val="007F0375"/>
    <w:rsid w:val="007F0AF5"/>
    <w:rsid w:val="007F0DC1"/>
    <w:rsid w:val="007F1016"/>
    <w:rsid w:val="007F110A"/>
    <w:rsid w:val="007F1208"/>
    <w:rsid w:val="007F1D0E"/>
    <w:rsid w:val="007F1E05"/>
    <w:rsid w:val="007F2864"/>
    <w:rsid w:val="007F3524"/>
    <w:rsid w:val="007F3B63"/>
    <w:rsid w:val="007F3E00"/>
    <w:rsid w:val="007F4243"/>
    <w:rsid w:val="007F4760"/>
    <w:rsid w:val="007F49EE"/>
    <w:rsid w:val="007F4A6F"/>
    <w:rsid w:val="007F4C01"/>
    <w:rsid w:val="007F4D7A"/>
    <w:rsid w:val="007F4FA6"/>
    <w:rsid w:val="007F57D4"/>
    <w:rsid w:val="007F5915"/>
    <w:rsid w:val="007F6368"/>
    <w:rsid w:val="007F69C9"/>
    <w:rsid w:val="007F6B1C"/>
    <w:rsid w:val="007F71A9"/>
    <w:rsid w:val="007F7A5F"/>
    <w:rsid w:val="008005E6"/>
    <w:rsid w:val="00801816"/>
    <w:rsid w:val="008019B8"/>
    <w:rsid w:val="00801CE8"/>
    <w:rsid w:val="00802FB0"/>
    <w:rsid w:val="00803060"/>
    <w:rsid w:val="008035F9"/>
    <w:rsid w:val="00803AE9"/>
    <w:rsid w:val="00803C0D"/>
    <w:rsid w:val="00804002"/>
    <w:rsid w:val="00804146"/>
    <w:rsid w:val="0080424B"/>
    <w:rsid w:val="008045B2"/>
    <w:rsid w:val="00804C5F"/>
    <w:rsid w:val="0080562D"/>
    <w:rsid w:val="00805C31"/>
    <w:rsid w:val="00805E57"/>
    <w:rsid w:val="008062FA"/>
    <w:rsid w:val="008065BF"/>
    <w:rsid w:val="00806A25"/>
    <w:rsid w:val="00807443"/>
    <w:rsid w:val="00807A83"/>
    <w:rsid w:val="008102B6"/>
    <w:rsid w:val="00810933"/>
    <w:rsid w:val="00810EE1"/>
    <w:rsid w:val="00811827"/>
    <w:rsid w:val="00811AA2"/>
    <w:rsid w:val="00811D32"/>
    <w:rsid w:val="00811F7C"/>
    <w:rsid w:val="00812314"/>
    <w:rsid w:val="00812DCA"/>
    <w:rsid w:val="0081343B"/>
    <w:rsid w:val="00813C79"/>
    <w:rsid w:val="008161B1"/>
    <w:rsid w:val="00816C11"/>
    <w:rsid w:val="00816FA4"/>
    <w:rsid w:val="00816FAB"/>
    <w:rsid w:val="00816FF2"/>
    <w:rsid w:val="0081785B"/>
    <w:rsid w:val="0082012F"/>
    <w:rsid w:val="00821960"/>
    <w:rsid w:val="00821CF9"/>
    <w:rsid w:val="008222BD"/>
    <w:rsid w:val="008224DF"/>
    <w:rsid w:val="008225E4"/>
    <w:rsid w:val="00822CEA"/>
    <w:rsid w:val="0082335F"/>
    <w:rsid w:val="0082339E"/>
    <w:rsid w:val="008233F8"/>
    <w:rsid w:val="00823AE9"/>
    <w:rsid w:val="00823C8E"/>
    <w:rsid w:val="00824172"/>
    <w:rsid w:val="008244EE"/>
    <w:rsid w:val="00824838"/>
    <w:rsid w:val="00824F23"/>
    <w:rsid w:val="00825086"/>
    <w:rsid w:val="008250A4"/>
    <w:rsid w:val="00825101"/>
    <w:rsid w:val="008252A3"/>
    <w:rsid w:val="008252B6"/>
    <w:rsid w:val="00825A4D"/>
    <w:rsid w:val="00825F00"/>
    <w:rsid w:val="0082612F"/>
    <w:rsid w:val="008263DA"/>
    <w:rsid w:val="00827BA4"/>
    <w:rsid w:val="00830167"/>
    <w:rsid w:val="0083035E"/>
    <w:rsid w:val="008304AA"/>
    <w:rsid w:val="0083066F"/>
    <w:rsid w:val="008306D3"/>
    <w:rsid w:val="008309C6"/>
    <w:rsid w:val="00831112"/>
    <w:rsid w:val="008314EC"/>
    <w:rsid w:val="00831743"/>
    <w:rsid w:val="00831AF3"/>
    <w:rsid w:val="00831B4A"/>
    <w:rsid w:val="00831BFE"/>
    <w:rsid w:val="00831D6E"/>
    <w:rsid w:val="00831F2C"/>
    <w:rsid w:val="0083215C"/>
    <w:rsid w:val="00832608"/>
    <w:rsid w:val="00832902"/>
    <w:rsid w:val="008337FC"/>
    <w:rsid w:val="00833B27"/>
    <w:rsid w:val="00833B2E"/>
    <w:rsid w:val="00833C4F"/>
    <w:rsid w:val="00833DB1"/>
    <w:rsid w:val="00833E47"/>
    <w:rsid w:val="008345DA"/>
    <w:rsid w:val="008349A9"/>
    <w:rsid w:val="008358D9"/>
    <w:rsid w:val="00835BAC"/>
    <w:rsid w:val="00835D14"/>
    <w:rsid w:val="00835D8C"/>
    <w:rsid w:val="008360DE"/>
    <w:rsid w:val="0083634E"/>
    <w:rsid w:val="00836C6B"/>
    <w:rsid w:val="00837159"/>
    <w:rsid w:val="00837461"/>
    <w:rsid w:val="0083797F"/>
    <w:rsid w:val="00837BE9"/>
    <w:rsid w:val="00840374"/>
    <w:rsid w:val="00840DAD"/>
    <w:rsid w:val="00841822"/>
    <w:rsid w:val="00842194"/>
    <w:rsid w:val="00842546"/>
    <w:rsid w:val="00842727"/>
    <w:rsid w:val="00843CDC"/>
    <w:rsid w:val="00843DBB"/>
    <w:rsid w:val="00844651"/>
    <w:rsid w:val="008448DC"/>
    <w:rsid w:val="00844ED9"/>
    <w:rsid w:val="0084560B"/>
    <w:rsid w:val="00845689"/>
    <w:rsid w:val="0084572A"/>
    <w:rsid w:val="008459F7"/>
    <w:rsid w:val="00845DEC"/>
    <w:rsid w:val="0084694F"/>
    <w:rsid w:val="00846950"/>
    <w:rsid w:val="00847275"/>
    <w:rsid w:val="00847285"/>
    <w:rsid w:val="008476A1"/>
    <w:rsid w:val="00847739"/>
    <w:rsid w:val="00847927"/>
    <w:rsid w:val="008479DF"/>
    <w:rsid w:val="00847D5B"/>
    <w:rsid w:val="00847E88"/>
    <w:rsid w:val="00847E91"/>
    <w:rsid w:val="008500F9"/>
    <w:rsid w:val="008503F1"/>
    <w:rsid w:val="008504E3"/>
    <w:rsid w:val="008507F9"/>
    <w:rsid w:val="0085156B"/>
    <w:rsid w:val="00851EC0"/>
    <w:rsid w:val="00851EDB"/>
    <w:rsid w:val="0085282B"/>
    <w:rsid w:val="00852C92"/>
    <w:rsid w:val="00852F99"/>
    <w:rsid w:val="00853275"/>
    <w:rsid w:val="00853359"/>
    <w:rsid w:val="00853567"/>
    <w:rsid w:val="00853E01"/>
    <w:rsid w:val="0085404C"/>
    <w:rsid w:val="0085478A"/>
    <w:rsid w:val="00854D50"/>
    <w:rsid w:val="00855450"/>
    <w:rsid w:val="00855539"/>
    <w:rsid w:val="0085576E"/>
    <w:rsid w:val="00855A23"/>
    <w:rsid w:val="00855AC9"/>
    <w:rsid w:val="00855ACB"/>
    <w:rsid w:val="00855BAE"/>
    <w:rsid w:val="00855ECA"/>
    <w:rsid w:val="008563C3"/>
    <w:rsid w:val="00856AA2"/>
    <w:rsid w:val="00856C2D"/>
    <w:rsid w:val="00857A2C"/>
    <w:rsid w:val="00857A42"/>
    <w:rsid w:val="00860786"/>
    <w:rsid w:val="00860A38"/>
    <w:rsid w:val="00860BD4"/>
    <w:rsid w:val="008612D0"/>
    <w:rsid w:val="008619AF"/>
    <w:rsid w:val="008624C2"/>
    <w:rsid w:val="0086260A"/>
    <w:rsid w:val="0086266D"/>
    <w:rsid w:val="00862762"/>
    <w:rsid w:val="00862932"/>
    <w:rsid w:val="008629AF"/>
    <w:rsid w:val="008629B3"/>
    <w:rsid w:val="00862BD2"/>
    <w:rsid w:val="00863129"/>
    <w:rsid w:val="0086318C"/>
    <w:rsid w:val="00863361"/>
    <w:rsid w:val="00863769"/>
    <w:rsid w:val="0086380D"/>
    <w:rsid w:val="00863909"/>
    <w:rsid w:val="00863C6A"/>
    <w:rsid w:val="008640F7"/>
    <w:rsid w:val="0086423C"/>
    <w:rsid w:val="00864679"/>
    <w:rsid w:val="008649B2"/>
    <w:rsid w:val="008649D8"/>
    <w:rsid w:val="00864AEB"/>
    <w:rsid w:val="00864BE5"/>
    <w:rsid w:val="00864F24"/>
    <w:rsid w:val="00864F94"/>
    <w:rsid w:val="008650E0"/>
    <w:rsid w:val="0086510A"/>
    <w:rsid w:val="00865662"/>
    <w:rsid w:val="0086641C"/>
    <w:rsid w:val="008665CD"/>
    <w:rsid w:val="00866717"/>
    <w:rsid w:val="008673D2"/>
    <w:rsid w:val="008673E4"/>
    <w:rsid w:val="00867465"/>
    <w:rsid w:val="00867DCF"/>
    <w:rsid w:val="008703B5"/>
    <w:rsid w:val="008708E0"/>
    <w:rsid w:val="00870E6B"/>
    <w:rsid w:val="008712CF"/>
    <w:rsid w:val="008712D2"/>
    <w:rsid w:val="008719D4"/>
    <w:rsid w:val="00871B83"/>
    <w:rsid w:val="00871C13"/>
    <w:rsid w:val="0087285E"/>
    <w:rsid w:val="00872A79"/>
    <w:rsid w:val="00872C77"/>
    <w:rsid w:val="00873596"/>
    <w:rsid w:val="00873C3A"/>
    <w:rsid w:val="00873CA7"/>
    <w:rsid w:val="00873D12"/>
    <w:rsid w:val="00873D21"/>
    <w:rsid w:val="008740EB"/>
    <w:rsid w:val="00875B36"/>
    <w:rsid w:val="00876143"/>
    <w:rsid w:val="0087642E"/>
    <w:rsid w:val="00876614"/>
    <w:rsid w:val="008768C8"/>
    <w:rsid w:val="00876D83"/>
    <w:rsid w:val="0087780A"/>
    <w:rsid w:val="008778CE"/>
    <w:rsid w:val="00877BDB"/>
    <w:rsid w:val="00880971"/>
    <w:rsid w:val="00880ADB"/>
    <w:rsid w:val="008814A5"/>
    <w:rsid w:val="00881840"/>
    <w:rsid w:val="00881B11"/>
    <w:rsid w:val="008821CC"/>
    <w:rsid w:val="00882215"/>
    <w:rsid w:val="0088264C"/>
    <w:rsid w:val="008835D4"/>
    <w:rsid w:val="008836C0"/>
    <w:rsid w:val="008837CA"/>
    <w:rsid w:val="00884169"/>
    <w:rsid w:val="008842D5"/>
    <w:rsid w:val="00884AAF"/>
    <w:rsid w:val="00884C56"/>
    <w:rsid w:val="00886903"/>
    <w:rsid w:val="00886DF0"/>
    <w:rsid w:val="00887CC9"/>
    <w:rsid w:val="00887E3F"/>
    <w:rsid w:val="00890DD3"/>
    <w:rsid w:val="008914BE"/>
    <w:rsid w:val="008918A2"/>
    <w:rsid w:val="00891ADA"/>
    <w:rsid w:val="00891F58"/>
    <w:rsid w:val="00892029"/>
    <w:rsid w:val="0089206E"/>
    <w:rsid w:val="00892555"/>
    <w:rsid w:val="00892971"/>
    <w:rsid w:val="00892AE6"/>
    <w:rsid w:val="00893238"/>
    <w:rsid w:val="00893338"/>
    <w:rsid w:val="008938A3"/>
    <w:rsid w:val="00894E9B"/>
    <w:rsid w:val="00895221"/>
    <w:rsid w:val="00895CCD"/>
    <w:rsid w:val="008964A3"/>
    <w:rsid w:val="00896518"/>
    <w:rsid w:val="0089697F"/>
    <w:rsid w:val="00896ABE"/>
    <w:rsid w:val="008A0085"/>
    <w:rsid w:val="008A0FF0"/>
    <w:rsid w:val="008A18A3"/>
    <w:rsid w:val="008A197A"/>
    <w:rsid w:val="008A1A7C"/>
    <w:rsid w:val="008A28FD"/>
    <w:rsid w:val="008A3040"/>
    <w:rsid w:val="008A31A1"/>
    <w:rsid w:val="008A327B"/>
    <w:rsid w:val="008A327D"/>
    <w:rsid w:val="008A37F0"/>
    <w:rsid w:val="008A3BF3"/>
    <w:rsid w:val="008A425A"/>
    <w:rsid w:val="008A4431"/>
    <w:rsid w:val="008A4B29"/>
    <w:rsid w:val="008A5D08"/>
    <w:rsid w:val="008A5DFD"/>
    <w:rsid w:val="008A5E67"/>
    <w:rsid w:val="008A652B"/>
    <w:rsid w:val="008A6B22"/>
    <w:rsid w:val="008A6B41"/>
    <w:rsid w:val="008A72AB"/>
    <w:rsid w:val="008A7585"/>
    <w:rsid w:val="008A7D21"/>
    <w:rsid w:val="008A7F59"/>
    <w:rsid w:val="008B0946"/>
    <w:rsid w:val="008B0F64"/>
    <w:rsid w:val="008B1943"/>
    <w:rsid w:val="008B1AB0"/>
    <w:rsid w:val="008B20A8"/>
    <w:rsid w:val="008B210E"/>
    <w:rsid w:val="008B233E"/>
    <w:rsid w:val="008B24B2"/>
    <w:rsid w:val="008B2BE9"/>
    <w:rsid w:val="008B2C48"/>
    <w:rsid w:val="008B2D07"/>
    <w:rsid w:val="008B3082"/>
    <w:rsid w:val="008B333B"/>
    <w:rsid w:val="008B392C"/>
    <w:rsid w:val="008B3DBA"/>
    <w:rsid w:val="008B4B26"/>
    <w:rsid w:val="008B519D"/>
    <w:rsid w:val="008B5275"/>
    <w:rsid w:val="008B54B4"/>
    <w:rsid w:val="008B54EE"/>
    <w:rsid w:val="008B56AB"/>
    <w:rsid w:val="008B5A07"/>
    <w:rsid w:val="008B5A28"/>
    <w:rsid w:val="008B5BFF"/>
    <w:rsid w:val="008B6520"/>
    <w:rsid w:val="008B6697"/>
    <w:rsid w:val="008B6918"/>
    <w:rsid w:val="008B7CAA"/>
    <w:rsid w:val="008B7D0F"/>
    <w:rsid w:val="008C07B0"/>
    <w:rsid w:val="008C0E33"/>
    <w:rsid w:val="008C1101"/>
    <w:rsid w:val="008C1FD3"/>
    <w:rsid w:val="008C2056"/>
    <w:rsid w:val="008C2DD6"/>
    <w:rsid w:val="008C2E74"/>
    <w:rsid w:val="008C3295"/>
    <w:rsid w:val="008C390D"/>
    <w:rsid w:val="008C3B94"/>
    <w:rsid w:val="008C3BDE"/>
    <w:rsid w:val="008C4533"/>
    <w:rsid w:val="008C47F5"/>
    <w:rsid w:val="008C4871"/>
    <w:rsid w:val="008C5211"/>
    <w:rsid w:val="008C601C"/>
    <w:rsid w:val="008C64C9"/>
    <w:rsid w:val="008C66B5"/>
    <w:rsid w:val="008C6CF7"/>
    <w:rsid w:val="008C6E81"/>
    <w:rsid w:val="008C7090"/>
    <w:rsid w:val="008C712E"/>
    <w:rsid w:val="008C76BC"/>
    <w:rsid w:val="008D0541"/>
    <w:rsid w:val="008D1093"/>
    <w:rsid w:val="008D10E6"/>
    <w:rsid w:val="008D1237"/>
    <w:rsid w:val="008D1436"/>
    <w:rsid w:val="008D1C52"/>
    <w:rsid w:val="008D29C7"/>
    <w:rsid w:val="008D2BFE"/>
    <w:rsid w:val="008D2CDA"/>
    <w:rsid w:val="008D35DC"/>
    <w:rsid w:val="008D3DFF"/>
    <w:rsid w:val="008D41B5"/>
    <w:rsid w:val="008D4247"/>
    <w:rsid w:val="008D44C3"/>
    <w:rsid w:val="008D51E2"/>
    <w:rsid w:val="008D5431"/>
    <w:rsid w:val="008D5E9F"/>
    <w:rsid w:val="008D673B"/>
    <w:rsid w:val="008D6A40"/>
    <w:rsid w:val="008D6A8C"/>
    <w:rsid w:val="008D6ADB"/>
    <w:rsid w:val="008D6F02"/>
    <w:rsid w:val="008D7195"/>
    <w:rsid w:val="008D7767"/>
    <w:rsid w:val="008D798D"/>
    <w:rsid w:val="008D7DA9"/>
    <w:rsid w:val="008E12D3"/>
    <w:rsid w:val="008E1629"/>
    <w:rsid w:val="008E17DF"/>
    <w:rsid w:val="008E1BDE"/>
    <w:rsid w:val="008E1EE2"/>
    <w:rsid w:val="008E211A"/>
    <w:rsid w:val="008E2268"/>
    <w:rsid w:val="008E27CF"/>
    <w:rsid w:val="008E2853"/>
    <w:rsid w:val="008E2A55"/>
    <w:rsid w:val="008E33CE"/>
    <w:rsid w:val="008E3717"/>
    <w:rsid w:val="008E38E9"/>
    <w:rsid w:val="008E4366"/>
    <w:rsid w:val="008E44F0"/>
    <w:rsid w:val="008E57B7"/>
    <w:rsid w:val="008E658C"/>
    <w:rsid w:val="008E6C0D"/>
    <w:rsid w:val="008E7159"/>
    <w:rsid w:val="008E7C73"/>
    <w:rsid w:val="008E7F45"/>
    <w:rsid w:val="008ECE41"/>
    <w:rsid w:val="008F06C3"/>
    <w:rsid w:val="008F078A"/>
    <w:rsid w:val="008F08DE"/>
    <w:rsid w:val="008F123A"/>
    <w:rsid w:val="008F12D6"/>
    <w:rsid w:val="008F18EB"/>
    <w:rsid w:val="008F1D06"/>
    <w:rsid w:val="008F2054"/>
    <w:rsid w:val="008F21E7"/>
    <w:rsid w:val="008F2264"/>
    <w:rsid w:val="008F2298"/>
    <w:rsid w:val="008F291F"/>
    <w:rsid w:val="008F2A76"/>
    <w:rsid w:val="008F2B7D"/>
    <w:rsid w:val="008F2F49"/>
    <w:rsid w:val="008F324D"/>
    <w:rsid w:val="008F39A3"/>
    <w:rsid w:val="008F3A1B"/>
    <w:rsid w:val="008F4398"/>
    <w:rsid w:val="008F45ED"/>
    <w:rsid w:val="008F4735"/>
    <w:rsid w:val="008F4799"/>
    <w:rsid w:val="008F5445"/>
    <w:rsid w:val="008F5470"/>
    <w:rsid w:val="008F54CB"/>
    <w:rsid w:val="008F582C"/>
    <w:rsid w:val="008F5C86"/>
    <w:rsid w:val="008F5F2E"/>
    <w:rsid w:val="008F633A"/>
    <w:rsid w:val="008F643C"/>
    <w:rsid w:val="008F6FEF"/>
    <w:rsid w:val="008F7563"/>
    <w:rsid w:val="008F7A3C"/>
    <w:rsid w:val="008F7EB5"/>
    <w:rsid w:val="009003F7"/>
    <w:rsid w:val="00900912"/>
    <w:rsid w:val="00900927"/>
    <w:rsid w:val="00900AF8"/>
    <w:rsid w:val="009011C3"/>
    <w:rsid w:val="00901C21"/>
    <w:rsid w:val="00901E0C"/>
    <w:rsid w:val="0090397C"/>
    <w:rsid w:val="0090399A"/>
    <w:rsid w:val="009039EF"/>
    <w:rsid w:val="009040AD"/>
    <w:rsid w:val="00904B55"/>
    <w:rsid w:val="00904C63"/>
    <w:rsid w:val="00905189"/>
    <w:rsid w:val="00905FB8"/>
    <w:rsid w:val="00906A51"/>
    <w:rsid w:val="00910B3C"/>
    <w:rsid w:val="00910D52"/>
    <w:rsid w:val="009110CA"/>
    <w:rsid w:val="00911E2F"/>
    <w:rsid w:val="00912762"/>
    <w:rsid w:val="00912801"/>
    <w:rsid w:val="00912AA8"/>
    <w:rsid w:val="00912F6C"/>
    <w:rsid w:val="0091310D"/>
    <w:rsid w:val="0091323B"/>
    <w:rsid w:val="009134E4"/>
    <w:rsid w:val="00913765"/>
    <w:rsid w:val="0091378E"/>
    <w:rsid w:val="009142AF"/>
    <w:rsid w:val="00914A92"/>
    <w:rsid w:val="009153B7"/>
    <w:rsid w:val="009155F6"/>
    <w:rsid w:val="00915AB3"/>
    <w:rsid w:val="00915F7A"/>
    <w:rsid w:val="00916664"/>
    <w:rsid w:val="0091674A"/>
    <w:rsid w:val="00916F8A"/>
    <w:rsid w:val="009174C6"/>
    <w:rsid w:val="00917656"/>
    <w:rsid w:val="00917BD8"/>
    <w:rsid w:val="00917D4F"/>
    <w:rsid w:val="0091BEF9"/>
    <w:rsid w:val="00920345"/>
    <w:rsid w:val="009203AE"/>
    <w:rsid w:val="00921591"/>
    <w:rsid w:val="00921695"/>
    <w:rsid w:val="00921A9B"/>
    <w:rsid w:val="00922039"/>
    <w:rsid w:val="00922056"/>
    <w:rsid w:val="0092246E"/>
    <w:rsid w:val="009227DD"/>
    <w:rsid w:val="00922D70"/>
    <w:rsid w:val="00922DDB"/>
    <w:rsid w:val="00922F11"/>
    <w:rsid w:val="0092315E"/>
    <w:rsid w:val="00923CDD"/>
    <w:rsid w:val="00923DD1"/>
    <w:rsid w:val="00924B5F"/>
    <w:rsid w:val="0092572D"/>
    <w:rsid w:val="00926005"/>
    <w:rsid w:val="00926553"/>
    <w:rsid w:val="00926721"/>
    <w:rsid w:val="009268E9"/>
    <w:rsid w:val="00927FC2"/>
    <w:rsid w:val="00930593"/>
    <w:rsid w:val="00930B87"/>
    <w:rsid w:val="00930C5C"/>
    <w:rsid w:val="009310E0"/>
    <w:rsid w:val="00931673"/>
    <w:rsid w:val="00931746"/>
    <w:rsid w:val="00932758"/>
    <w:rsid w:val="009329E9"/>
    <w:rsid w:val="00932E72"/>
    <w:rsid w:val="009336A3"/>
    <w:rsid w:val="009347CD"/>
    <w:rsid w:val="00934929"/>
    <w:rsid w:val="00934A15"/>
    <w:rsid w:val="00934F8B"/>
    <w:rsid w:val="00935461"/>
    <w:rsid w:val="00935EA1"/>
    <w:rsid w:val="00936E05"/>
    <w:rsid w:val="00937347"/>
    <w:rsid w:val="00937485"/>
    <w:rsid w:val="0093797B"/>
    <w:rsid w:val="0094041B"/>
    <w:rsid w:val="00940D05"/>
    <w:rsid w:val="0094126C"/>
    <w:rsid w:val="0094152F"/>
    <w:rsid w:val="0094176D"/>
    <w:rsid w:val="00941809"/>
    <w:rsid w:val="00941C61"/>
    <w:rsid w:val="00941CF2"/>
    <w:rsid w:val="00942648"/>
    <w:rsid w:val="0094291A"/>
    <w:rsid w:val="00942BA9"/>
    <w:rsid w:val="00942CB0"/>
    <w:rsid w:val="0094432A"/>
    <w:rsid w:val="00944914"/>
    <w:rsid w:val="00944D65"/>
    <w:rsid w:val="00944DB1"/>
    <w:rsid w:val="00944E20"/>
    <w:rsid w:val="00945247"/>
    <w:rsid w:val="0094560E"/>
    <w:rsid w:val="0094567F"/>
    <w:rsid w:val="0094585A"/>
    <w:rsid w:val="00945B0D"/>
    <w:rsid w:val="00945CAF"/>
    <w:rsid w:val="009460D1"/>
    <w:rsid w:val="009462C9"/>
    <w:rsid w:val="009464C5"/>
    <w:rsid w:val="00946537"/>
    <w:rsid w:val="009465A6"/>
    <w:rsid w:val="00946EA3"/>
    <w:rsid w:val="009475D7"/>
    <w:rsid w:val="0094791A"/>
    <w:rsid w:val="00950A04"/>
    <w:rsid w:val="00950A56"/>
    <w:rsid w:val="00950F40"/>
    <w:rsid w:val="009514FA"/>
    <w:rsid w:val="00952469"/>
    <w:rsid w:val="009524EF"/>
    <w:rsid w:val="009526B8"/>
    <w:rsid w:val="00952DDA"/>
    <w:rsid w:val="0095303E"/>
    <w:rsid w:val="00953B20"/>
    <w:rsid w:val="0095410F"/>
    <w:rsid w:val="009545CF"/>
    <w:rsid w:val="00954E4D"/>
    <w:rsid w:val="009551A9"/>
    <w:rsid w:val="00955950"/>
    <w:rsid w:val="00955BB5"/>
    <w:rsid w:val="00955F43"/>
    <w:rsid w:val="00956058"/>
    <w:rsid w:val="00956AB0"/>
    <w:rsid w:val="00956C2E"/>
    <w:rsid w:val="00956C71"/>
    <w:rsid w:val="00956DE8"/>
    <w:rsid w:val="00956E3C"/>
    <w:rsid w:val="00956E78"/>
    <w:rsid w:val="00957A2B"/>
    <w:rsid w:val="00957C5B"/>
    <w:rsid w:val="009601CB"/>
    <w:rsid w:val="00960386"/>
    <w:rsid w:val="0096094C"/>
    <w:rsid w:val="009609D0"/>
    <w:rsid w:val="009619AE"/>
    <w:rsid w:val="00961B25"/>
    <w:rsid w:val="0096203B"/>
    <w:rsid w:val="009623A0"/>
    <w:rsid w:val="009625B9"/>
    <w:rsid w:val="00962A34"/>
    <w:rsid w:val="00962D18"/>
    <w:rsid w:val="009631DA"/>
    <w:rsid w:val="009631FD"/>
    <w:rsid w:val="009649AC"/>
    <w:rsid w:val="00965610"/>
    <w:rsid w:val="00965941"/>
    <w:rsid w:val="009659C8"/>
    <w:rsid w:val="00965BB3"/>
    <w:rsid w:val="009660F8"/>
    <w:rsid w:val="00967C0C"/>
    <w:rsid w:val="00970106"/>
    <w:rsid w:val="0097069B"/>
    <w:rsid w:val="00970962"/>
    <w:rsid w:val="0097105D"/>
    <w:rsid w:val="0097132A"/>
    <w:rsid w:val="00971379"/>
    <w:rsid w:val="00971534"/>
    <w:rsid w:val="00971A31"/>
    <w:rsid w:val="00971FF5"/>
    <w:rsid w:val="009721D7"/>
    <w:rsid w:val="009725C4"/>
    <w:rsid w:val="009725E4"/>
    <w:rsid w:val="009725F3"/>
    <w:rsid w:val="009725FA"/>
    <w:rsid w:val="0097263A"/>
    <w:rsid w:val="0097263D"/>
    <w:rsid w:val="00972664"/>
    <w:rsid w:val="009726A0"/>
    <w:rsid w:val="00972752"/>
    <w:rsid w:val="00973BC3"/>
    <w:rsid w:val="00974D7A"/>
    <w:rsid w:val="00975591"/>
    <w:rsid w:val="00975FDF"/>
    <w:rsid w:val="0097626E"/>
    <w:rsid w:val="009764F4"/>
    <w:rsid w:val="00976767"/>
    <w:rsid w:val="00976778"/>
    <w:rsid w:val="00976A87"/>
    <w:rsid w:val="00976BC6"/>
    <w:rsid w:val="00976C96"/>
    <w:rsid w:val="00976CCE"/>
    <w:rsid w:val="00976F5E"/>
    <w:rsid w:val="00976FBF"/>
    <w:rsid w:val="00977D53"/>
    <w:rsid w:val="00980298"/>
    <w:rsid w:val="009802AB"/>
    <w:rsid w:val="009803E8"/>
    <w:rsid w:val="009805D8"/>
    <w:rsid w:val="00980A1B"/>
    <w:rsid w:val="00980FF5"/>
    <w:rsid w:val="009815C1"/>
    <w:rsid w:val="009819B1"/>
    <w:rsid w:val="00981BEC"/>
    <w:rsid w:val="00981EDB"/>
    <w:rsid w:val="00982469"/>
    <w:rsid w:val="00982769"/>
    <w:rsid w:val="00982CCE"/>
    <w:rsid w:val="00982DF7"/>
    <w:rsid w:val="009832F0"/>
    <w:rsid w:val="0098331B"/>
    <w:rsid w:val="009836EE"/>
    <w:rsid w:val="00983948"/>
    <w:rsid w:val="00983B54"/>
    <w:rsid w:val="00983C2D"/>
    <w:rsid w:val="009844D5"/>
    <w:rsid w:val="0098557D"/>
    <w:rsid w:val="009856F4"/>
    <w:rsid w:val="00986584"/>
    <w:rsid w:val="00986A90"/>
    <w:rsid w:val="00986AAC"/>
    <w:rsid w:val="009874D0"/>
    <w:rsid w:val="00987C3A"/>
    <w:rsid w:val="0099017E"/>
    <w:rsid w:val="00990B0D"/>
    <w:rsid w:val="00991079"/>
    <w:rsid w:val="0099107A"/>
    <w:rsid w:val="009913CE"/>
    <w:rsid w:val="00991866"/>
    <w:rsid w:val="00991DB6"/>
    <w:rsid w:val="009925ED"/>
    <w:rsid w:val="00992AF2"/>
    <w:rsid w:val="0099362B"/>
    <w:rsid w:val="0099386F"/>
    <w:rsid w:val="00993AD7"/>
    <w:rsid w:val="0099402B"/>
    <w:rsid w:val="00994673"/>
    <w:rsid w:val="00994AD7"/>
    <w:rsid w:val="00995125"/>
    <w:rsid w:val="009951E8"/>
    <w:rsid w:val="00995217"/>
    <w:rsid w:val="0099566D"/>
    <w:rsid w:val="00995686"/>
    <w:rsid w:val="00995AB5"/>
    <w:rsid w:val="00995EB0"/>
    <w:rsid w:val="0099686C"/>
    <w:rsid w:val="00996E89"/>
    <w:rsid w:val="009971E0"/>
    <w:rsid w:val="009A02DD"/>
    <w:rsid w:val="009A0770"/>
    <w:rsid w:val="009A093F"/>
    <w:rsid w:val="009A0950"/>
    <w:rsid w:val="009A14F0"/>
    <w:rsid w:val="009A174B"/>
    <w:rsid w:val="009A1ACB"/>
    <w:rsid w:val="009A2011"/>
    <w:rsid w:val="009A214C"/>
    <w:rsid w:val="009A307C"/>
    <w:rsid w:val="009A3737"/>
    <w:rsid w:val="009A3D51"/>
    <w:rsid w:val="009A44C6"/>
    <w:rsid w:val="009A4956"/>
    <w:rsid w:val="009A5449"/>
    <w:rsid w:val="009A5725"/>
    <w:rsid w:val="009A61ED"/>
    <w:rsid w:val="009A67EA"/>
    <w:rsid w:val="009A6E6D"/>
    <w:rsid w:val="009A7024"/>
    <w:rsid w:val="009A717B"/>
    <w:rsid w:val="009A72D4"/>
    <w:rsid w:val="009A7591"/>
    <w:rsid w:val="009A78ED"/>
    <w:rsid w:val="009A7D45"/>
    <w:rsid w:val="009A7EED"/>
    <w:rsid w:val="009B00C9"/>
    <w:rsid w:val="009B011E"/>
    <w:rsid w:val="009B058E"/>
    <w:rsid w:val="009B0676"/>
    <w:rsid w:val="009B08F9"/>
    <w:rsid w:val="009B0A5B"/>
    <w:rsid w:val="009B0F68"/>
    <w:rsid w:val="009B0F84"/>
    <w:rsid w:val="009B0F90"/>
    <w:rsid w:val="009B0FDF"/>
    <w:rsid w:val="009B1751"/>
    <w:rsid w:val="009B21D6"/>
    <w:rsid w:val="009B2B07"/>
    <w:rsid w:val="009B2C17"/>
    <w:rsid w:val="009B39C4"/>
    <w:rsid w:val="009B3D15"/>
    <w:rsid w:val="009B3F34"/>
    <w:rsid w:val="009B5340"/>
    <w:rsid w:val="009B5532"/>
    <w:rsid w:val="009B5759"/>
    <w:rsid w:val="009B59AD"/>
    <w:rsid w:val="009B5A1A"/>
    <w:rsid w:val="009B5FF5"/>
    <w:rsid w:val="009B6524"/>
    <w:rsid w:val="009B6AD2"/>
    <w:rsid w:val="009B6F35"/>
    <w:rsid w:val="009B76B5"/>
    <w:rsid w:val="009C0436"/>
    <w:rsid w:val="009C04A4"/>
    <w:rsid w:val="009C107C"/>
    <w:rsid w:val="009C11EA"/>
    <w:rsid w:val="009C1AF1"/>
    <w:rsid w:val="009C1C92"/>
    <w:rsid w:val="009C27F1"/>
    <w:rsid w:val="009C284F"/>
    <w:rsid w:val="009C2B0E"/>
    <w:rsid w:val="009C2D8B"/>
    <w:rsid w:val="009C35E5"/>
    <w:rsid w:val="009C3F6C"/>
    <w:rsid w:val="009C41F0"/>
    <w:rsid w:val="009C45C2"/>
    <w:rsid w:val="009C523A"/>
    <w:rsid w:val="009C544F"/>
    <w:rsid w:val="009C5543"/>
    <w:rsid w:val="009C5B03"/>
    <w:rsid w:val="009C5B4B"/>
    <w:rsid w:val="009C65D0"/>
    <w:rsid w:val="009C69E9"/>
    <w:rsid w:val="009C6A8A"/>
    <w:rsid w:val="009C6F41"/>
    <w:rsid w:val="009C746F"/>
    <w:rsid w:val="009C7AD5"/>
    <w:rsid w:val="009D0386"/>
    <w:rsid w:val="009D0A92"/>
    <w:rsid w:val="009D0F3E"/>
    <w:rsid w:val="009D0FED"/>
    <w:rsid w:val="009D10D7"/>
    <w:rsid w:val="009D1B69"/>
    <w:rsid w:val="009D2194"/>
    <w:rsid w:val="009D2D47"/>
    <w:rsid w:val="009D307C"/>
    <w:rsid w:val="009D3118"/>
    <w:rsid w:val="009D3A5B"/>
    <w:rsid w:val="009D3B36"/>
    <w:rsid w:val="009D3C9C"/>
    <w:rsid w:val="009D419C"/>
    <w:rsid w:val="009D4BFE"/>
    <w:rsid w:val="009D4C2D"/>
    <w:rsid w:val="009D52C5"/>
    <w:rsid w:val="009D58C8"/>
    <w:rsid w:val="009D598B"/>
    <w:rsid w:val="009D5A6D"/>
    <w:rsid w:val="009D5EE0"/>
    <w:rsid w:val="009D5F5C"/>
    <w:rsid w:val="009D6344"/>
    <w:rsid w:val="009D64EF"/>
    <w:rsid w:val="009D6EA5"/>
    <w:rsid w:val="009D6F52"/>
    <w:rsid w:val="009D781F"/>
    <w:rsid w:val="009E02BC"/>
    <w:rsid w:val="009E1242"/>
    <w:rsid w:val="009E1458"/>
    <w:rsid w:val="009E15D9"/>
    <w:rsid w:val="009E1DB6"/>
    <w:rsid w:val="009E2096"/>
    <w:rsid w:val="009E2FFB"/>
    <w:rsid w:val="009E3224"/>
    <w:rsid w:val="009E3518"/>
    <w:rsid w:val="009E38F1"/>
    <w:rsid w:val="009E40A0"/>
    <w:rsid w:val="009E46EC"/>
    <w:rsid w:val="009E4A3D"/>
    <w:rsid w:val="009E55D9"/>
    <w:rsid w:val="009E73A2"/>
    <w:rsid w:val="009E77AA"/>
    <w:rsid w:val="009E7AF9"/>
    <w:rsid w:val="009E7B9A"/>
    <w:rsid w:val="009F021D"/>
    <w:rsid w:val="009F04EA"/>
    <w:rsid w:val="009F05ED"/>
    <w:rsid w:val="009F099A"/>
    <w:rsid w:val="009F0A41"/>
    <w:rsid w:val="009F143C"/>
    <w:rsid w:val="009F1856"/>
    <w:rsid w:val="009F1C8E"/>
    <w:rsid w:val="009F1E3A"/>
    <w:rsid w:val="009F2525"/>
    <w:rsid w:val="009F33C0"/>
    <w:rsid w:val="009F3C9D"/>
    <w:rsid w:val="009F3D6A"/>
    <w:rsid w:val="009F3EAF"/>
    <w:rsid w:val="009F4437"/>
    <w:rsid w:val="009F46ED"/>
    <w:rsid w:val="009F4B2A"/>
    <w:rsid w:val="009F53C1"/>
    <w:rsid w:val="009F5465"/>
    <w:rsid w:val="009F5481"/>
    <w:rsid w:val="009F560F"/>
    <w:rsid w:val="009F572A"/>
    <w:rsid w:val="009F6A7F"/>
    <w:rsid w:val="009F6B86"/>
    <w:rsid w:val="009F6E6D"/>
    <w:rsid w:val="009F723C"/>
    <w:rsid w:val="009F733E"/>
    <w:rsid w:val="009F737C"/>
    <w:rsid w:val="009F7F67"/>
    <w:rsid w:val="00A00AB6"/>
    <w:rsid w:val="00A012DA"/>
    <w:rsid w:val="00A01AF8"/>
    <w:rsid w:val="00A01B4F"/>
    <w:rsid w:val="00A01E01"/>
    <w:rsid w:val="00A02592"/>
    <w:rsid w:val="00A02C1B"/>
    <w:rsid w:val="00A02CB7"/>
    <w:rsid w:val="00A030EE"/>
    <w:rsid w:val="00A035BF"/>
    <w:rsid w:val="00A03659"/>
    <w:rsid w:val="00A03788"/>
    <w:rsid w:val="00A04160"/>
    <w:rsid w:val="00A044ED"/>
    <w:rsid w:val="00A04C57"/>
    <w:rsid w:val="00A058F5"/>
    <w:rsid w:val="00A0639A"/>
    <w:rsid w:val="00A06A38"/>
    <w:rsid w:val="00A06B44"/>
    <w:rsid w:val="00A06C73"/>
    <w:rsid w:val="00A07017"/>
    <w:rsid w:val="00A07D1B"/>
    <w:rsid w:val="00A100FC"/>
    <w:rsid w:val="00A106CA"/>
    <w:rsid w:val="00A10760"/>
    <w:rsid w:val="00A11959"/>
    <w:rsid w:val="00A11E22"/>
    <w:rsid w:val="00A11E63"/>
    <w:rsid w:val="00A11E9F"/>
    <w:rsid w:val="00A11ED9"/>
    <w:rsid w:val="00A1235C"/>
    <w:rsid w:val="00A12500"/>
    <w:rsid w:val="00A1341A"/>
    <w:rsid w:val="00A13556"/>
    <w:rsid w:val="00A136EA"/>
    <w:rsid w:val="00A13A65"/>
    <w:rsid w:val="00A13DA5"/>
    <w:rsid w:val="00A13EAE"/>
    <w:rsid w:val="00A144A6"/>
    <w:rsid w:val="00A145AF"/>
    <w:rsid w:val="00A146E7"/>
    <w:rsid w:val="00A147FA"/>
    <w:rsid w:val="00A148EC"/>
    <w:rsid w:val="00A153A2"/>
    <w:rsid w:val="00A154FD"/>
    <w:rsid w:val="00A157C2"/>
    <w:rsid w:val="00A16129"/>
    <w:rsid w:val="00A162D0"/>
    <w:rsid w:val="00A16654"/>
    <w:rsid w:val="00A167E4"/>
    <w:rsid w:val="00A16A6A"/>
    <w:rsid w:val="00A16AE9"/>
    <w:rsid w:val="00A16D50"/>
    <w:rsid w:val="00A178B0"/>
    <w:rsid w:val="00A17F16"/>
    <w:rsid w:val="00A201FB"/>
    <w:rsid w:val="00A2083A"/>
    <w:rsid w:val="00A20D20"/>
    <w:rsid w:val="00A20DB2"/>
    <w:rsid w:val="00A21CC1"/>
    <w:rsid w:val="00A22BB9"/>
    <w:rsid w:val="00A2376C"/>
    <w:rsid w:val="00A237AE"/>
    <w:rsid w:val="00A24AFC"/>
    <w:rsid w:val="00A24C5F"/>
    <w:rsid w:val="00A25185"/>
    <w:rsid w:val="00A253E4"/>
    <w:rsid w:val="00A25976"/>
    <w:rsid w:val="00A25BCE"/>
    <w:rsid w:val="00A25D6E"/>
    <w:rsid w:val="00A25D70"/>
    <w:rsid w:val="00A2674F"/>
    <w:rsid w:val="00A26C50"/>
    <w:rsid w:val="00A26EB1"/>
    <w:rsid w:val="00A26F70"/>
    <w:rsid w:val="00A272CA"/>
    <w:rsid w:val="00A27456"/>
    <w:rsid w:val="00A27C51"/>
    <w:rsid w:val="00A27E05"/>
    <w:rsid w:val="00A3021B"/>
    <w:rsid w:val="00A30245"/>
    <w:rsid w:val="00A30415"/>
    <w:rsid w:val="00A3093E"/>
    <w:rsid w:val="00A30960"/>
    <w:rsid w:val="00A30A95"/>
    <w:rsid w:val="00A3138C"/>
    <w:rsid w:val="00A31964"/>
    <w:rsid w:val="00A321E5"/>
    <w:rsid w:val="00A326DF"/>
    <w:rsid w:val="00A32FA3"/>
    <w:rsid w:val="00A3331D"/>
    <w:rsid w:val="00A33676"/>
    <w:rsid w:val="00A33739"/>
    <w:rsid w:val="00A33BBF"/>
    <w:rsid w:val="00A340D5"/>
    <w:rsid w:val="00A3458D"/>
    <w:rsid w:val="00A346DC"/>
    <w:rsid w:val="00A34A81"/>
    <w:rsid w:val="00A34C8B"/>
    <w:rsid w:val="00A34F93"/>
    <w:rsid w:val="00A35295"/>
    <w:rsid w:val="00A35BD1"/>
    <w:rsid w:val="00A35E9A"/>
    <w:rsid w:val="00A35F7E"/>
    <w:rsid w:val="00A3613B"/>
    <w:rsid w:val="00A362B2"/>
    <w:rsid w:val="00A365DC"/>
    <w:rsid w:val="00A369DE"/>
    <w:rsid w:val="00A36EB5"/>
    <w:rsid w:val="00A37076"/>
    <w:rsid w:val="00A3726A"/>
    <w:rsid w:val="00A37323"/>
    <w:rsid w:val="00A37763"/>
    <w:rsid w:val="00A3794C"/>
    <w:rsid w:val="00A37A0E"/>
    <w:rsid w:val="00A40500"/>
    <w:rsid w:val="00A4073C"/>
    <w:rsid w:val="00A408D4"/>
    <w:rsid w:val="00A4090A"/>
    <w:rsid w:val="00A40A46"/>
    <w:rsid w:val="00A40A62"/>
    <w:rsid w:val="00A40F4B"/>
    <w:rsid w:val="00A410A1"/>
    <w:rsid w:val="00A41771"/>
    <w:rsid w:val="00A41A1D"/>
    <w:rsid w:val="00A420A5"/>
    <w:rsid w:val="00A42156"/>
    <w:rsid w:val="00A428A2"/>
    <w:rsid w:val="00A43108"/>
    <w:rsid w:val="00A4324A"/>
    <w:rsid w:val="00A43D77"/>
    <w:rsid w:val="00A448D2"/>
    <w:rsid w:val="00A44A0E"/>
    <w:rsid w:val="00A44A3E"/>
    <w:rsid w:val="00A44C1F"/>
    <w:rsid w:val="00A44C50"/>
    <w:rsid w:val="00A44E49"/>
    <w:rsid w:val="00A44E88"/>
    <w:rsid w:val="00A452FA"/>
    <w:rsid w:val="00A4579A"/>
    <w:rsid w:val="00A45A5F"/>
    <w:rsid w:val="00A46B1D"/>
    <w:rsid w:val="00A46CFC"/>
    <w:rsid w:val="00A46ECB"/>
    <w:rsid w:val="00A4719D"/>
    <w:rsid w:val="00A472AD"/>
    <w:rsid w:val="00A47DC8"/>
    <w:rsid w:val="00A47ECC"/>
    <w:rsid w:val="00A51037"/>
    <w:rsid w:val="00A510C5"/>
    <w:rsid w:val="00A51647"/>
    <w:rsid w:val="00A5194C"/>
    <w:rsid w:val="00A51CA3"/>
    <w:rsid w:val="00A5226A"/>
    <w:rsid w:val="00A52999"/>
    <w:rsid w:val="00A52C8F"/>
    <w:rsid w:val="00A52D86"/>
    <w:rsid w:val="00A52E73"/>
    <w:rsid w:val="00A532B3"/>
    <w:rsid w:val="00A53CAD"/>
    <w:rsid w:val="00A5403D"/>
    <w:rsid w:val="00A5439C"/>
    <w:rsid w:val="00A54DD9"/>
    <w:rsid w:val="00A54E9B"/>
    <w:rsid w:val="00A55041"/>
    <w:rsid w:val="00A55CC5"/>
    <w:rsid w:val="00A55F91"/>
    <w:rsid w:val="00A56225"/>
    <w:rsid w:val="00A5661D"/>
    <w:rsid w:val="00A566DF"/>
    <w:rsid w:val="00A56EAD"/>
    <w:rsid w:val="00A578C2"/>
    <w:rsid w:val="00A602DA"/>
    <w:rsid w:val="00A60322"/>
    <w:rsid w:val="00A605F4"/>
    <w:rsid w:val="00A6089F"/>
    <w:rsid w:val="00A61181"/>
    <w:rsid w:val="00A614DB"/>
    <w:rsid w:val="00A614DC"/>
    <w:rsid w:val="00A61568"/>
    <w:rsid w:val="00A6159A"/>
    <w:rsid w:val="00A61ABB"/>
    <w:rsid w:val="00A61C45"/>
    <w:rsid w:val="00A62093"/>
    <w:rsid w:val="00A6237D"/>
    <w:rsid w:val="00A633A4"/>
    <w:rsid w:val="00A636E7"/>
    <w:rsid w:val="00A63CC7"/>
    <w:rsid w:val="00A64156"/>
    <w:rsid w:val="00A64296"/>
    <w:rsid w:val="00A651A3"/>
    <w:rsid w:val="00A65223"/>
    <w:rsid w:val="00A65831"/>
    <w:rsid w:val="00A6648E"/>
    <w:rsid w:val="00A6672A"/>
    <w:rsid w:val="00A6721C"/>
    <w:rsid w:val="00A6745C"/>
    <w:rsid w:val="00A67EE1"/>
    <w:rsid w:val="00A7022E"/>
    <w:rsid w:val="00A7023B"/>
    <w:rsid w:val="00A7084D"/>
    <w:rsid w:val="00A71460"/>
    <w:rsid w:val="00A725C9"/>
    <w:rsid w:val="00A728FF"/>
    <w:rsid w:val="00A72A4B"/>
    <w:rsid w:val="00A72D1E"/>
    <w:rsid w:val="00A73019"/>
    <w:rsid w:val="00A7360D"/>
    <w:rsid w:val="00A74EBB"/>
    <w:rsid w:val="00A74EC2"/>
    <w:rsid w:val="00A750F5"/>
    <w:rsid w:val="00A75B24"/>
    <w:rsid w:val="00A75C95"/>
    <w:rsid w:val="00A76069"/>
    <w:rsid w:val="00A76448"/>
    <w:rsid w:val="00A7660A"/>
    <w:rsid w:val="00A770BD"/>
    <w:rsid w:val="00A7722B"/>
    <w:rsid w:val="00A77439"/>
    <w:rsid w:val="00A77969"/>
    <w:rsid w:val="00A77BCE"/>
    <w:rsid w:val="00A80117"/>
    <w:rsid w:val="00A8037F"/>
    <w:rsid w:val="00A8047C"/>
    <w:rsid w:val="00A808DB"/>
    <w:rsid w:val="00A80B3D"/>
    <w:rsid w:val="00A80F29"/>
    <w:rsid w:val="00A8104D"/>
    <w:rsid w:val="00A81105"/>
    <w:rsid w:val="00A8116B"/>
    <w:rsid w:val="00A81880"/>
    <w:rsid w:val="00A82770"/>
    <w:rsid w:val="00A82AF2"/>
    <w:rsid w:val="00A83444"/>
    <w:rsid w:val="00A83B29"/>
    <w:rsid w:val="00A843CE"/>
    <w:rsid w:val="00A84432"/>
    <w:rsid w:val="00A84650"/>
    <w:rsid w:val="00A851E8"/>
    <w:rsid w:val="00A852B6"/>
    <w:rsid w:val="00A857F9"/>
    <w:rsid w:val="00A859B0"/>
    <w:rsid w:val="00A85B94"/>
    <w:rsid w:val="00A85FED"/>
    <w:rsid w:val="00A860EE"/>
    <w:rsid w:val="00A86988"/>
    <w:rsid w:val="00A86BA7"/>
    <w:rsid w:val="00A87284"/>
    <w:rsid w:val="00A87634"/>
    <w:rsid w:val="00A90163"/>
    <w:rsid w:val="00A901CC"/>
    <w:rsid w:val="00A9024B"/>
    <w:rsid w:val="00A90A28"/>
    <w:rsid w:val="00A90B10"/>
    <w:rsid w:val="00A90B65"/>
    <w:rsid w:val="00A9176F"/>
    <w:rsid w:val="00A91B74"/>
    <w:rsid w:val="00A91DF1"/>
    <w:rsid w:val="00A91F42"/>
    <w:rsid w:val="00A92593"/>
    <w:rsid w:val="00A932DC"/>
    <w:rsid w:val="00A9346F"/>
    <w:rsid w:val="00A940E3"/>
    <w:rsid w:val="00A943BB"/>
    <w:rsid w:val="00A94477"/>
    <w:rsid w:val="00A946EB"/>
    <w:rsid w:val="00A94AF4"/>
    <w:rsid w:val="00A94C81"/>
    <w:rsid w:val="00A95021"/>
    <w:rsid w:val="00A95648"/>
    <w:rsid w:val="00A95FC5"/>
    <w:rsid w:val="00A96955"/>
    <w:rsid w:val="00A96CEC"/>
    <w:rsid w:val="00A971B3"/>
    <w:rsid w:val="00A97229"/>
    <w:rsid w:val="00A97848"/>
    <w:rsid w:val="00A979D2"/>
    <w:rsid w:val="00A97C2C"/>
    <w:rsid w:val="00A97F2B"/>
    <w:rsid w:val="00AA04A7"/>
    <w:rsid w:val="00AA0607"/>
    <w:rsid w:val="00AA0977"/>
    <w:rsid w:val="00AA0EDF"/>
    <w:rsid w:val="00AA1286"/>
    <w:rsid w:val="00AA12BD"/>
    <w:rsid w:val="00AA15E5"/>
    <w:rsid w:val="00AA18DD"/>
    <w:rsid w:val="00AA1E8A"/>
    <w:rsid w:val="00AA1F7C"/>
    <w:rsid w:val="00AA24AC"/>
    <w:rsid w:val="00AA2C75"/>
    <w:rsid w:val="00AA3056"/>
    <w:rsid w:val="00AA35C5"/>
    <w:rsid w:val="00AA3716"/>
    <w:rsid w:val="00AA3973"/>
    <w:rsid w:val="00AA4054"/>
    <w:rsid w:val="00AA4CF5"/>
    <w:rsid w:val="00AA5429"/>
    <w:rsid w:val="00AA5620"/>
    <w:rsid w:val="00AA5747"/>
    <w:rsid w:val="00AA5867"/>
    <w:rsid w:val="00AA5DEE"/>
    <w:rsid w:val="00AA6DBA"/>
    <w:rsid w:val="00AA6F67"/>
    <w:rsid w:val="00AA7329"/>
    <w:rsid w:val="00AA78E1"/>
    <w:rsid w:val="00AA7EC5"/>
    <w:rsid w:val="00AB00D4"/>
    <w:rsid w:val="00AB0256"/>
    <w:rsid w:val="00AB06C5"/>
    <w:rsid w:val="00AB0892"/>
    <w:rsid w:val="00AB0A6E"/>
    <w:rsid w:val="00AB0D32"/>
    <w:rsid w:val="00AB10AD"/>
    <w:rsid w:val="00AB10CB"/>
    <w:rsid w:val="00AB114F"/>
    <w:rsid w:val="00AB1963"/>
    <w:rsid w:val="00AB2608"/>
    <w:rsid w:val="00AB2B7C"/>
    <w:rsid w:val="00AB3B2F"/>
    <w:rsid w:val="00AB4387"/>
    <w:rsid w:val="00AB4460"/>
    <w:rsid w:val="00AB466D"/>
    <w:rsid w:val="00AB4C09"/>
    <w:rsid w:val="00AB504C"/>
    <w:rsid w:val="00AB566A"/>
    <w:rsid w:val="00AB5844"/>
    <w:rsid w:val="00AB5F71"/>
    <w:rsid w:val="00AB601B"/>
    <w:rsid w:val="00AB61F6"/>
    <w:rsid w:val="00AB6A52"/>
    <w:rsid w:val="00AB6E0E"/>
    <w:rsid w:val="00AB6FD4"/>
    <w:rsid w:val="00AB70BD"/>
    <w:rsid w:val="00AB74E2"/>
    <w:rsid w:val="00AB7A8E"/>
    <w:rsid w:val="00AB7C43"/>
    <w:rsid w:val="00AB7D45"/>
    <w:rsid w:val="00AB7D5D"/>
    <w:rsid w:val="00AC01FB"/>
    <w:rsid w:val="00AC03CF"/>
    <w:rsid w:val="00AC046D"/>
    <w:rsid w:val="00AC0566"/>
    <w:rsid w:val="00AC0970"/>
    <w:rsid w:val="00AC14BD"/>
    <w:rsid w:val="00AC14CF"/>
    <w:rsid w:val="00AC170A"/>
    <w:rsid w:val="00AC1A09"/>
    <w:rsid w:val="00AC1AAA"/>
    <w:rsid w:val="00AC1ABB"/>
    <w:rsid w:val="00AC1B7E"/>
    <w:rsid w:val="00AC1F5D"/>
    <w:rsid w:val="00AC2200"/>
    <w:rsid w:val="00AC25DA"/>
    <w:rsid w:val="00AC2733"/>
    <w:rsid w:val="00AC2764"/>
    <w:rsid w:val="00AC295D"/>
    <w:rsid w:val="00AC2D50"/>
    <w:rsid w:val="00AC2F2F"/>
    <w:rsid w:val="00AC37DD"/>
    <w:rsid w:val="00AC3F72"/>
    <w:rsid w:val="00AC44BD"/>
    <w:rsid w:val="00AC4A70"/>
    <w:rsid w:val="00AC6224"/>
    <w:rsid w:val="00AC6CFD"/>
    <w:rsid w:val="00AC7031"/>
    <w:rsid w:val="00AC7A02"/>
    <w:rsid w:val="00AC7AAF"/>
    <w:rsid w:val="00AC7D4F"/>
    <w:rsid w:val="00AD058D"/>
    <w:rsid w:val="00AD0B7B"/>
    <w:rsid w:val="00AD0CC5"/>
    <w:rsid w:val="00AD1877"/>
    <w:rsid w:val="00AD2045"/>
    <w:rsid w:val="00AD2075"/>
    <w:rsid w:val="00AD27E5"/>
    <w:rsid w:val="00AD29C9"/>
    <w:rsid w:val="00AD29F9"/>
    <w:rsid w:val="00AD2D2F"/>
    <w:rsid w:val="00AD38CC"/>
    <w:rsid w:val="00AD3BC0"/>
    <w:rsid w:val="00AD3D2C"/>
    <w:rsid w:val="00AD3EA7"/>
    <w:rsid w:val="00AD3F26"/>
    <w:rsid w:val="00AD4664"/>
    <w:rsid w:val="00AD574A"/>
    <w:rsid w:val="00AD59E1"/>
    <w:rsid w:val="00AD5BA3"/>
    <w:rsid w:val="00AD5C41"/>
    <w:rsid w:val="00AD6669"/>
    <w:rsid w:val="00AD6D17"/>
    <w:rsid w:val="00AD6F58"/>
    <w:rsid w:val="00AD70CD"/>
    <w:rsid w:val="00AD745B"/>
    <w:rsid w:val="00AD7888"/>
    <w:rsid w:val="00AD7A50"/>
    <w:rsid w:val="00AD7B78"/>
    <w:rsid w:val="00AD7C3D"/>
    <w:rsid w:val="00AD7D82"/>
    <w:rsid w:val="00AD7EC7"/>
    <w:rsid w:val="00AD7FF2"/>
    <w:rsid w:val="00AE0805"/>
    <w:rsid w:val="00AE0DB1"/>
    <w:rsid w:val="00AE0F69"/>
    <w:rsid w:val="00AE11C6"/>
    <w:rsid w:val="00AE1230"/>
    <w:rsid w:val="00AE138F"/>
    <w:rsid w:val="00AE15AF"/>
    <w:rsid w:val="00AE176E"/>
    <w:rsid w:val="00AE1945"/>
    <w:rsid w:val="00AE2471"/>
    <w:rsid w:val="00AE2831"/>
    <w:rsid w:val="00AE2885"/>
    <w:rsid w:val="00AE28EE"/>
    <w:rsid w:val="00AE2931"/>
    <w:rsid w:val="00AE2C24"/>
    <w:rsid w:val="00AE3B78"/>
    <w:rsid w:val="00AE46F5"/>
    <w:rsid w:val="00AE5202"/>
    <w:rsid w:val="00AE5416"/>
    <w:rsid w:val="00AE5513"/>
    <w:rsid w:val="00AE5A91"/>
    <w:rsid w:val="00AE5EAC"/>
    <w:rsid w:val="00AE687F"/>
    <w:rsid w:val="00AE727F"/>
    <w:rsid w:val="00AE781C"/>
    <w:rsid w:val="00AE79EB"/>
    <w:rsid w:val="00AE7BC9"/>
    <w:rsid w:val="00AE7F61"/>
    <w:rsid w:val="00AF0591"/>
    <w:rsid w:val="00AF0A75"/>
    <w:rsid w:val="00AF0B56"/>
    <w:rsid w:val="00AF2153"/>
    <w:rsid w:val="00AF22DD"/>
    <w:rsid w:val="00AF28AA"/>
    <w:rsid w:val="00AF292F"/>
    <w:rsid w:val="00AF2AEB"/>
    <w:rsid w:val="00AF31A3"/>
    <w:rsid w:val="00AF350E"/>
    <w:rsid w:val="00AF4778"/>
    <w:rsid w:val="00AF505C"/>
    <w:rsid w:val="00AF5D0D"/>
    <w:rsid w:val="00AF64B3"/>
    <w:rsid w:val="00AF790F"/>
    <w:rsid w:val="00AF7BCF"/>
    <w:rsid w:val="00AF7D04"/>
    <w:rsid w:val="00B0000C"/>
    <w:rsid w:val="00B003CC"/>
    <w:rsid w:val="00B004B3"/>
    <w:rsid w:val="00B0071D"/>
    <w:rsid w:val="00B00B4B"/>
    <w:rsid w:val="00B00CEC"/>
    <w:rsid w:val="00B011A0"/>
    <w:rsid w:val="00B015B9"/>
    <w:rsid w:val="00B02CF7"/>
    <w:rsid w:val="00B03310"/>
    <w:rsid w:val="00B03B34"/>
    <w:rsid w:val="00B0497F"/>
    <w:rsid w:val="00B05A91"/>
    <w:rsid w:val="00B05BAC"/>
    <w:rsid w:val="00B06D4A"/>
    <w:rsid w:val="00B06F35"/>
    <w:rsid w:val="00B07083"/>
    <w:rsid w:val="00B07C7B"/>
    <w:rsid w:val="00B10C5F"/>
    <w:rsid w:val="00B10F86"/>
    <w:rsid w:val="00B11120"/>
    <w:rsid w:val="00B11340"/>
    <w:rsid w:val="00B115F2"/>
    <w:rsid w:val="00B11A09"/>
    <w:rsid w:val="00B11AE1"/>
    <w:rsid w:val="00B120A0"/>
    <w:rsid w:val="00B1224F"/>
    <w:rsid w:val="00B1225F"/>
    <w:rsid w:val="00B125C5"/>
    <w:rsid w:val="00B1262A"/>
    <w:rsid w:val="00B127BD"/>
    <w:rsid w:val="00B1286E"/>
    <w:rsid w:val="00B12A90"/>
    <w:rsid w:val="00B12FF0"/>
    <w:rsid w:val="00B133B1"/>
    <w:rsid w:val="00B133BF"/>
    <w:rsid w:val="00B13605"/>
    <w:rsid w:val="00B14416"/>
    <w:rsid w:val="00B15427"/>
    <w:rsid w:val="00B15503"/>
    <w:rsid w:val="00B1571B"/>
    <w:rsid w:val="00B165EB"/>
    <w:rsid w:val="00B1665F"/>
    <w:rsid w:val="00B16789"/>
    <w:rsid w:val="00B1702E"/>
    <w:rsid w:val="00B170F7"/>
    <w:rsid w:val="00B1729F"/>
    <w:rsid w:val="00B17906"/>
    <w:rsid w:val="00B17BD1"/>
    <w:rsid w:val="00B2006F"/>
    <w:rsid w:val="00B20197"/>
    <w:rsid w:val="00B20340"/>
    <w:rsid w:val="00B20B88"/>
    <w:rsid w:val="00B20DC2"/>
    <w:rsid w:val="00B20EC4"/>
    <w:rsid w:val="00B2105F"/>
    <w:rsid w:val="00B21760"/>
    <w:rsid w:val="00B21DE4"/>
    <w:rsid w:val="00B2211E"/>
    <w:rsid w:val="00B223FB"/>
    <w:rsid w:val="00B22C99"/>
    <w:rsid w:val="00B23525"/>
    <w:rsid w:val="00B23A4C"/>
    <w:rsid w:val="00B23EBE"/>
    <w:rsid w:val="00B242B1"/>
    <w:rsid w:val="00B2499A"/>
    <w:rsid w:val="00B2543F"/>
    <w:rsid w:val="00B254CB"/>
    <w:rsid w:val="00B256B9"/>
    <w:rsid w:val="00B256FC"/>
    <w:rsid w:val="00B25D4F"/>
    <w:rsid w:val="00B25FD0"/>
    <w:rsid w:val="00B2637F"/>
    <w:rsid w:val="00B2653C"/>
    <w:rsid w:val="00B26BC3"/>
    <w:rsid w:val="00B27ABE"/>
    <w:rsid w:val="00B27D51"/>
    <w:rsid w:val="00B30137"/>
    <w:rsid w:val="00B3076C"/>
    <w:rsid w:val="00B30B23"/>
    <w:rsid w:val="00B30D9E"/>
    <w:rsid w:val="00B3167C"/>
    <w:rsid w:val="00B318F8"/>
    <w:rsid w:val="00B322CE"/>
    <w:rsid w:val="00B3237B"/>
    <w:rsid w:val="00B324A8"/>
    <w:rsid w:val="00B3257A"/>
    <w:rsid w:val="00B3262E"/>
    <w:rsid w:val="00B32737"/>
    <w:rsid w:val="00B32CF1"/>
    <w:rsid w:val="00B330A1"/>
    <w:rsid w:val="00B35816"/>
    <w:rsid w:val="00B36072"/>
    <w:rsid w:val="00B3614C"/>
    <w:rsid w:val="00B361BA"/>
    <w:rsid w:val="00B36801"/>
    <w:rsid w:val="00B36D15"/>
    <w:rsid w:val="00B36EC6"/>
    <w:rsid w:val="00B37242"/>
    <w:rsid w:val="00B373A3"/>
    <w:rsid w:val="00B37AE4"/>
    <w:rsid w:val="00B40166"/>
    <w:rsid w:val="00B40859"/>
    <w:rsid w:val="00B40A3C"/>
    <w:rsid w:val="00B4170C"/>
    <w:rsid w:val="00B41B05"/>
    <w:rsid w:val="00B41EB5"/>
    <w:rsid w:val="00B4209D"/>
    <w:rsid w:val="00B420A9"/>
    <w:rsid w:val="00B4223D"/>
    <w:rsid w:val="00B424DC"/>
    <w:rsid w:val="00B42551"/>
    <w:rsid w:val="00B4255E"/>
    <w:rsid w:val="00B429C1"/>
    <w:rsid w:val="00B42E32"/>
    <w:rsid w:val="00B42F73"/>
    <w:rsid w:val="00B42F96"/>
    <w:rsid w:val="00B4304B"/>
    <w:rsid w:val="00B433D5"/>
    <w:rsid w:val="00B436F1"/>
    <w:rsid w:val="00B439ED"/>
    <w:rsid w:val="00B441FF"/>
    <w:rsid w:val="00B44D68"/>
    <w:rsid w:val="00B45257"/>
    <w:rsid w:val="00B45631"/>
    <w:rsid w:val="00B457F9"/>
    <w:rsid w:val="00B45FDA"/>
    <w:rsid w:val="00B46153"/>
    <w:rsid w:val="00B4628E"/>
    <w:rsid w:val="00B46C14"/>
    <w:rsid w:val="00B47393"/>
    <w:rsid w:val="00B4769A"/>
    <w:rsid w:val="00B479A4"/>
    <w:rsid w:val="00B505AC"/>
    <w:rsid w:val="00B50A65"/>
    <w:rsid w:val="00B50D02"/>
    <w:rsid w:val="00B51ECF"/>
    <w:rsid w:val="00B52234"/>
    <w:rsid w:val="00B523A4"/>
    <w:rsid w:val="00B52572"/>
    <w:rsid w:val="00B52E54"/>
    <w:rsid w:val="00B53017"/>
    <w:rsid w:val="00B5315D"/>
    <w:rsid w:val="00B53414"/>
    <w:rsid w:val="00B534B0"/>
    <w:rsid w:val="00B536B1"/>
    <w:rsid w:val="00B53AEF"/>
    <w:rsid w:val="00B53C43"/>
    <w:rsid w:val="00B54A83"/>
    <w:rsid w:val="00B5525B"/>
    <w:rsid w:val="00B55641"/>
    <w:rsid w:val="00B558C5"/>
    <w:rsid w:val="00B56C05"/>
    <w:rsid w:val="00B56F03"/>
    <w:rsid w:val="00B57092"/>
    <w:rsid w:val="00B5714F"/>
    <w:rsid w:val="00B57385"/>
    <w:rsid w:val="00B57970"/>
    <w:rsid w:val="00B60123"/>
    <w:rsid w:val="00B603B8"/>
    <w:rsid w:val="00B608B8"/>
    <w:rsid w:val="00B60AE0"/>
    <w:rsid w:val="00B60F44"/>
    <w:rsid w:val="00B6103A"/>
    <w:rsid w:val="00B61BBD"/>
    <w:rsid w:val="00B625A0"/>
    <w:rsid w:val="00B62E09"/>
    <w:rsid w:val="00B63551"/>
    <w:rsid w:val="00B64001"/>
    <w:rsid w:val="00B64114"/>
    <w:rsid w:val="00B64607"/>
    <w:rsid w:val="00B66852"/>
    <w:rsid w:val="00B673BD"/>
    <w:rsid w:val="00B679DC"/>
    <w:rsid w:val="00B67CE4"/>
    <w:rsid w:val="00B67E20"/>
    <w:rsid w:val="00B70080"/>
    <w:rsid w:val="00B71061"/>
    <w:rsid w:val="00B710C8"/>
    <w:rsid w:val="00B713B8"/>
    <w:rsid w:val="00B71510"/>
    <w:rsid w:val="00B718D8"/>
    <w:rsid w:val="00B7190C"/>
    <w:rsid w:val="00B71912"/>
    <w:rsid w:val="00B719FA"/>
    <w:rsid w:val="00B71A58"/>
    <w:rsid w:val="00B71A74"/>
    <w:rsid w:val="00B7227C"/>
    <w:rsid w:val="00B72CE8"/>
    <w:rsid w:val="00B72EFF"/>
    <w:rsid w:val="00B72F43"/>
    <w:rsid w:val="00B7349C"/>
    <w:rsid w:val="00B7355F"/>
    <w:rsid w:val="00B7357B"/>
    <w:rsid w:val="00B7449D"/>
    <w:rsid w:val="00B75973"/>
    <w:rsid w:val="00B77056"/>
    <w:rsid w:val="00B77BC8"/>
    <w:rsid w:val="00B77E43"/>
    <w:rsid w:val="00B800BA"/>
    <w:rsid w:val="00B8049A"/>
    <w:rsid w:val="00B8100B"/>
    <w:rsid w:val="00B810C7"/>
    <w:rsid w:val="00B8216E"/>
    <w:rsid w:val="00B825E0"/>
    <w:rsid w:val="00B82D80"/>
    <w:rsid w:val="00B830B0"/>
    <w:rsid w:val="00B83307"/>
    <w:rsid w:val="00B84668"/>
    <w:rsid w:val="00B8490A"/>
    <w:rsid w:val="00B84BF9"/>
    <w:rsid w:val="00B85B5F"/>
    <w:rsid w:val="00B86057"/>
    <w:rsid w:val="00B86E36"/>
    <w:rsid w:val="00B86FC7"/>
    <w:rsid w:val="00B87178"/>
    <w:rsid w:val="00B87A2A"/>
    <w:rsid w:val="00B87F6A"/>
    <w:rsid w:val="00B903D2"/>
    <w:rsid w:val="00B90527"/>
    <w:rsid w:val="00B90600"/>
    <w:rsid w:val="00B907E6"/>
    <w:rsid w:val="00B908D8"/>
    <w:rsid w:val="00B91097"/>
    <w:rsid w:val="00B915FB"/>
    <w:rsid w:val="00B91817"/>
    <w:rsid w:val="00B92053"/>
    <w:rsid w:val="00B92162"/>
    <w:rsid w:val="00B923EC"/>
    <w:rsid w:val="00B92A15"/>
    <w:rsid w:val="00B92E43"/>
    <w:rsid w:val="00B93134"/>
    <w:rsid w:val="00B9326F"/>
    <w:rsid w:val="00B935FF"/>
    <w:rsid w:val="00B939B8"/>
    <w:rsid w:val="00B942E3"/>
    <w:rsid w:val="00B94B1E"/>
    <w:rsid w:val="00B94B79"/>
    <w:rsid w:val="00B94E3C"/>
    <w:rsid w:val="00B95941"/>
    <w:rsid w:val="00B95C09"/>
    <w:rsid w:val="00B95E4A"/>
    <w:rsid w:val="00B96802"/>
    <w:rsid w:val="00BA0C17"/>
    <w:rsid w:val="00BA15B2"/>
    <w:rsid w:val="00BA1644"/>
    <w:rsid w:val="00BA181A"/>
    <w:rsid w:val="00BA1889"/>
    <w:rsid w:val="00BA1A2B"/>
    <w:rsid w:val="00BA1C3A"/>
    <w:rsid w:val="00BA2215"/>
    <w:rsid w:val="00BA2838"/>
    <w:rsid w:val="00BA29BA"/>
    <w:rsid w:val="00BA300C"/>
    <w:rsid w:val="00BA3B4E"/>
    <w:rsid w:val="00BA3B90"/>
    <w:rsid w:val="00BA3D6D"/>
    <w:rsid w:val="00BA4136"/>
    <w:rsid w:val="00BA438C"/>
    <w:rsid w:val="00BA4ECB"/>
    <w:rsid w:val="00BA4FCB"/>
    <w:rsid w:val="00BA52B7"/>
    <w:rsid w:val="00BA5525"/>
    <w:rsid w:val="00BA6042"/>
    <w:rsid w:val="00BA61FA"/>
    <w:rsid w:val="00BA7720"/>
    <w:rsid w:val="00BB025D"/>
    <w:rsid w:val="00BB0358"/>
    <w:rsid w:val="00BB047D"/>
    <w:rsid w:val="00BB1AE3"/>
    <w:rsid w:val="00BB1B3A"/>
    <w:rsid w:val="00BB25FE"/>
    <w:rsid w:val="00BB263D"/>
    <w:rsid w:val="00BB2830"/>
    <w:rsid w:val="00BB2BB1"/>
    <w:rsid w:val="00BB2F41"/>
    <w:rsid w:val="00BB3239"/>
    <w:rsid w:val="00BB3304"/>
    <w:rsid w:val="00BB336B"/>
    <w:rsid w:val="00BB3C3C"/>
    <w:rsid w:val="00BB3D96"/>
    <w:rsid w:val="00BB4975"/>
    <w:rsid w:val="00BB4DB5"/>
    <w:rsid w:val="00BB4E92"/>
    <w:rsid w:val="00BB5323"/>
    <w:rsid w:val="00BB5A2D"/>
    <w:rsid w:val="00BB6358"/>
    <w:rsid w:val="00BB6C5F"/>
    <w:rsid w:val="00BB74C4"/>
    <w:rsid w:val="00BB774E"/>
    <w:rsid w:val="00BB794D"/>
    <w:rsid w:val="00BB79E5"/>
    <w:rsid w:val="00BB7BA9"/>
    <w:rsid w:val="00BB7D19"/>
    <w:rsid w:val="00BB7D54"/>
    <w:rsid w:val="00BB7F07"/>
    <w:rsid w:val="00BC01F6"/>
    <w:rsid w:val="00BC0213"/>
    <w:rsid w:val="00BC0486"/>
    <w:rsid w:val="00BC0864"/>
    <w:rsid w:val="00BC0A97"/>
    <w:rsid w:val="00BC14EF"/>
    <w:rsid w:val="00BC1699"/>
    <w:rsid w:val="00BC19EF"/>
    <w:rsid w:val="00BC1D67"/>
    <w:rsid w:val="00BC220F"/>
    <w:rsid w:val="00BC2853"/>
    <w:rsid w:val="00BC2BE3"/>
    <w:rsid w:val="00BC3A33"/>
    <w:rsid w:val="00BC41C1"/>
    <w:rsid w:val="00BC4D81"/>
    <w:rsid w:val="00BC5E69"/>
    <w:rsid w:val="00BC6004"/>
    <w:rsid w:val="00BC6418"/>
    <w:rsid w:val="00BC6A5F"/>
    <w:rsid w:val="00BC6DE9"/>
    <w:rsid w:val="00BC744B"/>
    <w:rsid w:val="00BC77E5"/>
    <w:rsid w:val="00BC78CB"/>
    <w:rsid w:val="00BC7EE0"/>
    <w:rsid w:val="00BD0794"/>
    <w:rsid w:val="00BD0849"/>
    <w:rsid w:val="00BD0A00"/>
    <w:rsid w:val="00BD1429"/>
    <w:rsid w:val="00BD1509"/>
    <w:rsid w:val="00BD18FC"/>
    <w:rsid w:val="00BD1D39"/>
    <w:rsid w:val="00BD1D95"/>
    <w:rsid w:val="00BD2046"/>
    <w:rsid w:val="00BD2243"/>
    <w:rsid w:val="00BD25D0"/>
    <w:rsid w:val="00BD2697"/>
    <w:rsid w:val="00BD2AE9"/>
    <w:rsid w:val="00BD2B59"/>
    <w:rsid w:val="00BD2BBB"/>
    <w:rsid w:val="00BD2CA6"/>
    <w:rsid w:val="00BD2DC5"/>
    <w:rsid w:val="00BD3267"/>
    <w:rsid w:val="00BD3321"/>
    <w:rsid w:val="00BD3679"/>
    <w:rsid w:val="00BD3909"/>
    <w:rsid w:val="00BD41B0"/>
    <w:rsid w:val="00BD49D8"/>
    <w:rsid w:val="00BD4B45"/>
    <w:rsid w:val="00BD51A6"/>
    <w:rsid w:val="00BD5257"/>
    <w:rsid w:val="00BD58C9"/>
    <w:rsid w:val="00BD5DB5"/>
    <w:rsid w:val="00BD613B"/>
    <w:rsid w:val="00BD6213"/>
    <w:rsid w:val="00BD66F4"/>
    <w:rsid w:val="00BD7202"/>
    <w:rsid w:val="00BD73DF"/>
    <w:rsid w:val="00BD7800"/>
    <w:rsid w:val="00BD7CA9"/>
    <w:rsid w:val="00BE001E"/>
    <w:rsid w:val="00BE01C2"/>
    <w:rsid w:val="00BE055E"/>
    <w:rsid w:val="00BE08D6"/>
    <w:rsid w:val="00BE0EE2"/>
    <w:rsid w:val="00BE1C3F"/>
    <w:rsid w:val="00BE1D2D"/>
    <w:rsid w:val="00BE217D"/>
    <w:rsid w:val="00BE293C"/>
    <w:rsid w:val="00BE2A9E"/>
    <w:rsid w:val="00BE2D4E"/>
    <w:rsid w:val="00BE5CAC"/>
    <w:rsid w:val="00BE6005"/>
    <w:rsid w:val="00BE6613"/>
    <w:rsid w:val="00BE6CB3"/>
    <w:rsid w:val="00BE6EE8"/>
    <w:rsid w:val="00BE71D0"/>
    <w:rsid w:val="00BE72F3"/>
    <w:rsid w:val="00BF00CD"/>
    <w:rsid w:val="00BF0441"/>
    <w:rsid w:val="00BF0DF1"/>
    <w:rsid w:val="00BF1356"/>
    <w:rsid w:val="00BF15F3"/>
    <w:rsid w:val="00BF16F8"/>
    <w:rsid w:val="00BF1857"/>
    <w:rsid w:val="00BF1B4A"/>
    <w:rsid w:val="00BF21FB"/>
    <w:rsid w:val="00BF237E"/>
    <w:rsid w:val="00BF29C8"/>
    <w:rsid w:val="00BF2A8E"/>
    <w:rsid w:val="00BF2BA6"/>
    <w:rsid w:val="00BF2BC3"/>
    <w:rsid w:val="00BF3175"/>
    <w:rsid w:val="00BF4378"/>
    <w:rsid w:val="00BF451F"/>
    <w:rsid w:val="00BF4BBD"/>
    <w:rsid w:val="00BF524F"/>
    <w:rsid w:val="00BF5517"/>
    <w:rsid w:val="00BF5662"/>
    <w:rsid w:val="00BF6231"/>
    <w:rsid w:val="00BF6AC5"/>
    <w:rsid w:val="00BF71DB"/>
    <w:rsid w:val="00BF737D"/>
    <w:rsid w:val="00BF745B"/>
    <w:rsid w:val="00BF76D7"/>
    <w:rsid w:val="00BF7A50"/>
    <w:rsid w:val="00C0069E"/>
    <w:rsid w:val="00C00C93"/>
    <w:rsid w:val="00C01D3F"/>
    <w:rsid w:val="00C0247D"/>
    <w:rsid w:val="00C02C59"/>
    <w:rsid w:val="00C03072"/>
    <w:rsid w:val="00C04860"/>
    <w:rsid w:val="00C049EA"/>
    <w:rsid w:val="00C04B21"/>
    <w:rsid w:val="00C053DC"/>
    <w:rsid w:val="00C05755"/>
    <w:rsid w:val="00C059CF"/>
    <w:rsid w:val="00C05AAC"/>
    <w:rsid w:val="00C06074"/>
    <w:rsid w:val="00C06825"/>
    <w:rsid w:val="00C06D42"/>
    <w:rsid w:val="00C07176"/>
    <w:rsid w:val="00C07BB8"/>
    <w:rsid w:val="00C07D35"/>
    <w:rsid w:val="00C07FEE"/>
    <w:rsid w:val="00C1023B"/>
    <w:rsid w:val="00C103CF"/>
    <w:rsid w:val="00C10608"/>
    <w:rsid w:val="00C11116"/>
    <w:rsid w:val="00C1162B"/>
    <w:rsid w:val="00C11839"/>
    <w:rsid w:val="00C118DA"/>
    <w:rsid w:val="00C11993"/>
    <w:rsid w:val="00C11D76"/>
    <w:rsid w:val="00C1226F"/>
    <w:rsid w:val="00C12DAE"/>
    <w:rsid w:val="00C13483"/>
    <w:rsid w:val="00C135E1"/>
    <w:rsid w:val="00C135FD"/>
    <w:rsid w:val="00C1408D"/>
    <w:rsid w:val="00C142D8"/>
    <w:rsid w:val="00C14FFE"/>
    <w:rsid w:val="00C15128"/>
    <w:rsid w:val="00C1594A"/>
    <w:rsid w:val="00C15AC7"/>
    <w:rsid w:val="00C15BBC"/>
    <w:rsid w:val="00C15C35"/>
    <w:rsid w:val="00C15FC3"/>
    <w:rsid w:val="00C161A9"/>
    <w:rsid w:val="00C164E4"/>
    <w:rsid w:val="00C16928"/>
    <w:rsid w:val="00C16AEB"/>
    <w:rsid w:val="00C173BB"/>
    <w:rsid w:val="00C178FE"/>
    <w:rsid w:val="00C179E2"/>
    <w:rsid w:val="00C17B19"/>
    <w:rsid w:val="00C17BEC"/>
    <w:rsid w:val="00C202CE"/>
    <w:rsid w:val="00C20484"/>
    <w:rsid w:val="00C2059C"/>
    <w:rsid w:val="00C2072B"/>
    <w:rsid w:val="00C20A43"/>
    <w:rsid w:val="00C20A8F"/>
    <w:rsid w:val="00C20B06"/>
    <w:rsid w:val="00C20DC7"/>
    <w:rsid w:val="00C20FCC"/>
    <w:rsid w:val="00C21F4D"/>
    <w:rsid w:val="00C2251B"/>
    <w:rsid w:val="00C22775"/>
    <w:rsid w:val="00C22808"/>
    <w:rsid w:val="00C22A8A"/>
    <w:rsid w:val="00C22B0E"/>
    <w:rsid w:val="00C230F0"/>
    <w:rsid w:val="00C23870"/>
    <w:rsid w:val="00C23D7A"/>
    <w:rsid w:val="00C240DA"/>
    <w:rsid w:val="00C24549"/>
    <w:rsid w:val="00C245B7"/>
    <w:rsid w:val="00C24B4C"/>
    <w:rsid w:val="00C250D5"/>
    <w:rsid w:val="00C2587B"/>
    <w:rsid w:val="00C25B30"/>
    <w:rsid w:val="00C26C63"/>
    <w:rsid w:val="00C26CE0"/>
    <w:rsid w:val="00C2712F"/>
    <w:rsid w:val="00C27227"/>
    <w:rsid w:val="00C2732B"/>
    <w:rsid w:val="00C274D1"/>
    <w:rsid w:val="00C27C90"/>
    <w:rsid w:val="00C27D55"/>
    <w:rsid w:val="00C3023D"/>
    <w:rsid w:val="00C30AE5"/>
    <w:rsid w:val="00C30B8F"/>
    <w:rsid w:val="00C312CA"/>
    <w:rsid w:val="00C31538"/>
    <w:rsid w:val="00C31612"/>
    <w:rsid w:val="00C3169F"/>
    <w:rsid w:val="00C31740"/>
    <w:rsid w:val="00C32141"/>
    <w:rsid w:val="00C32C5B"/>
    <w:rsid w:val="00C32D36"/>
    <w:rsid w:val="00C32DDF"/>
    <w:rsid w:val="00C3321A"/>
    <w:rsid w:val="00C34A2A"/>
    <w:rsid w:val="00C35948"/>
    <w:rsid w:val="00C35DA3"/>
    <w:rsid w:val="00C36DC2"/>
    <w:rsid w:val="00C36FD2"/>
    <w:rsid w:val="00C371F7"/>
    <w:rsid w:val="00C3740D"/>
    <w:rsid w:val="00C37E0E"/>
    <w:rsid w:val="00C37ED8"/>
    <w:rsid w:val="00C4038A"/>
    <w:rsid w:val="00C4071B"/>
    <w:rsid w:val="00C40722"/>
    <w:rsid w:val="00C40B92"/>
    <w:rsid w:val="00C40E2A"/>
    <w:rsid w:val="00C4129D"/>
    <w:rsid w:val="00C4172C"/>
    <w:rsid w:val="00C41FFB"/>
    <w:rsid w:val="00C429DF"/>
    <w:rsid w:val="00C432D2"/>
    <w:rsid w:val="00C43331"/>
    <w:rsid w:val="00C4373C"/>
    <w:rsid w:val="00C4395C"/>
    <w:rsid w:val="00C44443"/>
    <w:rsid w:val="00C4459A"/>
    <w:rsid w:val="00C44687"/>
    <w:rsid w:val="00C452B9"/>
    <w:rsid w:val="00C45545"/>
    <w:rsid w:val="00C4561E"/>
    <w:rsid w:val="00C4594E"/>
    <w:rsid w:val="00C461F1"/>
    <w:rsid w:val="00C4638E"/>
    <w:rsid w:val="00C465A4"/>
    <w:rsid w:val="00C466C3"/>
    <w:rsid w:val="00C46A68"/>
    <w:rsid w:val="00C46B3D"/>
    <w:rsid w:val="00C46F7B"/>
    <w:rsid w:val="00C47300"/>
    <w:rsid w:val="00C47A7D"/>
    <w:rsid w:val="00C501A5"/>
    <w:rsid w:val="00C502B3"/>
    <w:rsid w:val="00C50D85"/>
    <w:rsid w:val="00C51153"/>
    <w:rsid w:val="00C51160"/>
    <w:rsid w:val="00C512E5"/>
    <w:rsid w:val="00C5249C"/>
    <w:rsid w:val="00C5316C"/>
    <w:rsid w:val="00C53915"/>
    <w:rsid w:val="00C53D79"/>
    <w:rsid w:val="00C53D9B"/>
    <w:rsid w:val="00C545CB"/>
    <w:rsid w:val="00C54A06"/>
    <w:rsid w:val="00C54FDF"/>
    <w:rsid w:val="00C551E4"/>
    <w:rsid w:val="00C555B7"/>
    <w:rsid w:val="00C557F5"/>
    <w:rsid w:val="00C55D6E"/>
    <w:rsid w:val="00C566BF"/>
    <w:rsid w:val="00C5670B"/>
    <w:rsid w:val="00C56956"/>
    <w:rsid w:val="00C56A15"/>
    <w:rsid w:val="00C56CFC"/>
    <w:rsid w:val="00C56E06"/>
    <w:rsid w:val="00C56E6F"/>
    <w:rsid w:val="00C56FA7"/>
    <w:rsid w:val="00C570B5"/>
    <w:rsid w:val="00C57C5F"/>
    <w:rsid w:val="00C60862"/>
    <w:rsid w:val="00C60936"/>
    <w:rsid w:val="00C61542"/>
    <w:rsid w:val="00C61A13"/>
    <w:rsid w:val="00C623AD"/>
    <w:rsid w:val="00C62499"/>
    <w:rsid w:val="00C62E7E"/>
    <w:rsid w:val="00C631D1"/>
    <w:rsid w:val="00C63BEE"/>
    <w:rsid w:val="00C63C97"/>
    <w:rsid w:val="00C6454E"/>
    <w:rsid w:val="00C64824"/>
    <w:rsid w:val="00C64B49"/>
    <w:rsid w:val="00C659D8"/>
    <w:rsid w:val="00C66214"/>
    <w:rsid w:val="00C66470"/>
    <w:rsid w:val="00C66A3D"/>
    <w:rsid w:val="00C672EA"/>
    <w:rsid w:val="00C704C3"/>
    <w:rsid w:val="00C70D9F"/>
    <w:rsid w:val="00C7118F"/>
    <w:rsid w:val="00C71294"/>
    <w:rsid w:val="00C71ACA"/>
    <w:rsid w:val="00C71AD8"/>
    <w:rsid w:val="00C71CB2"/>
    <w:rsid w:val="00C72465"/>
    <w:rsid w:val="00C72575"/>
    <w:rsid w:val="00C727EA"/>
    <w:rsid w:val="00C72D5B"/>
    <w:rsid w:val="00C73062"/>
    <w:rsid w:val="00C73135"/>
    <w:rsid w:val="00C73136"/>
    <w:rsid w:val="00C73A44"/>
    <w:rsid w:val="00C747EB"/>
    <w:rsid w:val="00C75961"/>
    <w:rsid w:val="00C75D5A"/>
    <w:rsid w:val="00C76001"/>
    <w:rsid w:val="00C761CE"/>
    <w:rsid w:val="00C76554"/>
    <w:rsid w:val="00C76709"/>
    <w:rsid w:val="00C767F1"/>
    <w:rsid w:val="00C76881"/>
    <w:rsid w:val="00C76FD1"/>
    <w:rsid w:val="00C776CC"/>
    <w:rsid w:val="00C77723"/>
    <w:rsid w:val="00C801DD"/>
    <w:rsid w:val="00C809FE"/>
    <w:rsid w:val="00C8147E"/>
    <w:rsid w:val="00C8217F"/>
    <w:rsid w:val="00C83047"/>
    <w:rsid w:val="00C83360"/>
    <w:rsid w:val="00C8365E"/>
    <w:rsid w:val="00C8392A"/>
    <w:rsid w:val="00C83A11"/>
    <w:rsid w:val="00C83F1B"/>
    <w:rsid w:val="00C84156"/>
    <w:rsid w:val="00C84A76"/>
    <w:rsid w:val="00C84D83"/>
    <w:rsid w:val="00C8545F"/>
    <w:rsid w:val="00C85A36"/>
    <w:rsid w:val="00C85BD5"/>
    <w:rsid w:val="00C85C7F"/>
    <w:rsid w:val="00C85E47"/>
    <w:rsid w:val="00C861E8"/>
    <w:rsid w:val="00C86A52"/>
    <w:rsid w:val="00C8708D"/>
    <w:rsid w:val="00C871CC"/>
    <w:rsid w:val="00C874A9"/>
    <w:rsid w:val="00C87793"/>
    <w:rsid w:val="00C9006D"/>
    <w:rsid w:val="00C9065D"/>
    <w:rsid w:val="00C906F3"/>
    <w:rsid w:val="00C9099E"/>
    <w:rsid w:val="00C9126E"/>
    <w:rsid w:val="00C919EA"/>
    <w:rsid w:val="00C9226D"/>
    <w:rsid w:val="00C927DD"/>
    <w:rsid w:val="00C92CA7"/>
    <w:rsid w:val="00C92FD4"/>
    <w:rsid w:val="00C9301C"/>
    <w:rsid w:val="00C9427A"/>
    <w:rsid w:val="00C946E7"/>
    <w:rsid w:val="00C94A32"/>
    <w:rsid w:val="00C9557A"/>
    <w:rsid w:val="00C955F9"/>
    <w:rsid w:val="00C95665"/>
    <w:rsid w:val="00C95894"/>
    <w:rsid w:val="00C95D76"/>
    <w:rsid w:val="00C95F76"/>
    <w:rsid w:val="00C974F1"/>
    <w:rsid w:val="00C9787E"/>
    <w:rsid w:val="00CA08FF"/>
    <w:rsid w:val="00CA0923"/>
    <w:rsid w:val="00CA0ADC"/>
    <w:rsid w:val="00CA0B9C"/>
    <w:rsid w:val="00CA0FC2"/>
    <w:rsid w:val="00CA124E"/>
    <w:rsid w:val="00CA165F"/>
    <w:rsid w:val="00CA43B7"/>
    <w:rsid w:val="00CA486D"/>
    <w:rsid w:val="00CA4AF1"/>
    <w:rsid w:val="00CA4BB6"/>
    <w:rsid w:val="00CA5475"/>
    <w:rsid w:val="00CA5614"/>
    <w:rsid w:val="00CA561A"/>
    <w:rsid w:val="00CA57FF"/>
    <w:rsid w:val="00CA5815"/>
    <w:rsid w:val="00CA58CC"/>
    <w:rsid w:val="00CA59D7"/>
    <w:rsid w:val="00CA5D4D"/>
    <w:rsid w:val="00CA61AF"/>
    <w:rsid w:val="00CA6850"/>
    <w:rsid w:val="00CA6A36"/>
    <w:rsid w:val="00CA7059"/>
    <w:rsid w:val="00CA76C1"/>
    <w:rsid w:val="00CA78B0"/>
    <w:rsid w:val="00CB1182"/>
    <w:rsid w:val="00CB149E"/>
    <w:rsid w:val="00CB17A3"/>
    <w:rsid w:val="00CB1985"/>
    <w:rsid w:val="00CB1990"/>
    <w:rsid w:val="00CB1C13"/>
    <w:rsid w:val="00CB25DC"/>
    <w:rsid w:val="00CB26D0"/>
    <w:rsid w:val="00CB291A"/>
    <w:rsid w:val="00CB2ABA"/>
    <w:rsid w:val="00CB2B49"/>
    <w:rsid w:val="00CB2E9F"/>
    <w:rsid w:val="00CB302D"/>
    <w:rsid w:val="00CB35BB"/>
    <w:rsid w:val="00CB37F0"/>
    <w:rsid w:val="00CB3AEC"/>
    <w:rsid w:val="00CB3D6B"/>
    <w:rsid w:val="00CB41C0"/>
    <w:rsid w:val="00CB43B5"/>
    <w:rsid w:val="00CB448B"/>
    <w:rsid w:val="00CB4BB7"/>
    <w:rsid w:val="00CB4BBB"/>
    <w:rsid w:val="00CB518A"/>
    <w:rsid w:val="00CB5356"/>
    <w:rsid w:val="00CB5415"/>
    <w:rsid w:val="00CB5B2B"/>
    <w:rsid w:val="00CB5F6A"/>
    <w:rsid w:val="00CB6EC4"/>
    <w:rsid w:val="00CB720C"/>
    <w:rsid w:val="00CB767F"/>
    <w:rsid w:val="00CC0413"/>
    <w:rsid w:val="00CC063E"/>
    <w:rsid w:val="00CC10CC"/>
    <w:rsid w:val="00CC11CB"/>
    <w:rsid w:val="00CC1239"/>
    <w:rsid w:val="00CC1C33"/>
    <w:rsid w:val="00CC1C46"/>
    <w:rsid w:val="00CC1D15"/>
    <w:rsid w:val="00CC2454"/>
    <w:rsid w:val="00CC2665"/>
    <w:rsid w:val="00CC2958"/>
    <w:rsid w:val="00CC2A37"/>
    <w:rsid w:val="00CC2ECF"/>
    <w:rsid w:val="00CC31F7"/>
    <w:rsid w:val="00CC381D"/>
    <w:rsid w:val="00CC3A13"/>
    <w:rsid w:val="00CC3C68"/>
    <w:rsid w:val="00CC3DBF"/>
    <w:rsid w:val="00CC483A"/>
    <w:rsid w:val="00CC50BC"/>
    <w:rsid w:val="00CC51D6"/>
    <w:rsid w:val="00CC56A2"/>
    <w:rsid w:val="00CC60DD"/>
    <w:rsid w:val="00CC664D"/>
    <w:rsid w:val="00CC6D4F"/>
    <w:rsid w:val="00CC6D73"/>
    <w:rsid w:val="00CCB266"/>
    <w:rsid w:val="00CD0344"/>
    <w:rsid w:val="00CD0495"/>
    <w:rsid w:val="00CD2468"/>
    <w:rsid w:val="00CD2C04"/>
    <w:rsid w:val="00CD2C9A"/>
    <w:rsid w:val="00CD3A06"/>
    <w:rsid w:val="00CD3A31"/>
    <w:rsid w:val="00CD3B29"/>
    <w:rsid w:val="00CD3B39"/>
    <w:rsid w:val="00CD3C1D"/>
    <w:rsid w:val="00CD3C1F"/>
    <w:rsid w:val="00CD423A"/>
    <w:rsid w:val="00CD46AD"/>
    <w:rsid w:val="00CD4E57"/>
    <w:rsid w:val="00CD5B41"/>
    <w:rsid w:val="00CD5BC5"/>
    <w:rsid w:val="00CD5F4E"/>
    <w:rsid w:val="00CD65A0"/>
    <w:rsid w:val="00CD678B"/>
    <w:rsid w:val="00CD6A24"/>
    <w:rsid w:val="00CD6C45"/>
    <w:rsid w:val="00CD6D66"/>
    <w:rsid w:val="00CD70B8"/>
    <w:rsid w:val="00CD729C"/>
    <w:rsid w:val="00CD7DCF"/>
    <w:rsid w:val="00CD7E90"/>
    <w:rsid w:val="00CE0067"/>
    <w:rsid w:val="00CE0A07"/>
    <w:rsid w:val="00CE0E8C"/>
    <w:rsid w:val="00CE1C01"/>
    <w:rsid w:val="00CE1FA8"/>
    <w:rsid w:val="00CE25D6"/>
    <w:rsid w:val="00CE2976"/>
    <w:rsid w:val="00CE3043"/>
    <w:rsid w:val="00CE41EA"/>
    <w:rsid w:val="00CE4280"/>
    <w:rsid w:val="00CE430E"/>
    <w:rsid w:val="00CE5625"/>
    <w:rsid w:val="00CE5852"/>
    <w:rsid w:val="00CE6917"/>
    <w:rsid w:val="00CE698A"/>
    <w:rsid w:val="00CE6E6E"/>
    <w:rsid w:val="00CE6F11"/>
    <w:rsid w:val="00CE727C"/>
    <w:rsid w:val="00CE7312"/>
    <w:rsid w:val="00CE7583"/>
    <w:rsid w:val="00CE76A1"/>
    <w:rsid w:val="00CE76C8"/>
    <w:rsid w:val="00CE77E4"/>
    <w:rsid w:val="00CE7B55"/>
    <w:rsid w:val="00CE7F6C"/>
    <w:rsid w:val="00CE7F82"/>
    <w:rsid w:val="00CE7FB1"/>
    <w:rsid w:val="00CF066A"/>
    <w:rsid w:val="00CF0826"/>
    <w:rsid w:val="00CF0D4C"/>
    <w:rsid w:val="00CF120A"/>
    <w:rsid w:val="00CF1479"/>
    <w:rsid w:val="00CF16CC"/>
    <w:rsid w:val="00CF1D44"/>
    <w:rsid w:val="00CF226D"/>
    <w:rsid w:val="00CF236E"/>
    <w:rsid w:val="00CF26A3"/>
    <w:rsid w:val="00CF272C"/>
    <w:rsid w:val="00CF2731"/>
    <w:rsid w:val="00CF2C50"/>
    <w:rsid w:val="00CF392B"/>
    <w:rsid w:val="00CF3CCD"/>
    <w:rsid w:val="00CF3E39"/>
    <w:rsid w:val="00CF42A5"/>
    <w:rsid w:val="00CF4511"/>
    <w:rsid w:val="00CF455D"/>
    <w:rsid w:val="00CF45D1"/>
    <w:rsid w:val="00CF55DB"/>
    <w:rsid w:val="00CF5645"/>
    <w:rsid w:val="00CF5817"/>
    <w:rsid w:val="00CF59BC"/>
    <w:rsid w:val="00CF5A29"/>
    <w:rsid w:val="00CF5AEF"/>
    <w:rsid w:val="00CF62D4"/>
    <w:rsid w:val="00CF6C03"/>
    <w:rsid w:val="00CF77FC"/>
    <w:rsid w:val="00CF7E70"/>
    <w:rsid w:val="00D0015A"/>
    <w:rsid w:val="00D0046B"/>
    <w:rsid w:val="00D00662"/>
    <w:rsid w:val="00D008B6"/>
    <w:rsid w:val="00D00B57"/>
    <w:rsid w:val="00D0169A"/>
    <w:rsid w:val="00D016DC"/>
    <w:rsid w:val="00D01A2D"/>
    <w:rsid w:val="00D01D01"/>
    <w:rsid w:val="00D02330"/>
    <w:rsid w:val="00D02367"/>
    <w:rsid w:val="00D02CD6"/>
    <w:rsid w:val="00D0327F"/>
    <w:rsid w:val="00D03643"/>
    <w:rsid w:val="00D03804"/>
    <w:rsid w:val="00D03A4A"/>
    <w:rsid w:val="00D03F92"/>
    <w:rsid w:val="00D040BD"/>
    <w:rsid w:val="00D0417F"/>
    <w:rsid w:val="00D0440B"/>
    <w:rsid w:val="00D04566"/>
    <w:rsid w:val="00D047D5"/>
    <w:rsid w:val="00D04890"/>
    <w:rsid w:val="00D05F14"/>
    <w:rsid w:val="00D05F3E"/>
    <w:rsid w:val="00D068A5"/>
    <w:rsid w:val="00D06AF4"/>
    <w:rsid w:val="00D07691"/>
    <w:rsid w:val="00D0793D"/>
    <w:rsid w:val="00D07DCA"/>
    <w:rsid w:val="00D100C7"/>
    <w:rsid w:val="00D100EF"/>
    <w:rsid w:val="00D10320"/>
    <w:rsid w:val="00D1041E"/>
    <w:rsid w:val="00D10C13"/>
    <w:rsid w:val="00D10FAB"/>
    <w:rsid w:val="00D1208E"/>
    <w:rsid w:val="00D1219E"/>
    <w:rsid w:val="00D12297"/>
    <w:rsid w:val="00D123AC"/>
    <w:rsid w:val="00D12632"/>
    <w:rsid w:val="00D129CC"/>
    <w:rsid w:val="00D129CD"/>
    <w:rsid w:val="00D12A48"/>
    <w:rsid w:val="00D12BA6"/>
    <w:rsid w:val="00D13016"/>
    <w:rsid w:val="00D13669"/>
    <w:rsid w:val="00D13884"/>
    <w:rsid w:val="00D13B54"/>
    <w:rsid w:val="00D13C01"/>
    <w:rsid w:val="00D140FA"/>
    <w:rsid w:val="00D14678"/>
    <w:rsid w:val="00D14ED8"/>
    <w:rsid w:val="00D15334"/>
    <w:rsid w:val="00D1574B"/>
    <w:rsid w:val="00D15ECC"/>
    <w:rsid w:val="00D16285"/>
    <w:rsid w:val="00D1682C"/>
    <w:rsid w:val="00D17D14"/>
    <w:rsid w:val="00D2061F"/>
    <w:rsid w:val="00D207A8"/>
    <w:rsid w:val="00D20975"/>
    <w:rsid w:val="00D2099B"/>
    <w:rsid w:val="00D20C67"/>
    <w:rsid w:val="00D20E07"/>
    <w:rsid w:val="00D21D01"/>
    <w:rsid w:val="00D22835"/>
    <w:rsid w:val="00D22DAA"/>
    <w:rsid w:val="00D22E18"/>
    <w:rsid w:val="00D23091"/>
    <w:rsid w:val="00D23608"/>
    <w:rsid w:val="00D236D7"/>
    <w:rsid w:val="00D23AC3"/>
    <w:rsid w:val="00D23E42"/>
    <w:rsid w:val="00D243A1"/>
    <w:rsid w:val="00D249A9"/>
    <w:rsid w:val="00D2566B"/>
    <w:rsid w:val="00D25728"/>
    <w:rsid w:val="00D259BA"/>
    <w:rsid w:val="00D25D58"/>
    <w:rsid w:val="00D263F2"/>
    <w:rsid w:val="00D267E6"/>
    <w:rsid w:val="00D27924"/>
    <w:rsid w:val="00D27B99"/>
    <w:rsid w:val="00D305DA"/>
    <w:rsid w:val="00D3095E"/>
    <w:rsid w:val="00D30E8E"/>
    <w:rsid w:val="00D320C8"/>
    <w:rsid w:val="00D322D3"/>
    <w:rsid w:val="00D32A40"/>
    <w:rsid w:val="00D33135"/>
    <w:rsid w:val="00D331BB"/>
    <w:rsid w:val="00D335CE"/>
    <w:rsid w:val="00D33805"/>
    <w:rsid w:val="00D33A09"/>
    <w:rsid w:val="00D340A5"/>
    <w:rsid w:val="00D3420B"/>
    <w:rsid w:val="00D35604"/>
    <w:rsid w:val="00D358A0"/>
    <w:rsid w:val="00D35CF0"/>
    <w:rsid w:val="00D362A3"/>
    <w:rsid w:val="00D365AD"/>
    <w:rsid w:val="00D3689A"/>
    <w:rsid w:val="00D36C79"/>
    <w:rsid w:val="00D36CA1"/>
    <w:rsid w:val="00D36D09"/>
    <w:rsid w:val="00D3793E"/>
    <w:rsid w:val="00D402F5"/>
    <w:rsid w:val="00D40F46"/>
    <w:rsid w:val="00D41390"/>
    <w:rsid w:val="00D41A24"/>
    <w:rsid w:val="00D42469"/>
    <w:rsid w:val="00D426EA"/>
    <w:rsid w:val="00D4312C"/>
    <w:rsid w:val="00D4336F"/>
    <w:rsid w:val="00D4395E"/>
    <w:rsid w:val="00D451BE"/>
    <w:rsid w:val="00D4556E"/>
    <w:rsid w:val="00D45A41"/>
    <w:rsid w:val="00D45B53"/>
    <w:rsid w:val="00D45C7C"/>
    <w:rsid w:val="00D460C4"/>
    <w:rsid w:val="00D46257"/>
    <w:rsid w:val="00D465A9"/>
    <w:rsid w:val="00D467ED"/>
    <w:rsid w:val="00D46F05"/>
    <w:rsid w:val="00D474F2"/>
    <w:rsid w:val="00D505CE"/>
    <w:rsid w:val="00D507CD"/>
    <w:rsid w:val="00D508E4"/>
    <w:rsid w:val="00D510B4"/>
    <w:rsid w:val="00D51278"/>
    <w:rsid w:val="00D5157A"/>
    <w:rsid w:val="00D516DC"/>
    <w:rsid w:val="00D5179D"/>
    <w:rsid w:val="00D521D9"/>
    <w:rsid w:val="00D526C8"/>
    <w:rsid w:val="00D52AB8"/>
    <w:rsid w:val="00D52DEA"/>
    <w:rsid w:val="00D538E7"/>
    <w:rsid w:val="00D53947"/>
    <w:rsid w:val="00D540B8"/>
    <w:rsid w:val="00D5457E"/>
    <w:rsid w:val="00D54D73"/>
    <w:rsid w:val="00D54D91"/>
    <w:rsid w:val="00D54E2F"/>
    <w:rsid w:val="00D54EDB"/>
    <w:rsid w:val="00D550A0"/>
    <w:rsid w:val="00D5537C"/>
    <w:rsid w:val="00D557EC"/>
    <w:rsid w:val="00D569A1"/>
    <w:rsid w:val="00D56CC0"/>
    <w:rsid w:val="00D57B37"/>
    <w:rsid w:val="00D57B4B"/>
    <w:rsid w:val="00D57D62"/>
    <w:rsid w:val="00D60049"/>
    <w:rsid w:val="00D60295"/>
    <w:rsid w:val="00D60469"/>
    <w:rsid w:val="00D60FF9"/>
    <w:rsid w:val="00D6109D"/>
    <w:rsid w:val="00D610AF"/>
    <w:rsid w:val="00D6110E"/>
    <w:rsid w:val="00D61312"/>
    <w:rsid w:val="00D61375"/>
    <w:rsid w:val="00D61BEF"/>
    <w:rsid w:val="00D6270A"/>
    <w:rsid w:val="00D627D6"/>
    <w:rsid w:val="00D62826"/>
    <w:rsid w:val="00D62AE8"/>
    <w:rsid w:val="00D62AFB"/>
    <w:rsid w:val="00D63583"/>
    <w:rsid w:val="00D635B5"/>
    <w:rsid w:val="00D6376D"/>
    <w:rsid w:val="00D63AAF"/>
    <w:rsid w:val="00D63D28"/>
    <w:rsid w:val="00D63FFA"/>
    <w:rsid w:val="00D644DD"/>
    <w:rsid w:val="00D64796"/>
    <w:rsid w:val="00D6560F"/>
    <w:rsid w:val="00D65EB5"/>
    <w:rsid w:val="00D66287"/>
    <w:rsid w:val="00D6628A"/>
    <w:rsid w:val="00D66E6D"/>
    <w:rsid w:val="00D6740B"/>
    <w:rsid w:val="00D67F81"/>
    <w:rsid w:val="00D705E8"/>
    <w:rsid w:val="00D70C16"/>
    <w:rsid w:val="00D70FEB"/>
    <w:rsid w:val="00D7129F"/>
    <w:rsid w:val="00D7130E"/>
    <w:rsid w:val="00D71664"/>
    <w:rsid w:val="00D720D7"/>
    <w:rsid w:val="00D729A1"/>
    <w:rsid w:val="00D7304D"/>
    <w:rsid w:val="00D733DB"/>
    <w:rsid w:val="00D73DDC"/>
    <w:rsid w:val="00D74903"/>
    <w:rsid w:val="00D74CCD"/>
    <w:rsid w:val="00D74D76"/>
    <w:rsid w:val="00D75057"/>
    <w:rsid w:val="00D755EA"/>
    <w:rsid w:val="00D75E08"/>
    <w:rsid w:val="00D75F3B"/>
    <w:rsid w:val="00D761BD"/>
    <w:rsid w:val="00D764B7"/>
    <w:rsid w:val="00D76B1D"/>
    <w:rsid w:val="00D76C7C"/>
    <w:rsid w:val="00D76FCF"/>
    <w:rsid w:val="00D77035"/>
    <w:rsid w:val="00D7715E"/>
    <w:rsid w:val="00D77689"/>
    <w:rsid w:val="00D77FAF"/>
    <w:rsid w:val="00D80024"/>
    <w:rsid w:val="00D801B8"/>
    <w:rsid w:val="00D805B7"/>
    <w:rsid w:val="00D80CFA"/>
    <w:rsid w:val="00D80FC8"/>
    <w:rsid w:val="00D816DC"/>
    <w:rsid w:val="00D82407"/>
    <w:rsid w:val="00D829E7"/>
    <w:rsid w:val="00D82BDA"/>
    <w:rsid w:val="00D82F00"/>
    <w:rsid w:val="00D83A46"/>
    <w:rsid w:val="00D83C8B"/>
    <w:rsid w:val="00D840B2"/>
    <w:rsid w:val="00D844DC"/>
    <w:rsid w:val="00D849EE"/>
    <w:rsid w:val="00D862E2"/>
    <w:rsid w:val="00D86453"/>
    <w:rsid w:val="00D87100"/>
    <w:rsid w:val="00D87D06"/>
    <w:rsid w:val="00D87EC4"/>
    <w:rsid w:val="00D9007D"/>
    <w:rsid w:val="00D90873"/>
    <w:rsid w:val="00D9094F"/>
    <w:rsid w:val="00D909EC"/>
    <w:rsid w:val="00D90ADB"/>
    <w:rsid w:val="00D90AEA"/>
    <w:rsid w:val="00D90B7E"/>
    <w:rsid w:val="00D90C93"/>
    <w:rsid w:val="00D913B8"/>
    <w:rsid w:val="00D91C6E"/>
    <w:rsid w:val="00D9209E"/>
    <w:rsid w:val="00D924E2"/>
    <w:rsid w:val="00D9279F"/>
    <w:rsid w:val="00D92C6F"/>
    <w:rsid w:val="00D92E75"/>
    <w:rsid w:val="00D931A6"/>
    <w:rsid w:val="00D932AE"/>
    <w:rsid w:val="00D938AE"/>
    <w:rsid w:val="00D9418E"/>
    <w:rsid w:val="00D94528"/>
    <w:rsid w:val="00D946C1"/>
    <w:rsid w:val="00D94DC2"/>
    <w:rsid w:val="00D9552D"/>
    <w:rsid w:val="00D96113"/>
    <w:rsid w:val="00D9671C"/>
    <w:rsid w:val="00D96BB9"/>
    <w:rsid w:val="00D96E7F"/>
    <w:rsid w:val="00D96F33"/>
    <w:rsid w:val="00D970D9"/>
    <w:rsid w:val="00D97C26"/>
    <w:rsid w:val="00D97E7F"/>
    <w:rsid w:val="00DA035C"/>
    <w:rsid w:val="00DA06AA"/>
    <w:rsid w:val="00DA0F77"/>
    <w:rsid w:val="00DA203B"/>
    <w:rsid w:val="00DA20B8"/>
    <w:rsid w:val="00DA27B6"/>
    <w:rsid w:val="00DA2924"/>
    <w:rsid w:val="00DA2BC9"/>
    <w:rsid w:val="00DA3C84"/>
    <w:rsid w:val="00DA3D20"/>
    <w:rsid w:val="00DA3D7C"/>
    <w:rsid w:val="00DA3F11"/>
    <w:rsid w:val="00DA4182"/>
    <w:rsid w:val="00DA4349"/>
    <w:rsid w:val="00DA4B62"/>
    <w:rsid w:val="00DA4E4E"/>
    <w:rsid w:val="00DA4F20"/>
    <w:rsid w:val="00DA5812"/>
    <w:rsid w:val="00DA5F66"/>
    <w:rsid w:val="00DA6100"/>
    <w:rsid w:val="00DA6C39"/>
    <w:rsid w:val="00DA6FC4"/>
    <w:rsid w:val="00DA7721"/>
    <w:rsid w:val="00DA783C"/>
    <w:rsid w:val="00DA78A2"/>
    <w:rsid w:val="00DA7C4D"/>
    <w:rsid w:val="00DACC6A"/>
    <w:rsid w:val="00DB009C"/>
    <w:rsid w:val="00DB0438"/>
    <w:rsid w:val="00DB0D51"/>
    <w:rsid w:val="00DB11A0"/>
    <w:rsid w:val="00DB12F9"/>
    <w:rsid w:val="00DB13A1"/>
    <w:rsid w:val="00DB170A"/>
    <w:rsid w:val="00DB173F"/>
    <w:rsid w:val="00DB192E"/>
    <w:rsid w:val="00DB2321"/>
    <w:rsid w:val="00DB31DF"/>
    <w:rsid w:val="00DB3683"/>
    <w:rsid w:val="00DB384F"/>
    <w:rsid w:val="00DB3963"/>
    <w:rsid w:val="00DB3D70"/>
    <w:rsid w:val="00DB405B"/>
    <w:rsid w:val="00DB45E6"/>
    <w:rsid w:val="00DB503B"/>
    <w:rsid w:val="00DB522F"/>
    <w:rsid w:val="00DB664C"/>
    <w:rsid w:val="00DB69CE"/>
    <w:rsid w:val="00DB7A38"/>
    <w:rsid w:val="00DB7C85"/>
    <w:rsid w:val="00DC0843"/>
    <w:rsid w:val="00DC0930"/>
    <w:rsid w:val="00DC0B70"/>
    <w:rsid w:val="00DC0CE5"/>
    <w:rsid w:val="00DC1BB9"/>
    <w:rsid w:val="00DC2A0A"/>
    <w:rsid w:val="00DC2EF9"/>
    <w:rsid w:val="00DC31A5"/>
    <w:rsid w:val="00DC39F8"/>
    <w:rsid w:val="00DC3C59"/>
    <w:rsid w:val="00DC3D96"/>
    <w:rsid w:val="00DC3F90"/>
    <w:rsid w:val="00DC40FA"/>
    <w:rsid w:val="00DC447E"/>
    <w:rsid w:val="00DC4643"/>
    <w:rsid w:val="00DC47B9"/>
    <w:rsid w:val="00DC483E"/>
    <w:rsid w:val="00DC4D93"/>
    <w:rsid w:val="00DC5AC6"/>
    <w:rsid w:val="00DC5EB5"/>
    <w:rsid w:val="00DC6275"/>
    <w:rsid w:val="00DC6547"/>
    <w:rsid w:val="00DC6C00"/>
    <w:rsid w:val="00DC6CC6"/>
    <w:rsid w:val="00DC6EB2"/>
    <w:rsid w:val="00DC76DA"/>
    <w:rsid w:val="00DD047C"/>
    <w:rsid w:val="00DD0938"/>
    <w:rsid w:val="00DD122F"/>
    <w:rsid w:val="00DD13DA"/>
    <w:rsid w:val="00DD168A"/>
    <w:rsid w:val="00DD172E"/>
    <w:rsid w:val="00DD215C"/>
    <w:rsid w:val="00DD22F0"/>
    <w:rsid w:val="00DD247E"/>
    <w:rsid w:val="00DD24B1"/>
    <w:rsid w:val="00DD253B"/>
    <w:rsid w:val="00DD26A0"/>
    <w:rsid w:val="00DD37DB"/>
    <w:rsid w:val="00DD3B9E"/>
    <w:rsid w:val="00DD3FBF"/>
    <w:rsid w:val="00DD4558"/>
    <w:rsid w:val="00DD46D3"/>
    <w:rsid w:val="00DD4B6B"/>
    <w:rsid w:val="00DD4C4A"/>
    <w:rsid w:val="00DD4D9A"/>
    <w:rsid w:val="00DD5180"/>
    <w:rsid w:val="00DD51A8"/>
    <w:rsid w:val="00DD532F"/>
    <w:rsid w:val="00DD5969"/>
    <w:rsid w:val="00DE0202"/>
    <w:rsid w:val="00DE0223"/>
    <w:rsid w:val="00DE0333"/>
    <w:rsid w:val="00DE0EFA"/>
    <w:rsid w:val="00DE10CC"/>
    <w:rsid w:val="00DE15F9"/>
    <w:rsid w:val="00DE2293"/>
    <w:rsid w:val="00DE34CB"/>
    <w:rsid w:val="00DE41B0"/>
    <w:rsid w:val="00DE44C7"/>
    <w:rsid w:val="00DE55A6"/>
    <w:rsid w:val="00DE5A26"/>
    <w:rsid w:val="00DE5AA3"/>
    <w:rsid w:val="00DE5C24"/>
    <w:rsid w:val="00DE6135"/>
    <w:rsid w:val="00DE72B1"/>
    <w:rsid w:val="00DE76EE"/>
    <w:rsid w:val="00DE77C6"/>
    <w:rsid w:val="00DE77D5"/>
    <w:rsid w:val="00DF0AB2"/>
    <w:rsid w:val="00DF1223"/>
    <w:rsid w:val="00DF14D6"/>
    <w:rsid w:val="00DF19AC"/>
    <w:rsid w:val="00DF1EC1"/>
    <w:rsid w:val="00DF224B"/>
    <w:rsid w:val="00DF2882"/>
    <w:rsid w:val="00DF37BE"/>
    <w:rsid w:val="00DF3E21"/>
    <w:rsid w:val="00DF4D6A"/>
    <w:rsid w:val="00DF6033"/>
    <w:rsid w:val="00DF626F"/>
    <w:rsid w:val="00DF6F3F"/>
    <w:rsid w:val="00DF7B2B"/>
    <w:rsid w:val="00DF7CC0"/>
    <w:rsid w:val="00DF7EA9"/>
    <w:rsid w:val="00DF7F6F"/>
    <w:rsid w:val="00E0031C"/>
    <w:rsid w:val="00E005EB"/>
    <w:rsid w:val="00E006F4"/>
    <w:rsid w:val="00E009C8"/>
    <w:rsid w:val="00E00F8C"/>
    <w:rsid w:val="00E010F1"/>
    <w:rsid w:val="00E013D4"/>
    <w:rsid w:val="00E016A7"/>
    <w:rsid w:val="00E01CBB"/>
    <w:rsid w:val="00E023FF"/>
    <w:rsid w:val="00E02EB3"/>
    <w:rsid w:val="00E02F2D"/>
    <w:rsid w:val="00E03396"/>
    <w:rsid w:val="00E03BE6"/>
    <w:rsid w:val="00E03E92"/>
    <w:rsid w:val="00E03F99"/>
    <w:rsid w:val="00E048C8"/>
    <w:rsid w:val="00E05235"/>
    <w:rsid w:val="00E057FC"/>
    <w:rsid w:val="00E05B12"/>
    <w:rsid w:val="00E05B41"/>
    <w:rsid w:val="00E05D1E"/>
    <w:rsid w:val="00E05F4D"/>
    <w:rsid w:val="00E06174"/>
    <w:rsid w:val="00E06215"/>
    <w:rsid w:val="00E06D14"/>
    <w:rsid w:val="00E07261"/>
    <w:rsid w:val="00E0742C"/>
    <w:rsid w:val="00E07768"/>
    <w:rsid w:val="00E07B70"/>
    <w:rsid w:val="00E07ED2"/>
    <w:rsid w:val="00E10444"/>
    <w:rsid w:val="00E10531"/>
    <w:rsid w:val="00E1091D"/>
    <w:rsid w:val="00E10BB5"/>
    <w:rsid w:val="00E10C76"/>
    <w:rsid w:val="00E10F98"/>
    <w:rsid w:val="00E11724"/>
    <w:rsid w:val="00E11F74"/>
    <w:rsid w:val="00E13139"/>
    <w:rsid w:val="00E13394"/>
    <w:rsid w:val="00E137AC"/>
    <w:rsid w:val="00E13B28"/>
    <w:rsid w:val="00E14A91"/>
    <w:rsid w:val="00E150C8"/>
    <w:rsid w:val="00E15655"/>
    <w:rsid w:val="00E15BEB"/>
    <w:rsid w:val="00E15EE8"/>
    <w:rsid w:val="00E16471"/>
    <w:rsid w:val="00E16810"/>
    <w:rsid w:val="00E1765A"/>
    <w:rsid w:val="00E1BF6B"/>
    <w:rsid w:val="00E2051B"/>
    <w:rsid w:val="00E20A07"/>
    <w:rsid w:val="00E20C6E"/>
    <w:rsid w:val="00E21FCC"/>
    <w:rsid w:val="00E227F9"/>
    <w:rsid w:val="00E22DB5"/>
    <w:rsid w:val="00E231EB"/>
    <w:rsid w:val="00E23704"/>
    <w:rsid w:val="00E23CC8"/>
    <w:rsid w:val="00E23FE9"/>
    <w:rsid w:val="00E2431C"/>
    <w:rsid w:val="00E24E57"/>
    <w:rsid w:val="00E25846"/>
    <w:rsid w:val="00E25DFF"/>
    <w:rsid w:val="00E261F4"/>
    <w:rsid w:val="00E26431"/>
    <w:rsid w:val="00E264EF"/>
    <w:rsid w:val="00E2766F"/>
    <w:rsid w:val="00E278A3"/>
    <w:rsid w:val="00E27A32"/>
    <w:rsid w:val="00E30924"/>
    <w:rsid w:val="00E3095A"/>
    <w:rsid w:val="00E30A01"/>
    <w:rsid w:val="00E30B91"/>
    <w:rsid w:val="00E30C80"/>
    <w:rsid w:val="00E30FA8"/>
    <w:rsid w:val="00E31252"/>
    <w:rsid w:val="00E3131A"/>
    <w:rsid w:val="00E31F1E"/>
    <w:rsid w:val="00E32B41"/>
    <w:rsid w:val="00E32BE1"/>
    <w:rsid w:val="00E32C1C"/>
    <w:rsid w:val="00E33430"/>
    <w:rsid w:val="00E337F4"/>
    <w:rsid w:val="00E33CAE"/>
    <w:rsid w:val="00E34140"/>
    <w:rsid w:val="00E34C83"/>
    <w:rsid w:val="00E34CBF"/>
    <w:rsid w:val="00E34CC9"/>
    <w:rsid w:val="00E35115"/>
    <w:rsid w:val="00E355F4"/>
    <w:rsid w:val="00E35662"/>
    <w:rsid w:val="00E357CD"/>
    <w:rsid w:val="00E361F8"/>
    <w:rsid w:val="00E3663A"/>
    <w:rsid w:val="00E36B84"/>
    <w:rsid w:val="00E37393"/>
    <w:rsid w:val="00E37409"/>
    <w:rsid w:val="00E37EDE"/>
    <w:rsid w:val="00E409AF"/>
    <w:rsid w:val="00E409F8"/>
    <w:rsid w:val="00E4174F"/>
    <w:rsid w:val="00E41A33"/>
    <w:rsid w:val="00E42D39"/>
    <w:rsid w:val="00E42E84"/>
    <w:rsid w:val="00E42F1A"/>
    <w:rsid w:val="00E42F8F"/>
    <w:rsid w:val="00E4314C"/>
    <w:rsid w:val="00E43272"/>
    <w:rsid w:val="00E433CE"/>
    <w:rsid w:val="00E44186"/>
    <w:rsid w:val="00E446A8"/>
    <w:rsid w:val="00E446B8"/>
    <w:rsid w:val="00E455E7"/>
    <w:rsid w:val="00E45881"/>
    <w:rsid w:val="00E45E42"/>
    <w:rsid w:val="00E4614F"/>
    <w:rsid w:val="00E4640E"/>
    <w:rsid w:val="00E4733E"/>
    <w:rsid w:val="00E47772"/>
    <w:rsid w:val="00E478E1"/>
    <w:rsid w:val="00E47CBA"/>
    <w:rsid w:val="00E4F43E"/>
    <w:rsid w:val="00E5092E"/>
    <w:rsid w:val="00E50A1F"/>
    <w:rsid w:val="00E50D8A"/>
    <w:rsid w:val="00E5113A"/>
    <w:rsid w:val="00E51D56"/>
    <w:rsid w:val="00E51EE9"/>
    <w:rsid w:val="00E52118"/>
    <w:rsid w:val="00E52125"/>
    <w:rsid w:val="00E52205"/>
    <w:rsid w:val="00E52EAF"/>
    <w:rsid w:val="00E53149"/>
    <w:rsid w:val="00E533DA"/>
    <w:rsid w:val="00E54348"/>
    <w:rsid w:val="00E54437"/>
    <w:rsid w:val="00E547A1"/>
    <w:rsid w:val="00E55044"/>
    <w:rsid w:val="00E550F1"/>
    <w:rsid w:val="00E551CB"/>
    <w:rsid w:val="00E556F7"/>
    <w:rsid w:val="00E56201"/>
    <w:rsid w:val="00E563FD"/>
    <w:rsid w:val="00E56472"/>
    <w:rsid w:val="00E56731"/>
    <w:rsid w:val="00E56C32"/>
    <w:rsid w:val="00E60A55"/>
    <w:rsid w:val="00E60B0D"/>
    <w:rsid w:val="00E60F49"/>
    <w:rsid w:val="00E61D79"/>
    <w:rsid w:val="00E62350"/>
    <w:rsid w:val="00E62B8E"/>
    <w:rsid w:val="00E63542"/>
    <w:rsid w:val="00E63710"/>
    <w:rsid w:val="00E63B9F"/>
    <w:rsid w:val="00E63F83"/>
    <w:rsid w:val="00E64495"/>
    <w:rsid w:val="00E6487A"/>
    <w:rsid w:val="00E657F1"/>
    <w:rsid w:val="00E66E8F"/>
    <w:rsid w:val="00E66F14"/>
    <w:rsid w:val="00E677E4"/>
    <w:rsid w:val="00E6780A"/>
    <w:rsid w:val="00E67BC5"/>
    <w:rsid w:val="00E67CF8"/>
    <w:rsid w:val="00E70070"/>
    <w:rsid w:val="00E701B5"/>
    <w:rsid w:val="00E70BAC"/>
    <w:rsid w:val="00E70DA2"/>
    <w:rsid w:val="00E70FAB"/>
    <w:rsid w:val="00E70FC7"/>
    <w:rsid w:val="00E711E6"/>
    <w:rsid w:val="00E718B8"/>
    <w:rsid w:val="00E71FD1"/>
    <w:rsid w:val="00E72397"/>
    <w:rsid w:val="00E72402"/>
    <w:rsid w:val="00E726E5"/>
    <w:rsid w:val="00E72909"/>
    <w:rsid w:val="00E732D2"/>
    <w:rsid w:val="00E73683"/>
    <w:rsid w:val="00E737F9"/>
    <w:rsid w:val="00E73918"/>
    <w:rsid w:val="00E73E7E"/>
    <w:rsid w:val="00E74BF2"/>
    <w:rsid w:val="00E75093"/>
    <w:rsid w:val="00E753F4"/>
    <w:rsid w:val="00E756A3"/>
    <w:rsid w:val="00E756BE"/>
    <w:rsid w:val="00E757A6"/>
    <w:rsid w:val="00E76087"/>
    <w:rsid w:val="00E761F1"/>
    <w:rsid w:val="00E7685F"/>
    <w:rsid w:val="00E76E13"/>
    <w:rsid w:val="00E770AD"/>
    <w:rsid w:val="00E7733F"/>
    <w:rsid w:val="00E774C7"/>
    <w:rsid w:val="00E77E27"/>
    <w:rsid w:val="00E8098D"/>
    <w:rsid w:val="00E80E10"/>
    <w:rsid w:val="00E811FE"/>
    <w:rsid w:val="00E81344"/>
    <w:rsid w:val="00E81C16"/>
    <w:rsid w:val="00E82245"/>
    <w:rsid w:val="00E825BB"/>
    <w:rsid w:val="00E825FE"/>
    <w:rsid w:val="00E8280A"/>
    <w:rsid w:val="00E82DF0"/>
    <w:rsid w:val="00E83FE1"/>
    <w:rsid w:val="00E8403B"/>
    <w:rsid w:val="00E84B7E"/>
    <w:rsid w:val="00E84D99"/>
    <w:rsid w:val="00E8508E"/>
    <w:rsid w:val="00E850B1"/>
    <w:rsid w:val="00E85265"/>
    <w:rsid w:val="00E857F4"/>
    <w:rsid w:val="00E860AC"/>
    <w:rsid w:val="00E86137"/>
    <w:rsid w:val="00E86196"/>
    <w:rsid w:val="00E864DE"/>
    <w:rsid w:val="00E86656"/>
    <w:rsid w:val="00E870A1"/>
    <w:rsid w:val="00E87692"/>
    <w:rsid w:val="00E87781"/>
    <w:rsid w:val="00E900C6"/>
    <w:rsid w:val="00E90614"/>
    <w:rsid w:val="00E90749"/>
    <w:rsid w:val="00E90FF2"/>
    <w:rsid w:val="00E91672"/>
    <w:rsid w:val="00E917B6"/>
    <w:rsid w:val="00E928AE"/>
    <w:rsid w:val="00E9294E"/>
    <w:rsid w:val="00E92981"/>
    <w:rsid w:val="00E93034"/>
    <w:rsid w:val="00E93054"/>
    <w:rsid w:val="00E930B0"/>
    <w:rsid w:val="00E9399B"/>
    <w:rsid w:val="00E93E08"/>
    <w:rsid w:val="00E9443E"/>
    <w:rsid w:val="00E94BF9"/>
    <w:rsid w:val="00E94D42"/>
    <w:rsid w:val="00E954BB"/>
    <w:rsid w:val="00E95A23"/>
    <w:rsid w:val="00E95C4E"/>
    <w:rsid w:val="00E95C68"/>
    <w:rsid w:val="00E961AC"/>
    <w:rsid w:val="00E967E3"/>
    <w:rsid w:val="00E96A4B"/>
    <w:rsid w:val="00E96F0D"/>
    <w:rsid w:val="00E97120"/>
    <w:rsid w:val="00E97352"/>
    <w:rsid w:val="00E97C5E"/>
    <w:rsid w:val="00EA01E0"/>
    <w:rsid w:val="00EA08A0"/>
    <w:rsid w:val="00EA1479"/>
    <w:rsid w:val="00EA1672"/>
    <w:rsid w:val="00EA2977"/>
    <w:rsid w:val="00EA3106"/>
    <w:rsid w:val="00EA3720"/>
    <w:rsid w:val="00EA3BFD"/>
    <w:rsid w:val="00EA3C88"/>
    <w:rsid w:val="00EA3E71"/>
    <w:rsid w:val="00EA4ACD"/>
    <w:rsid w:val="00EA5913"/>
    <w:rsid w:val="00EA5B7C"/>
    <w:rsid w:val="00EA5C6F"/>
    <w:rsid w:val="00EA6A16"/>
    <w:rsid w:val="00EA7BBE"/>
    <w:rsid w:val="00EB0201"/>
    <w:rsid w:val="00EB0824"/>
    <w:rsid w:val="00EB1274"/>
    <w:rsid w:val="00EB1BE6"/>
    <w:rsid w:val="00EB2257"/>
    <w:rsid w:val="00EB2299"/>
    <w:rsid w:val="00EB2497"/>
    <w:rsid w:val="00EB259D"/>
    <w:rsid w:val="00EB33AE"/>
    <w:rsid w:val="00EB408B"/>
    <w:rsid w:val="00EB4100"/>
    <w:rsid w:val="00EB4279"/>
    <w:rsid w:val="00EB49AB"/>
    <w:rsid w:val="00EB4E43"/>
    <w:rsid w:val="00EB54FC"/>
    <w:rsid w:val="00EB5D7C"/>
    <w:rsid w:val="00EB698B"/>
    <w:rsid w:val="00EB6AE0"/>
    <w:rsid w:val="00EB6D0A"/>
    <w:rsid w:val="00EB6DBD"/>
    <w:rsid w:val="00EB701E"/>
    <w:rsid w:val="00EB7E24"/>
    <w:rsid w:val="00EC050B"/>
    <w:rsid w:val="00EC052A"/>
    <w:rsid w:val="00EC053C"/>
    <w:rsid w:val="00EC05D8"/>
    <w:rsid w:val="00EC0FB6"/>
    <w:rsid w:val="00EC1040"/>
    <w:rsid w:val="00EC126F"/>
    <w:rsid w:val="00EC19D7"/>
    <w:rsid w:val="00EC1D09"/>
    <w:rsid w:val="00EC239C"/>
    <w:rsid w:val="00EC23E7"/>
    <w:rsid w:val="00EC2C51"/>
    <w:rsid w:val="00EC3161"/>
    <w:rsid w:val="00EC318C"/>
    <w:rsid w:val="00EC36CD"/>
    <w:rsid w:val="00EC36DE"/>
    <w:rsid w:val="00EC3BFA"/>
    <w:rsid w:val="00EC46BD"/>
    <w:rsid w:val="00EC4F50"/>
    <w:rsid w:val="00EC50D7"/>
    <w:rsid w:val="00EC5A68"/>
    <w:rsid w:val="00EC5FF0"/>
    <w:rsid w:val="00EC61E6"/>
    <w:rsid w:val="00EC63AA"/>
    <w:rsid w:val="00EC70F0"/>
    <w:rsid w:val="00EC7306"/>
    <w:rsid w:val="00EC7929"/>
    <w:rsid w:val="00EC79AC"/>
    <w:rsid w:val="00EC7B95"/>
    <w:rsid w:val="00EC7CBF"/>
    <w:rsid w:val="00ED05C0"/>
    <w:rsid w:val="00ED0845"/>
    <w:rsid w:val="00ED0E2E"/>
    <w:rsid w:val="00ED115E"/>
    <w:rsid w:val="00ED11BA"/>
    <w:rsid w:val="00ED1209"/>
    <w:rsid w:val="00ED2494"/>
    <w:rsid w:val="00ED2D41"/>
    <w:rsid w:val="00ED404B"/>
    <w:rsid w:val="00ED43C0"/>
    <w:rsid w:val="00ED467D"/>
    <w:rsid w:val="00ED4F6C"/>
    <w:rsid w:val="00ED5057"/>
    <w:rsid w:val="00ED5161"/>
    <w:rsid w:val="00ED5934"/>
    <w:rsid w:val="00ED5AC7"/>
    <w:rsid w:val="00ED5FDD"/>
    <w:rsid w:val="00ED6098"/>
    <w:rsid w:val="00ED66B6"/>
    <w:rsid w:val="00ED694F"/>
    <w:rsid w:val="00ED7388"/>
    <w:rsid w:val="00ED745D"/>
    <w:rsid w:val="00ED7481"/>
    <w:rsid w:val="00ED7959"/>
    <w:rsid w:val="00EE01B1"/>
    <w:rsid w:val="00EE13EE"/>
    <w:rsid w:val="00EE1AC2"/>
    <w:rsid w:val="00EE1CA4"/>
    <w:rsid w:val="00EE2629"/>
    <w:rsid w:val="00EE2C41"/>
    <w:rsid w:val="00EE2C86"/>
    <w:rsid w:val="00EE2EB1"/>
    <w:rsid w:val="00EE33B8"/>
    <w:rsid w:val="00EE406C"/>
    <w:rsid w:val="00EE425A"/>
    <w:rsid w:val="00EE4649"/>
    <w:rsid w:val="00EE496B"/>
    <w:rsid w:val="00EE4D18"/>
    <w:rsid w:val="00EE546D"/>
    <w:rsid w:val="00EE61A1"/>
    <w:rsid w:val="00EE6668"/>
    <w:rsid w:val="00EE671B"/>
    <w:rsid w:val="00EE7270"/>
    <w:rsid w:val="00EE74BF"/>
    <w:rsid w:val="00EE75A8"/>
    <w:rsid w:val="00EE7731"/>
    <w:rsid w:val="00EE791C"/>
    <w:rsid w:val="00EE7BCD"/>
    <w:rsid w:val="00EE7CBF"/>
    <w:rsid w:val="00EE7E9D"/>
    <w:rsid w:val="00EF01E0"/>
    <w:rsid w:val="00EF06A8"/>
    <w:rsid w:val="00EF0BD4"/>
    <w:rsid w:val="00EF0CBD"/>
    <w:rsid w:val="00EF115A"/>
    <w:rsid w:val="00EF11A9"/>
    <w:rsid w:val="00EF1480"/>
    <w:rsid w:val="00EF1871"/>
    <w:rsid w:val="00EF199A"/>
    <w:rsid w:val="00EF1A7D"/>
    <w:rsid w:val="00EF1BC0"/>
    <w:rsid w:val="00EF1F01"/>
    <w:rsid w:val="00EF2C19"/>
    <w:rsid w:val="00EF2C5E"/>
    <w:rsid w:val="00EF2CAB"/>
    <w:rsid w:val="00EF301C"/>
    <w:rsid w:val="00EF348B"/>
    <w:rsid w:val="00EF38B8"/>
    <w:rsid w:val="00EF3E7E"/>
    <w:rsid w:val="00EF48B1"/>
    <w:rsid w:val="00EF4D92"/>
    <w:rsid w:val="00EF4F0B"/>
    <w:rsid w:val="00EF532A"/>
    <w:rsid w:val="00EF5701"/>
    <w:rsid w:val="00EF58EA"/>
    <w:rsid w:val="00EF5942"/>
    <w:rsid w:val="00EF5EF1"/>
    <w:rsid w:val="00EF60CC"/>
    <w:rsid w:val="00EF6430"/>
    <w:rsid w:val="00EF6F5B"/>
    <w:rsid w:val="00EF7181"/>
    <w:rsid w:val="00EF72B9"/>
    <w:rsid w:val="00EF72C8"/>
    <w:rsid w:val="00EF7E36"/>
    <w:rsid w:val="00EF7FFC"/>
    <w:rsid w:val="00F00313"/>
    <w:rsid w:val="00F00497"/>
    <w:rsid w:val="00F0069E"/>
    <w:rsid w:val="00F00EA0"/>
    <w:rsid w:val="00F00F8F"/>
    <w:rsid w:val="00F01215"/>
    <w:rsid w:val="00F01283"/>
    <w:rsid w:val="00F01443"/>
    <w:rsid w:val="00F0159E"/>
    <w:rsid w:val="00F0185C"/>
    <w:rsid w:val="00F01F15"/>
    <w:rsid w:val="00F02072"/>
    <w:rsid w:val="00F0231F"/>
    <w:rsid w:val="00F02551"/>
    <w:rsid w:val="00F02876"/>
    <w:rsid w:val="00F0292B"/>
    <w:rsid w:val="00F02B4A"/>
    <w:rsid w:val="00F02B6D"/>
    <w:rsid w:val="00F02B71"/>
    <w:rsid w:val="00F02F0D"/>
    <w:rsid w:val="00F0300E"/>
    <w:rsid w:val="00F030EB"/>
    <w:rsid w:val="00F03151"/>
    <w:rsid w:val="00F031AD"/>
    <w:rsid w:val="00F031EB"/>
    <w:rsid w:val="00F0323E"/>
    <w:rsid w:val="00F035F5"/>
    <w:rsid w:val="00F037F5"/>
    <w:rsid w:val="00F03FEE"/>
    <w:rsid w:val="00F03FF5"/>
    <w:rsid w:val="00F042C3"/>
    <w:rsid w:val="00F04E03"/>
    <w:rsid w:val="00F04F66"/>
    <w:rsid w:val="00F05508"/>
    <w:rsid w:val="00F058F1"/>
    <w:rsid w:val="00F06382"/>
    <w:rsid w:val="00F063B4"/>
    <w:rsid w:val="00F063DD"/>
    <w:rsid w:val="00F065C6"/>
    <w:rsid w:val="00F06931"/>
    <w:rsid w:val="00F06F62"/>
    <w:rsid w:val="00F0755A"/>
    <w:rsid w:val="00F07824"/>
    <w:rsid w:val="00F07A2B"/>
    <w:rsid w:val="00F07ABD"/>
    <w:rsid w:val="00F1015C"/>
    <w:rsid w:val="00F102F3"/>
    <w:rsid w:val="00F1081D"/>
    <w:rsid w:val="00F10899"/>
    <w:rsid w:val="00F10E39"/>
    <w:rsid w:val="00F10E49"/>
    <w:rsid w:val="00F1125A"/>
    <w:rsid w:val="00F1159E"/>
    <w:rsid w:val="00F12086"/>
    <w:rsid w:val="00F12A4F"/>
    <w:rsid w:val="00F12C8D"/>
    <w:rsid w:val="00F139F9"/>
    <w:rsid w:val="00F13BF9"/>
    <w:rsid w:val="00F13CA8"/>
    <w:rsid w:val="00F14253"/>
    <w:rsid w:val="00F144BA"/>
    <w:rsid w:val="00F1455B"/>
    <w:rsid w:val="00F14D1C"/>
    <w:rsid w:val="00F14E9A"/>
    <w:rsid w:val="00F14FC6"/>
    <w:rsid w:val="00F1501A"/>
    <w:rsid w:val="00F158F6"/>
    <w:rsid w:val="00F1602B"/>
    <w:rsid w:val="00F1672F"/>
    <w:rsid w:val="00F169F6"/>
    <w:rsid w:val="00F16B07"/>
    <w:rsid w:val="00F1711F"/>
    <w:rsid w:val="00F174A1"/>
    <w:rsid w:val="00F179D0"/>
    <w:rsid w:val="00F17C02"/>
    <w:rsid w:val="00F17C9A"/>
    <w:rsid w:val="00F20216"/>
    <w:rsid w:val="00F2023F"/>
    <w:rsid w:val="00F20571"/>
    <w:rsid w:val="00F20C82"/>
    <w:rsid w:val="00F21320"/>
    <w:rsid w:val="00F215CE"/>
    <w:rsid w:val="00F21F97"/>
    <w:rsid w:val="00F221AA"/>
    <w:rsid w:val="00F224A9"/>
    <w:rsid w:val="00F22555"/>
    <w:rsid w:val="00F226B6"/>
    <w:rsid w:val="00F2282E"/>
    <w:rsid w:val="00F22971"/>
    <w:rsid w:val="00F231C3"/>
    <w:rsid w:val="00F23801"/>
    <w:rsid w:val="00F23C98"/>
    <w:rsid w:val="00F24EA7"/>
    <w:rsid w:val="00F2549B"/>
    <w:rsid w:val="00F25505"/>
    <w:rsid w:val="00F2559C"/>
    <w:rsid w:val="00F2585D"/>
    <w:rsid w:val="00F2626B"/>
    <w:rsid w:val="00F2709B"/>
    <w:rsid w:val="00F276D6"/>
    <w:rsid w:val="00F277E8"/>
    <w:rsid w:val="00F30198"/>
    <w:rsid w:val="00F31157"/>
    <w:rsid w:val="00F31409"/>
    <w:rsid w:val="00F3238F"/>
    <w:rsid w:val="00F32C25"/>
    <w:rsid w:val="00F32E65"/>
    <w:rsid w:val="00F336C1"/>
    <w:rsid w:val="00F33703"/>
    <w:rsid w:val="00F33983"/>
    <w:rsid w:val="00F33A41"/>
    <w:rsid w:val="00F3431D"/>
    <w:rsid w:val="00F34AC1"/>
    <w:rsid w:val="00F35421"/>
    <w:rsid w:val="00F35A02"/>
    <w:rsid w:val="00F35B6B"/>
    <w:rsid w:val="00F35BF1"/>
    <w:rsid w:val="00F35C46"/>
    <w:rsid w:val="00F35F44"/>
    <w:rsid w:val="00F36021"/>
    <w:rsid w:val="00F36A3A"/>
    <w:rsid w:val="00F36BC1"/>
    <w:rsid w:val="00F36EE5"/>
    <w:rsid w:val="00F370FD"/>
    <w:rsid w:val="00F3764A"/>
    <w:rsid w:val="00F3769E"/>
    <w:rsid w:val="00F37AB0"/>
    <w:rsid w:val="00F403AA"/>
    <w:rsid w:val="00F40706"/>
    <w:rsid w:val="00F40DE8"/>
    <w:rsid w:val="00F41056"/>
    <w:rsid w:val="00F41D7F"/>
    <w:rsid w:val="00F41F80"/>
    <w:rsid w:val="00F4235F"/>
    <w:rsid w:val="00F42CC2"/>
    <w:rsid w:val="00F43010"/>
    <w:rsid w:val="00F4366B"/>
    <w:rsid w:val="00F436D2"/>
    <w:rsid w:val="00F43886"/>
    <w:rsid w:val="00F43BB1"/>
    <w:rsid w:val="00F443F4"/>
    <w:rsid w:val="00F44C85"/>
    <w:rsid w:val="00F44E7F"/>
    <w:rsid w:val="00F450CE"/>
    <w:rsid w:val="00F45345"/>
    <w:rsid w:val="00F4612D"/>
    <w:rsid w:val="00F4631D"/>
    <w:rsid w:val="00F466EB"/>
    <w:rsid w:val="00F46F73"/>
    <w:rsid w:val="00F4716F"/>
    <w:rsid w:val="00F47552"/>
    <w:rsid w:val="00F47622"/>
    <w:rsid w:val="00F50692"/>
    <w:rsid w:val="00F50E43"/>
    <w:rsid w:val="00F5167D"/>
    <w:rsid w:val="00F5169F"/>
    <w:rsid w:val="00F51A9C"/>
    <w:rsid w:val="00F51E4A"/>
    <w:rsid w:val="00F5216D"/>
    <w:rsid w:val="00F52556"/>
    <w:rsid w:val="00F52749"/>
    <w:rsid w:val="00F52AB9"/>
    <w:rsid w:val="00F52D2E"/>
    <w:rsid w:val="00F52EB0"/>
    <w:rsid w:val="00F531DD"/>
    <w:rsid w:val="00F533D7"/>
    <w:rsid w:val="00F5342B"/>
    <w:rsid w:val="00F53570"/>
    <w:rsid w:val="00F5365F"/>
    <w:rsid w:val="00F54053"/>
    <w:rsid w:val="00F540AA"/>
    <w:rsid w:val="00F54203"/>
    <w:rsid w:val="00F54958"/>
    <w:rsid w:val="00F54ADF"/>
    <w:rsid w:val="00F54D3C"/>
    <w:rsid w:val="00F55423"/>
    <w:rsid w:val="00F559CA"/>
    <w:rsid w:val="00F55A0A"/>
    <w:rsid w:val="00F56DCA"/>
    <w:rsid w:val="00F56EAA"/>
    <w:rsid w:val="00F57C1B"/>
    <w:rsid w:val="00F60247"/>
    <w:rsid w:val="00F606AD"/>
    <w:rsid w:val="00F607A5"/>
    <w:rsid w:val="00F60DEC"/>
    <w:rsid w:val="00F6126C"/>
    <w:rsid w:val="00F61291"/>
    <w:rsid w:val="00F61A02"/>
    <w:rsid w:val="00F61CCD"/>
    <w:rsid w:val="00F62218"/>
    <w:rsid w:val="00F6240F"/>
    <w:rsid w:val="00F62B98"/>
    <w:rsid w:val="00F6374C"/>
    <w:rsid w:val="00F6384E"/>
    <w:rsid w:val="00F638C1"/>
    <w:rsid w:val="00F63AB6"/>
    <w:rsid w:val="00F646B8"/>
    <w:rsid w:val="00F651B8"/>
    <w:rsid w:val="00F65357"/>
    <w:rsid w:val="00F6576A"/>
    <w:rsid w:val="00F6596F"/>
    <w:rsid w:val="00F6636E"/>
    <w:rsid w:val="00F663AC"/>
    <w:rsid w:val="00F664F1"/>
    <w:rsid w:val="00F665C9"/>
    <w:rsid w:val="00F66D00"/>
    <w:rsid w:val="00F677DC"/>
    <w:rsid w:val="00F70267"/>
    <w:rsid w:val="00F70503"/>
    <w:rsid w:val="00F707CA"/>
    <w:rsid w:val="00F714DE"/>
    <w:rsid w:val="00F71B10"/>
    <w:rsid w:val="00F71C79"/>
    <w:rsid w:val="00F72299"/>
    <w:rsid w:val="00F7234C"/>
    <w:rsid w:val="00F732F4"/>
    <w:rsid w:val="00F7363F"/>
    <w:rsid w:val="00F73830"/>
    <w:rsid w:val="00F73B7D"/>
    <w:rsid w:val="00F7427E"/>
    <w:rsid w:val="00F74340"/>
    <w:rsid w:val="00F7452F"/>
    <w:rsid w:val="00F74585"/>
    <w:rsid w:val="00F7460C"/>
    <w:rsid w:val="00F74910"/>
    <w:rsid w:val="00F74BAB"/>
    <w:rsid w:val="00F75D99"/>
    <w:rsid w:val="00F764FD"/>
    <w:rsid w:val="00F76533"/>
    <w:rsid w:val="00F76585"/>
    <w:rsid w:val="00F76840"/>
    <w:rsid w:val="00F76ABF"/>
    <w:rsid w:val="00F76F62"/>
    <w:rsid w:val="00F7726E"/>
    <w:rsid w:val="00F77378"/>
    <w:rsid w:val="00F7768C"/>
    <w:rsid w:val="00F77D0A"/>
    <w:rsid w:val="00F8002E"/>
    <w:rsid w:val="00F80F7E"/>
    <w:rsid w:val="00F8112D"/>
    <w:rsid w:val="00F812C7"/>
    <w:rsid w:val="00F81BA9"/>
    <w:rsid w:val="00F81F62"/>
    <w:rsid w:val="00F82DAB"/>
    <w:rsid w:val="00F82E2A"/>
    <w:rsid w:val="00F834AA"/>
    <w:rsid w:val="00F835EB"/>
    <w:rsid w:val="00F842ED"/>
    <w:rsid w:val="00F84532"/>
    <w:rsid w:val="00F84B4A"/>
    <w:rsid w:val="00F84E0C"/>
    <w:rsid w:val="00F850BD"/>
    <w:rsid w:val="00F8511F"/>
    <w:rsid w:val="00F854CB"/>
    <w:rsid w:val="00F85603"/>
    <w:rsid w:val="00F86FBF"/>
    <w:rsid w:val="00F87366"/>
    <w:rsid w:val="00F87714"/>
    <w:rsid w:val="00F8789F"/>
    <w:rsid w:val="00F87BE7"/>
    <w:rsid w:val="00F87C15"/>
    <w:rsid w:val="00F87FC0"/>
    <w:rsid w:val="00F901BD"/>
    <w:rsid w:val="00F9049C"/>
    <w:rsid w:val="00F9090E"/>
    <w:rsid w:val="00F90AFB"/>
    <w:rsid w:val="00F90F39"/>
    <w:rsid w:val="00F92766"/>
    <w:rsid w:val="00F92844"/>
    <w:rsid w:val="00F92D92"/>
    <w:rsid w:val="00F92EEC"/>
    <w:rsid w:val="00F9322C"/>
    <w:rsid w:val="00F93236"/>
    <w:rsid w:val="00F933A2"/>
    <w:rsid w:val="00F933DA"/>
    <w:rsid w:val="00F935CD"/>
    <w:rsid w:val="00F93ABE"/>
    <w:rsid w:val="00F93B04"/>
    <w:rsid w:val="00F94229"/>
    <w:rsid w:val="00F94232"/>
    <w:rsid w:val="00F9423D"/>
    <w:rsid w:val="00F9468D"/>
    <w:rsid w:val="00F94A05"/>
    <w:rsid w:val="00F94D57"/>
    <w:rsid w:val="00F95DC5"/>
    <w:rsid w:val="00F965E8"/>
    <w:rsid w:val="00F96628"/>
    <w:rsid w:val="00F96E3C"/>
    <w:rsid w:val="00F9704D"/>
    <w:rsid w:val="00F9732B"/>
    <w:rsid w:val="00F9745A"/>
    <w:rsid w:val="00F97B89"/>
    <w:rsid w:val="00F97FEA"/>
    <w:rsid w:val="00FA001B"/>
    <w:rsid w:val="00FA1130"/>
    <w:rsid w:val="00FA22F5"/>
    <w:rsid w:val="00FA24D3"/>
    <w:rsid w:val="00FA298A"/>
    <w:rsid w:val="00FA3572"/>
    <w:rsid w:val="00FA489B"/>
    <w:rsid w:val="00FA4919"/>
    <w:rsid w:val="00FA4D6F"/>
    <w:rsid w:val="00FA5928"/>
    <w:rsid w:val="00FA5D5F"/>
    <w:rsid w:val="00FA5FC9"/>
    <w:rsid w:val="00FA621B"/>
    <w:rsid w:val="00FA6437"/>
    <w:rsid w:val="00FA6586"/>
    <w:rsid w:val="00FA796F"/>
    <w:rsid w:val="00FA79EA"/>
    <w:rsid w:val="00FB0302"/>
    <w:rsid w:val="00FB046A"/>
    <w:rsid w:val="00FB0687"/>
    <w:rsid w:val="00FB06D9"/>
    <w:rsid w:val="00FB0A7A"/>
    <w:rsid w:val="00FB134E"/>
    <w:rsid w:val="00FB187E"/>
    <w:rsid w:val="00FB1FEA"/>
    <w:rsid w:val="00FB2100"/>
    <w:rsid w:val="00FB2698"/>
    <w:rsid w:val="00FB2AA9"/>
    <w:rsid w:val="00FB2E4B"/>
    <w:rsid w:val="00FB2FF5"/>
    <w:rsid w:val="00FB3A01"/>
    <w:rsid w:val="00FB3FD8"/>
    <w:rsid w:val="00FB4248"/>
    <w:rsid w:val="00FB49B9"/>
    <w:rsid w:val="00FB5245"/>
    <w:rsid w:val="00FB5B08"/>
    <w:rsid w:val="00FB6179"/>
    <w:rsid w:val="00FB619E"/>
    <w:rsid w:val="00FB671A"/>
    <w:rsid w:val="00FB6F0F"/>
    <w:rsid w:val="00FB7121"/>
    <w:rsid w:val="00FB7129"/>
    <w:rsid w:val="00FB77FA"/>
    <w:rsid w:val="00FB79A7"/>
    <w:rsid w:val="00FB7CF4"/>
    <w:rsid w:val="00FC000E"/>
    <w:rsid w:val="00FC0394"/>
    <w:rsid w:val="00FC03A2"/>
    <w:rsid w:val="00FC048F"/>
    <w:rsid w:val="00FC04CB"/>
    <w:rsid w:val="00FC0636"/>
    <w:rsid w:val="00FC0815"/>
    <w:rsid w:val="00FC0994"/>
    <w:rsid w:val="00FC0D1C"/>
    <w:rsid w:val="00FC0EDF"/>
    <w:rsid w:val="00FC13DC"/>
    <w:rsid w:val="00FC14E7"/>
    <w:rsid w:val="00FC1800"/>
    <w:rsid w:val="00FC1A2B"/>
    <w:rsid w:val="00FC23A1"/>
    <w:rsid w:val="00FC24CD"/>
    <w:rsid w:val="00FC2771"/>
    <w:rsid w:val="00FC2FB1"/>
    <w:rsid w:val="00FC35AB"/>
    <w:rsid w:val="00FC40F6"/>
    <w:rsid w:val="00FC46C5"/>
    <w:rsid w:val="00FC4D8C"/>
    <w:rsid w:val="00FC4D91"/>
    <w:rsid w:val="00FC5189"/>
    <w:rsid w:val="00FC55EB"/>
    <w:rsid w:val="00FC5744"/>
    <w:rsid w:val="00FC5931"/>
    <w:rsid w:val="00FC5977"/>
    <w:rsid w:val="00FC5A30"/>
    <w:rsid w:val="00FC5D3E"/>
    <w:rsid w:val="00FC5D67"/>
    <w:rsid w:val="00FC5E9E"/>
    <w:rsid w:val="00FC641B"/>
    <w:rsid w:val="00FC6D00"/>
    <w:rsid w:val="00FC7022"/>
    <w:rsid w:val="00FC7CC8"/>
    <w:rsid w:val="00FD00F2"/>
    <w:rsid w:val="00FD06B1"/>
    <w:rsid w:val="00FD1338"/>
    <w:rsid w:val="00FD1339"/>
    <w:rsid w:val="00FD13BD"/>
    <w:rsid w:val="00FD1765"/>
    <w:rsid w:val="00FD195B"/>
    <w:rsid w:val="00FD1F3A"/>
    <w:rsid w:val="00FD27D2"/>
    <w:rsid w:val="00FD280A"/>
    <w:rsid w:val="00FD3025"/>
    <w:rsid w:val="00FD3650"/>
    <w:rsid w:val="00FD463C"/>
    <w:rsid w:val="00FD4C4D"/>
    <w:rsid w:val="00FD6218"/>
    <w:rsid w:val="00FD6E3E"/>
    <w:rsid w:val="00FD7325"/>
    <w:rsid w:val="00FE067F"/>
    <w:rsid w:val="00FE0838"/>
    <w:rsid w:val="00FE0DE2"/>
    <w:rsid w:val="00FE0F3A"/>
    <w:rsid w:val="00FE1364"/>
    <w:rsid w:val="00FE1376"/>
    <w:rsid w:val="00FE190E"/>
    <w:rsid w:val="00FE1EF5"/>
    <w:rsid w:val="00FE2176"/>
    <w:rsid w:val="00FE33F4"/>
    <w:rsid w:val="00FE35FC"/>
    <w:rsid w:val="00FE3EEB"/>
    <w:rsid w:val="00FE4382"/>
    <w:rsid w:val="00FE521D"/>
    <w:rsid w:val="00FE554E"/>
    <w:rsid w:val="00FE6455"/>
    <w:rsid w:val="00FE79B3"/>
    <w:rsid w:val="00FE7DEB"/>
    <w:rsid w:val="00FE7E8A"/>
    <w:rsid w:val="00FF0153"/>
    <w:rsid w:val="00FF0C0B"/>
    <w:rsid w:val="00FF1206"/>
    <w:rsid w:val="00FF13E4"/>
    <w:rsid w:val="00FF1BCA"/>
    <w:rsid w:val="00FF1C9A"/>
    <w:rsid w:val="00FF20A6"/>
    <w:rsid w:val="00FF2CBC"/>
    <w:rsid w:val="00FF2DDC"/>
    <w:rsid w:val="00FF2FBD"/>
    <w:rsid w:val="00FF3F3B"/>
    <w:rsid w:val="00FF4838"/>
    <w:rsid w:val="00FF4C57"/>
    <w:rsid w:val="00FF5220"/>
    <w:rsid w:val="00FF59BB"/>
    <w:rsid w:val="00FF5AB9"/>
    <w:rsid w:val="00FF5BB1"/>
    <w:rsid w:val="00FF5BFE"/>
    <w:rsid w:val="00FF625B"/>
    <w:rsid w:val="00FF66FF"/>
    <w:rsid w:val="00FF71A0"/>
    <w:rsid w:val="00FF72DB"/>
    <w:rsid w:val="00FF73B6"/>
    <w:rsid w:val="00FF7AFF"/>
    <w:rsid w:val="010078DF"/>
    <w:rsid w:val="01035478"/>
    <w:rsid w:val="010773E8"/>
    <w:rsid w:val="01106D0E"/>
    <w:rsid w:val="011A883E"/>
    <w:rsid w:val="0126D559"/>
    <w:rsid w:val="0127EA7F"/>
    <w:rsid w:val="012A53E6"/>
    <w:rsid w:val="013529CF"/>
    <w:rsid w:val="013855A5"/>
    <w:rsid w:val="0138C03C"/>
    <w:rsid w:val="013AC27E"/>
    <w:rsid w:val="014080AD"/>
    <w:rsid w:val="01446B73"/>
    <w:rsid w:val="0151EDBF"/>
    <w:rsid w:val="015E56A2"/>
    <w:rsid w:val="01736A7A"/>
    <w:rsid w:val="017B78F4"/>
    <w:rsid w:val="017E3CEA"/>
    <w:rsid w:val="0180D2FB"/>
    <w:rsid w:val="01860058"/>
    <w:rsid w:val="0188D9D8"/>
    <w:rsid w:val="019243C1"/>
    <w:rsid w:val="019C09BD"/>
    <w:rsid w:val="019F10FB"/>
    <w:rsid w:val="01A3E26C"/>
    <w:rsid w:val="01B0E117"/>
    <w:rsid w:val="01B472DC"/>
    <w:rsid w:val="01B53AF2"/>
    <w:rsid w:val="01B569C5"/>
    <w:rsid w:val="01BC6DB4"/>
    <w:rsid w:val="01C75440"/>
    <w:rsid w:val="01D195C5"/>
    <w:rsid w:val="01D34CC3"/>
    <w:rsid w:val="01DFFB5E"/>
    <w:rsid w:val="01E9D2B6"/>
    <w:rsid w:val="01EC4FAC"/>
    <w:rsid w:val="01ECAEF4"/>
    <w:rsid w:val="01EEE115"/>
    <w:rsid w:val="01F64AE1"/>
    <w:rsid w:val="01F6D407"/>
    <w:rsid w:val="01F87985"/>
    <w:rsid w:val="01FB3044"/>
    <w:rsid w:val="01FEE86A"/>
    <w:rsid w:val="02005404"/>
    <w:rsid w:val="020C1781"/>
    <w:rsid w:val="020DB214"/>
    <w:rsid w:val="02127E4A"/>
    <w:rsid w:val="02175712"/>
    <w:rsid w:val="0219D97D"/>
    <w:rsid w:val="0221B645"/>
    <w:rsid w:val="0221C9F8"/>
    <w:rsid w:val="02298341"/>
    <w:rsid w:val="0229CA4A"/>
    <w:rsid w:val="022A2560"/>
    <w:rsid w:val="022C624C"/>
    <w:rsid w:val="0231633E"/>
    <w:rsid w:val="0234463C"/>
    <w:rsid w:val="02459796"/>
    <w:rsid w:val="024A8A9E"/>
    <w:rsid w:val="0250C905"/>
    <w:rsid w:val="0251F036"/>
    <w:rsid w:val="02550586"/>
    <w:rsid w:val="025A3978"/>
    <w:rsid w:val="025F7200"/>
    <w:rsid w:val="02650B64"/>
    <w:rsid w:val="02667305"/>
    <w:rsid w:val="026C20AA"/>
    <w:rsid w:val="02825BB2"/>
    <w:rsid w:val="0283BC0E"/>
    <w:rsid w:val="0286649C"/>
    <w:rsid w:val="02868842"/>
    <w:rsid w:val="028C024C"/>
    <w:rsid w:val="028E141D"/>
    <w:rsid w:val="02908EE6"/>
    <w:rsid w:val="0293A9E6"/>
    <w:rsid w:val="0295B905"/>
    <w:rsid w:val="02A564BB"/>
    <w:rsid w:val="02A85A8D"/>
    <w:rsid w:val="02ACA1E7"/>
    <w:rsid w:val="02B15E6F"/>
    <w:rsid w:val="02B37190"/>
    <w:rsid w:val="02B75121"/>
    <w:rsid w:val="02BB71A6"/>
    <w:rsid w:val="02BE838C"/>
    <w:rsid w:val="02C36801"/>
    <w:rsid w:val="02C71834"/>
    <w:rsid w:val="02CCFEFC"/>
    <w:rsid w:val="02D6CB50"/>
    <w:rsid w:val="02D7F970"/>
    <w:rsid w:val="02E9441F"/>
    <w:rsid w:val="02F7697A"/>
    <w:rsid w:val="02FDBE89"/>
    <w:rsid w:val="03024350"/>
    <w:rsid w:val="0303F142"/>
    <w:rsid w:val="030821CD"/>
    <w:rsid w:val="030DFEE3"/>
    <w:rsid w:val="0313A1A4"/>
    <w:rsid w:val="0313E787"/>
    <w:rsid w:val="0316B294"/>
    <w:rsid w:val="03196FF0"/>
    <w:rsid w:val="031E975D"/>
    <w:rsid w:val="0320F1D2"/>
    <w:rsid w:val="0336799A"/>
    <w:rsid w:val="0336E7E7"/>
    <w:rsid w:val="03411573"/>
    <w:rsid w:val="03477E88"/>
    <w:rsid w:val="03479D3A"/>
    <w:rsid w:val="035100D5"/>
    <w:rsid w:val="0351CC96"/>
    <w:rsid w:val="0354E795"/>
    <w:rsid w:val="03599AD2"/>
    <w:rsid w:val="035A397F"/>
    <w:rsid w:val="036FEF64"/>
    <w:rsid w:val="0373DCD1"/>
    <w:rsid w:val="037422EC"/>
    <w:rsid w:val="0374CF06"/>
    <w:rsid w:val="0376EB6F"/>
    <w:rsid w:val="037FE0EC"/>
    <w:rsid w:val="038C7BDC"/>
    <w:rsid w:val="038C8DCA"/>
    <w:rsid w:val="039389FF"/>
    <w:rsid w:val="039FE932"/>
    <w:rsid w:val="03AF3123"/>
    <w:rsid w:val="03B45B88"/>
    <w:rsid w:val="03BD4047"/>
    <w:rsid w:val="03BF86D6"/>
    <w:rsid w:val="03C109E1"/>
    <w:rsid w:val="03C1B0D1"/>
    <w:rsid w:val="03CD43FB"/>
    <w:rsid w:val="03CE9F0F"/>
    <w:rsid w:val="03D2F1E2"/>
    <w:rsid w:val="03D3E423"/>
    <w:rsid w:val="03DC63FB"/>
    <w:rsid w:val="03DD8BC2"/>
    <w:rsid w:val="03E000A2"/>
    <w:rsid w:val="03E257E0"/>
    <w:rsid w:val="03E285E5"/>
    <w:rsid w:val="03E7886C"/>
    <w:rsid w:val="03E9CF69"/>
    <w:rsid w:val="03EED7A4"/>
    <w:rsid w:val="03FC873D"/>
    <w:rsid w:val="04082D52"/>
    <w:rsid w:val="041AF211"/>
    <w:rsid w:val="041BA556"/>
    <w:rsid w:val="042EA8EE"/>
    <w:rsid w:val="0432C668"/>
    <w:rsid w:val="043C6647"/>
    <w:rsid w:val="0441351C"/>
    <w:rsid w:val="04464EE8"/>
    <w:rsid w:val="0447C810"/>
    <w:rsid w:val="0451C015"/>
    <w:rsid w:val="045344F6"/>
    <w:rsid w:val="0457A184"/>
    <w:rsid w:val="045AD0CF"/>
    <w:rsid w:val="04621F24"/>
    <w:rsid w:val="04625FBB"/>
    <w:rsid w:val="0467FFF7"/>
    <w:rsid w:val="046E9907"/>
    <w:rsid w:val="0473A088"/>
    <w:rsid w:val="04777B3D"/>
    <w:rsid w:val="0482BF94"/>
    <w:rsid w:val="048A9F83"/>
    <w:rsid w:val="0496C542"/>
    <w:rsid w:val="04A38019"/>
    <w:rsid w:val="04A6AB50"/>
    <w:rsid w:val="04ABF749"/>
    <w:rsid w:val="04B30FDA"/>
    <w:rsid w:val="04B61121"/>
    <w:rsid w:val="04B7A8FE"/>
    <w:rsid w:val="04BD541E"/>
    <w:rsid w:val="04C46C0D"/>
    <w:rsid w:val="04C6E7C0"/>
    <w:rsid w:val="04CCFC10"/>
    <w:rsid w:val="04D0FAA3"/>
    <w:rsid w:val="04D25291"/>
    <w:rsid w:val="04D5134E"/>
    <w:rsid w:val="04DC9BAE"/>
    <w:rsid w:val="04E9E363"/>
    <w:rsid w:val="04F4D3D2"/>
    <w:rsid w:val="04F4F291"/>
    <w:rsid w:val="0504DFEE"/>
    <w:rsid w:val="05105892"/>
    <w:rsid w:val="0512E91F"/>
    <w:rsid w:val="05199BCD"/>
    <w:rsid w:val="052545E6"/>
    <w:rsid w:val="052A0C14"/>
    <w:rsid w:val="052B5332"/>
    <w:rsid w:val="052FB4EF"/>
    <w:rsid w:val="05368F5A"/>
    <w:rsid w:val="05369031"/>
    <w:rsid w:val="053AEDC3"/>
    <w:rsid w:val="053B9F80"/>
    <w:rsid w:val="053E7BF5"/>
    <w:rsid w:val="05412B32"/>
    <w:rsid w:val="054231F8"/>
    <w:rsid w:val="05490425"/>
    <w:rsid w:val="054C07B6"/>
    <w:rsid w:val="056198F9"/>
    <w:rsid w:val="056CF664"/>
    <w:rsid w:val="056DFDB2"/>
    <w:rsid w:val="0570EBB1"/>
    <w:rsid w:val="05834B8E"/>
    <w:rsid w:val="05880A1B"/>
    <w:rsid w:val="0589CC31"/>
    <w:rsid w:val="05909D8C"/>
    <w:rsid w:val="05915904"/>
    <w:rsid w:val="0597F858"/>
    <w:rsid w:val="0598EA37"/>
    <w:rsid w:val="05A6900F"/>
    <w:rsid w:val="05A82195"/>
    <w:rsid w:val="05AA7064"/>
    <w:rsid w:val="05AB5E2D"/>
    <w:rsid w:val="05ABDFEB"/>
    <w:rsid w:val="05B18679"/>
    <w:rsid w:val="05BFF86D"/>
    <w:rsid w:val="05CD4C73"/>
    <w:rsid w:val="05D1C680"/>
    <w:rsid w:val="05DD057D"/>
    <w:rsid w:val="05DE27B7"/>
    <w:rsid w:val="05E0305F"/>
    <w:rsid w:val="05E69C61"/>
    <w:rsid w:val="05F63488"/>
    <w:rsid w:val="05FC0D5F"/>
    <w:rsid w:val="05FCA42D"/>
    <w:rsid w:val="05FDD635"/>
    <w:rsid w:val="05FF2A7B"/>
    <w:rsid w:val="06072756"/>
    <w:rsid w:val="0607F727"/>
    <w:rsid w:val="060A60D2"/>
    <w:rsid w:val="060ADB6C"/>
    <w:rsid w:val="060F566E"/>
    <w:rsid w:val="0619BB2B"/>
    <w:rsid w:val="061DB81A"/>
    <w:rsid w:val="0621F48C"/>
    <w:rsid w:val="062222D2"/>
    <w:rsid w:val="06260756"/>
    <w:rsid w:val="06285F90"/>
    <w:rsid w:val="062AC17E"/>
    <w:rsid w:val="062FF95E"/>
    <w:rsid w:val="063149AE"/>
    <w:rsid w:val="0635F45C"/>
    <w:rsid w:val="063942CC"/>
    <w:rsid w:val="063A868C"/>
    <w:rsid w:val="063BFC53"/>
    <w:rsid w:val="06404AC3"/>
    <w:rsid w:val="06413EA1"/>
    <w:rsid w:val="06441B6B"/>
    <w:rsid w:val="06525D07"/>
    <w:rsid w:val="0670B26B"/>
    <w:rsid w:val="06745465"/>
    <w:rsid w:val="06762E56"/>
    <w:rsid w:val="067AD0DE"/>
    <w:rsid w:val="06A104EC"/>
    <w:rsid w:val="06AA0C23"/>
    <w:rsid w:val="06AF6082"/>
    <w:rsid w:val="06C4E074"/>
    <w:rsid w:val="06C8A209"/>
    <w:rsid w:val="06DB676E"/>
    <w:rsid w:val="06DBC626"/>
    <w:rsid w:val="06E3D7AC"/>
    <w:rsid w:val="06E4FBE8"/>
    <w:rsid w:val="06EDC432"/>
    <w:rsid w:val="06FED1A6"/>
    <w:rsid w:val="0706C689"/>
    <w:rsid w:val="0712C2C6"/>
    <w:rsid w:val="0719029D"/>
    <w:rsid w:val="071C3242"/>
    <w:rsid w:val="072309DF"/>
    <w:rsid w:val="072F1164"/>
    <w:rsid w:val="0732E556"/>
    <w:rsid w:val="0735E1C5"/>
    <w:rsid w:val="0737B4FB"/>
    <w:rsid w:val="0739031A"/>
    <w:rsid w:val="073C40AA"/>
    <w:rsid w:val="073DFC5A"/>
    <w:rsid w:val="07400671"/>
    <w:rsid w:val="07420844"/>
    <w:rsid w:val="075358B8"/>
    <w:rsid w:val="07657ED0"/>
    <w:rsid w:val="0765F04D"/>
    <w:rsid w:val="07683C7A"/>
    <w:rsid w:val="07698F60"/>
    <w:rsid w:val="076B8E8B"/>
    <w:rsid w:val="076F8274"/>
    <w:rsid w:val="07776050"/>
    <w:rsid w:val="0778009A"/>
    <w:rsid w:val="0778E88A"/>
    <w:rsid w:val="07890A49"/>
    <w:rsid w:val="07A0CE16"/>
    <w:rsid w:val="07A4D970"/>
    <w:rsid w:val="07A503C8"/>
    <w:rsid w:val="07A8C175"/>
    <w:rsid w:val="07AF088E"/>
    <w:rsid w:val="07AF4160"/>
    <w:rsid w:val="07B22B68"/>
    <w:rsid w:val="07B2E9F4"/>
    <w:rsid w:val="07B74A25"/>
    <w:rsid w:val="07B7C7DE"/>
    <w:rsid w:val="07BCD7E4"/>
    <w:rsid w:val="07C1A565"/>
    <w:rsid w:val="07C75311"/>
    <w:rsid w:val="07C82296"/>
    <w:rsid w:val="07C83A70"/>
    <w:rsid w:val="07E0D213"/>
    <w:rsid w:val="07E3B32B"/>
    <w:rsid w:val="07E5408A"/>
    <w:rsid w:val="07F014A6"/>
    <w:rsid w:val="07F0664F"/>
    <w:rsid w:val="07F17F6F"/>
    <w:rsid w:val="07F22F12"/>
    <w:rsid w:val="07F7F637"/>
    <w:rsid w:val="080A0346"/>
    <w:rsid w:val="0811E181"/>
    <w:rsid w:val="0813783D"/>
    <w:rsid w:val="0816A0DB"/>
    <w:rsid w:val="0818BF57"/>
    <w:rsid w:val="081E1A6B"/>
    <w:rsid w:val="081F7898"/>
    <w:rsid w:val="08206C6A"/>
    <w:rsid w:val="0822239B"/>
    <w:rsid w:val="082C9450"/>
    <w:rsid w:val="082D8A38"/>
    <w:rsid w:val="082D965B"/>
    <w:rsid w:val="08334AFD"/>
    <w:rsid w:val="0834E0F6"/>
    <w:rsid w:val="08389716"/>
    <w:rsid w:val="083A7F05"/>
    <w:rsid w:val="083B502C"/>
    <w:rsid w:val="083EE0E7"/>
    <w:rsid w:val="084204BE"/>
    <w:rsid w:val="0843DAC6"/>
    <w:rsid w:val="084E77A9"/>
    <w:rsid w:val="085A7090"/>
    <w:rsid w:val="08613F3C"/>
    <w:rsid w:val="0864F5E5"/>
    <w:rsid w:val="08753AF7"/>
    <w:rsid w:val="0877FC93"/>
    <w:rsid w:val="087CD9CB"/>
    <w:rsid w:val="0887D8F7"/>
    <w:rsid w:val="089506A6"/>
    <w:rsid w:val="08951EED"/>
    <w:rsid w:val="0896CA6A"/>
    <w:rsid w:val="08A0E0E1"/>
    <w:rsid w:val="08A4ED97"/>
    <w:rsid w:val="08A6E175"/>
    <w:rsid w:val="08A7B59B"/>
    <w:rsid w:val="08B3EDA8"/>
    <w:rsid w:val="08C3709D"/>
    <w:rsid w:val="08C65854"/>
    <w:rsid w:val="08CE694D"/>
    <w:rsid w:val="08DA7745"/>
    <w:rsid w:val="08E3A347"/>
    <w:rsid w:val="08E406BF"/>
    <w:rsid w:val="08F17BD4"/>
    <w:rsid w:val="08F6771A"/>
    <w:rsid w:val="08FC78DB"/>
    <w:rsid w:val="08FF3B23"/>
    <w:rsid w:val="09028F34"/>
    <w:rsid w:val="09074AAA"/>
    <w:rsid w:val="090CF544"/>
    <w:rsid w:val="0912878A"/>
    <w:rsid w:val="09143B4A"/>
    <w:rsid w:val="09173C87"/>
    <w:rsid w:val="091911E1"/>
    <w:rsid w:val="0919A243"/>
    <w:rsid w:val="092291B3"/>
    <w:rsid w:val="092CA3C9"/>
    <w:rsid w:val="092D0B49"/>
    <w:rsid w:val="092F9136"/>
    <w:rsid w:val="09328C91"/>
    <w:rsid w:val="093D26CC"/>
    <w:rsid w:val="0944D4C1"/>
    <w:rsid w:val="0957BE41"/>
    <w:rsid w:val="09605ED6"/>
    <w:rsid w:val="096325A0"/>
    <w:rsid w:val="096AA954"/>
    <w:rsid w:val="096BAC1C"/>
    <w:rsid w:val="0974CDF5"/>
    <w:rsid w:val="0975E53B"/>
    <w:rsid w:val="0977509C"/>
    <w:rsid w:val="09879358"/>
    <w:rsid w:val="09951FF1"/>
    <w:rsid w:val="099A7FDE"/>
    <w:rsid w:val="099A83B1"/>
    <w:rsid w:val="099CE81F"/>
    <w:rsid w:val="099E1A4A"/>
    <w:rsid w:val="099F937D"/>
    <w:rsid w:val="09A32155"/>
    <w:rsid w:val="09A9541F"/>
    <w:rsid w:val="09AB43F0"/>
    <w:rsid w:val="09B13743"/>
    <w:rsid w:val="09C5AD54"/>
    <w:rsid w:val="09CD0D63"/>
    <w:rsid w:val="09D83CB8"/>
    <w:rsid w:val="09E558CC"/>
    <w:rsid w:val="09FAD2C0"/>
    <w:rsid w:val="0A0A0787"/>
    <w:rsid w:val="0A17060E"/>
    <w:rsid w:val="0A1BB1EE"/>
    <w:rsid w:val="0A21433C"/>
    <w:rsid w:val="0A2FFC29"/>
    <w:rsid w:val="0A436FA6"/>
    <w:rsid w:val="0A4BAF1C"/>
    <w:rsid w:val="0A4D4798"/>
    <w:rsid w:val="0A5227C0"/>
    <w:rsid w:val="0A565745"/>
    <w:rsid w:val="0A56E66A"/>
    <w:rsid w:val="0A57AC72"/>
    <w:rsid w:val="0A584D90"/>
    <w:rsid w:val="0A66836B"/>
    <w:rsid w:val="0A688E03"/>
    <w:rsid w:val="0A76E095"/>
    <w:rsid w:val="0A784899"/>
    <w:rsid w:val="0A789B85"/>
    <w:rsid w:val="0A7D0546"/>
    <w:rsid w:val="0A8056B0"/>
    <w:rsid w:val="0A857132"/>
    <w:rsid w:val="0A9B6F26"/>
    <w:rsid w:val="0A9C4206"/>
    <w:rsid w:val="0AA8F002"/>
    <w:rsid w:val="0AB37586"/>
    <w:rsid w:val="0AB6DD85"/>
    <w:rsid w:val="0AB7E12D"/>
    <w:rsid w:val="0ABBD5A5"/>
    <w:rsid w:val="0ABCB25D"/>
    <w:rsid w:val="0AC2A905"/>
    <w:rsid w:val="0AC87C67"/>
    <w:rsid w:val="0AC91257"/>
    <w:rsid w:val="0AD5AF03"/>
    <w:rsid w:val="0ADA0C71"/>
    <w:rsid w:val="0AEFB28D"/>
    <w:rsid w:val="0AF24F83"/>
    <w:rsid w:val="0AF649BF"/>
    <w:rsid w:val="0B029B58"/>
    <w:rsid w:val="0B080BF8"/>
    <w:rsid w:val="0B0AEAAA"/>
    <w:rsid w:val="0B1019EF"/>
    <w:rsid w:val="0B12E9ED"/>
    <w:rsid w:val="0B139AA1"/>
    <w:rsid w:val="0B17312D"/>
    <w:rsid w:val="0B255369"/>
    <w:rsid w:val="0B2FDA19"/>
    <w:rsid w:val="0B4D0651"/>
    <w:rsid w:val="0B59E892"/>
    <w:rsid w:val="0B5BA468"/>
    <w:rsid w:val="0B64BC36"/>
    <w:rsid w:val="0B65BBE5"/>
    <w:rsid w:val="0B65F9E1"/>
    <w:rsid w:val="0B7775F0"/>
    <w:rsid w:val="0B78EBF5"/>
    <w:rsid w:val="0B7C996D"/>
    <w:rsid w:val="0B8042C9"/>
    <w:rsid w:val="0B811244"/>
    <w:rsid w:val="0B81DE49"/>
    <w:rsid w:val="0B860193"/>
    <w:rsid w:val="0B88115D"/>
    <w:rsid w:val="0B8B25FC"/>
    <w:rsid w:val="0B8E6355"/>
    <w:rsid w:val="0B90B3CE"/>
    <w:rsid w:val="0B92C662"/>
    <w:rsid w:val="0B9357E2"/>
    <w:rsid w:val="0B93B089"/>
    <w:rsid w:val="0B9A642F"/>
    <w:rsid w:val="0BA1AB9F"/>
    <w:rsid w:val="0BACF39A"/>
    <w:rsid w:val="0BB3697F"/>
    <w:rsid w:val="0BC2D790"/>
    <w:rsid w:val="0BC8724C"/>
    <w:rsid w:val="0BCC99D3"/>
    <w:rsid w:val="0BD152B2"/>
    <w:rsid w:val="0BDEDD91"/>
    <w:rsid w:val="0BE29DE9"/>
    <w:rsid w:val="0BE2A3C7"/>
    <w:rsid w:val="0BEBEBED"/>
    <w:rsid w:val="0BECCBDE"/>
    <w:rsid w:val="0BED46B7"/>
    <w:rsid w:val="0BFD6BEE"/>
    <w:rsid w:val="0BFEC096"/>
    <w:rsid w:val="0C04EF89"/>
    <w:rsid w:val="0C0A277A"/>
    <w:rsid w:val="0C12A7DD"/>
    <w:rsid w:val="0C1FAAFD"/>
    <w:rsid w:val="0C277BC8"/>
    <w:rsid w:val="0C286BC1"/>
    <w:rsid w:val="0C28A89A"/>
    <w:rsid w:val="0C312AEF"/>
    <w:rsid w:val="0C3481A7"/>
    <w:rsid w:val="0C3B104A"/>
    <w:rsid w:val="0C407B4C"/>
    <w:rsid w:val="0C4264F0"/>
    <w:rsid w:val="0C46E934"/>
    <w:rsid w:val="0C4974B6"/>
    <w:rsid w:val="0C52D2AD"/>
    <w:rsid w:val="0C52F3EC"/>
    <w:rsid w:val="0C61F4B3"/>
    <w:rsid w:val="0C631D19"/>
    <w:rsid w:val="0C63E2EE"/>
    <w:rsid w:val="0C67817C"/>
    <w:rsid w:val="0C73536F"/>
    <w:rsid w:val="0C762727"/>
    <w:rsid w:val="0C82650B"/>
    <w:rsid w:val="0C849DC6"/>
    <w:rsid w:val="0C85209D"/>
    <w:rsid w:val="0C864943"/>
    <w:rsid w:val="0C86DFB8"/>
    <w:rsid w:val="0C8BD685"/>
    <w:rsid w:val="0C8EE3C3"/>
    <w:rsid w:val="0C92D241"/>
    <w:rsid w:val="0C963FF0"/>
    <w:rsid w:val="0C970D44"/>
    <w:rsid w:val="0C99229C"/>
    <w:rsid w:val="0C9B6974"/>
    <w:rsid w:val="0CAA0E70"/>
    <w:rsid w:val="0CB0D0E5"/>
    <w:rsid w:val="0CB43B08"/>
    <w:rsid w:val="0CB75C07"/>
    <w:rsid w:val="0CB9A591"/>
    <w:rsid w:val="0CC04E32"/>
    <w:rsid w:val="0CC2BB8B"/>
    <w:rsid w:val="0CC4559F"/>
    <w:rsid w:val="0CC4EC6D"/>
    <w:rsid w:val="0CC82364"/>
    <w:rsid w:val="0CD2A924"/>
    <w:rsid w:val="0CD59082"/>
    <w:rsid w:val="0CD594B9"/>
    <w:rsid w:val="0CD774F9"/>
    <w:rsid w:val="0CD7E9A4"/>
    <w:rsid w:val="0CE0EDE4"/>
    <w:rsid w:val="0CEABEAC"/>
    <w:rsid w:val="0D0B8555"/>
    <w:rsid w:val="0D13B514"/>
    <w:rsid w:val="0D196B18"/>
    <w:rsid w:val="0D1AAF3E"/>
    <w:rsid w:val="0D2198FD"/>
    <w:rsid w:val="0D2C39BA"/>
    <w:rsid w:val="0D318F8C"/>
    <w:rsid w:val="0D36D14F"/>
    <w:rsid w:val="0D39A695"/>
    <w:rsid w:val="0D39E8F8"/>
    <w:rsid w:val="0D3ACBDD"/>
    <w:rsid w:val="0D3BB17A"/>
    <w:rsid w:val="0D3F4497"/>
    <w:rsid w:val="0D4334E5"/>
    <w:rsid w:val="0D4A781D"/>
    <w:rsid w:val="0D4B6E28"/>
    <w:rsid w:val="0D6046ED"/>
    <w:rsid w:val="0D6070E0"/>
    <w:rsid w:val="0D6D3E18"/>
    <w:rsid w:val="0D732F61"/>
    <w:rsid w:val="0D750DF7"/>
    <w:rsid w:val="0D77123E"/>
    <w:rsid w:val="0D7DAB35"/>
    <w:rsid w:val="0D855F62"/>
    <w:rsid w:val="0D8F4425"/>
    <w:rsid w:val="0D9A0CF2"/>
    <w:rsid w:val="0D9FFCD4"/>
    <w:rsid w:val="0DA17F53"/>
    <w:rsid w:val="0DA75D41"/>
    <w:rsid w:val="0DA75ECC"/>
    <w:rsid w:val="0DA78E20"/>
    <w:rsid w:val="0DACDB4E"/>
    <w:rsid w:val="0DB0BA49"/>
    <w:rsid w:val="0DB13CF3"/>
    <w:rsid w:val="0DB347A6"/>
    <w:rsid w:val="0DCEE4BA"/>
    <w:rsid w:val="0DD43170"/>
    <w:rsid w:val="0DD7BE14"/>
    <w:rsid w:val="0DE4C32E"/>
    <w:rsid w:val="0DEA1D65"/>
    <w:rsid w:val="0DEDD56F"/>
    <w:rsid w:val="0DF33415"/>
    <w:rsid w:val="0DF4DE0B"/>
    <w:rsid w:val="0DFA18D4"/>
    <w:rsid w:val="0DFA76FD"/>
    <w:rsid w:val="0DFBC07F"/>
    <w:rsid w:val="0E0361F3"/>
    <w:rsid w:val="0E05909F"/>
    <w:rsid w:val="0E0A2E73"/>
    <w:rsid w:val="0E0C9A38"/>
    <w:rsid w:val="0E0CBCAA"/>
    <w:rsid w:val="0E15BB99"/>
    <w:rsid w:val="0E17DADC"/>
    <w:rsid w:val="0E17F9FC"/>
    <w:rsid w:val="0E1CA757"/>
    <w:rsid w:val="0E1CAD92"/>
    <w:rsid w:val="0E203AC2"/>
    <w:rsid w:val="0E299B57"/>
    <w:rsid w:val="0E2B5BF9"/>
    <w:rsid w:val="0E2C2AB2"/>
    <w:rsid w:val="0E2E8AE2"/>
    <w:rsid w:val="0E313198"/>
    <w:rsid w:val="0E35802C"/>
    <w:rsid w:val="0E37B759"/>
    <w:rsid w:val="0E3AC63E"/>
    <w:rsid w:val="0E437A36"/>
    <w:rsid w:val="0E43DDEA"/>
    <w:rsid w:val="0E470992"/>
    <w:rsid w:val="0E4BBEDA"/>
    <w:rsid w:val="0E5AB6F8"/>
    <w:rsid w:val="0E5F8912"/>
    <w:rsid w:val="0E666E86"/>
    <w:rsid w:val="0E6FB254"/>
    <w:rsid w:val="0E7248CC"/>
    <w:rsid w:val="0E75ACC3"/>
    <w:rsid w:val="0E7A5639"/>
    <w:rsid w:val="0E7AEC32"/>
    <w:rsid w:val="0E7C1E88"/>
    <w:rsid w:val="0E83EA02"/>
    <w:rsid w:val="0E85945C"/>
    <w:rsid w:val="0E9186E4"/>
    <w:rsid w:val="0E95A0F8"/>
    <w:rsid w:val="0E971AEF"/>
    <w:rsid w:val="0EA112AA"/>
    <w:rsid w:val="0EAED4C7"/>
    <w:rsid w:val="0EB0D2DB"/>
    <w:rsid w:val="0EBEBD2B"/>
    <w:rsid w:val="0EC5F1AF"/>
    <w:rsid w:val="0ED5BC55"/>
    <w:rsid w:val="0ED799DB"/>
    <w:rsid w:val="0EDB245D"/>
    <w:rsid w:val="0EDC2ECE"/>
    <w:rsid w:val="0EDF27B8"/>
    <w:rsid w:val="0EE188FA"/>
    <w:rsid w:val="0EE69629"/>
    <w:rsid w:val="0EEA9F31"/>
    <w:rsid w:val="0EF59B87"/>
    <w:rsid w:val="0EF8DDEA"/>
    <w:rsid w:val="0EFC0570"/>
    <w:rsid w:val="0EFE93B3"/>
    <w:rsid w:val="0EFF8D3B"/>
    <w:rsid w:val="0F00C918"/>
    <w:rsid w:val="0F033CBB"/>
    <w:rsid w:val="0F095407"/>
    <w:rsid w:val="0F0F7058"/>
    <w:rsid w:val="0F1245B3"/>
    <w:rsid w:val="0F22EA97"/>
    <w:rsid w:val="0F238565"/>
    <w:rsid w:val="0F24C729"/>
    <w:rsid w:val="0F2E6B17"/>
    <w:rsid w:val="0F2E6CD3"/>
    <w:rsid w:val="0F383DDB"/>
    <w:rsid w:val="0F3857F8"/>
    <w:rsid w:val="0F386502"/>
    <w:rsid w:val="0F388ADA"/>
    <w:rsid w:val="0F4C5CD2"/>
    <w:rsid w:val="0F509449"/>
    <w:rsid w:val="0F51670D"/>
    <w:rsid w:val="0F5A5EC9"/>
    <w:rsid w:val="0F5EA4D3"/>
    <w:rsid w:val="0F60BD60"/>
    <w:rsid w:val="0F63A9D6"/>
    <w:rsid w:val="0F646B71"/>
    <w:rsid w:val="0F650F8F"/>
    <w:rsid w:val="0F66FD66"/>
    <w:rsid w:val="0F749B2B"/>
    <w:rsid w:val="0F75846C"/>
    <w:rsid w:val="0F7DFCBC"/>
    <w:rsid w:val="0F82996E"/>
    <w:rsid w:val="0F858DDC"/>
    <w:rsid w:val="0F925EAE"/>
    <w:rsid w:val="0F9BA170"/>
    <w:rsid w:val="0F9DEFDC"/>
    <w:rsid w:val="0F9E6CC9"/>
    <w:rsid w:val="0FA19057"/>
    <w:rsid w:val="0FA30308"/>
    <w:rsid w:val="0FAB66B9"/>
    <w:rsid w:val="0FB91DA5"/>
    <w:rsid w:val="0FBC2AB0"/>
    <w:rsid w:val="0FBCDA44"/>
    <w:rsid w:val="0FC0069C"/>
    <w:rsid w:val="0FC202DD"/>
    <w:rsid w:val="0FC476B0"/>
    <w:rsid w:val="0FC8F6EF"/>
    <w:rsid w:val="0FCA7777"/>
    <w:rsid w:val="0FCDE546"/>
    <w:rsid w:val="0FD41944"/>
    <w:rsid w:val="0FDA2AE1"/>
    <w:rsid w:val="0FDA447A"/>
    <w:rsid w:val="0FDD1DFD"/>
    <w:rsid w:val="0FE9BD8C"/>
    <w:rsid w:val="0FF14161"/>
    <w:rsid w:val="0FF2DBF1"/>
    <w:rsid w:val="0FF65BA0"/>
    <w:rsid w:val="10022AFE"/>
    <w:rsid w:val="1008E7A1"/>
    <w:rsid w:val="100CF650"/>
    <w:rsid w:val="10103F8E"/>
    <w:rsid w:val="1010606C"/>
    <w:rsid w:val="10180234"/>
    <w:rsid w:val="10199247"/>
    <w:rsid w:val="101A6939"/>
    <w:rsid w:val="1020CDEF"/>
    <w:rsid w:val="102928E5"/>
    <w:rsid w:val="1030B83A"/>
    <w:rsid w:val="1037F34C"/>
    <w:rsid w:val="103939E6"/>
    <w:rsid w:val="103C9737"/>
    <w:rsid w:val="103FFA11"/>
    <w:rsid w:val="104E91F6"/>
    <w:rsid w:val="10536D20"/>
    <w:rsid w:val="10548CF9"/>
    <w:rsid w:val="10559AF3"/>
    <w:rsid w:val="1055C810"/>
    <w:rsid w:val="1062FF2C"/>
    <w:rsid w:val="1066ED07"/>
    <w:rsid w:val="106A0C8F"/>
    <w:rsid w:val="106B5E86"/>
    <w:rsid w:val="106C5136"/>
    <w:rsid w:val="107129D3"/>
    <w:rsid w:val="1071777E"/>
    <w:rsid w:val="10725555"/>
    <w:rsid w:val="107B191F"/>
    <w:rsid w:val="1089AB50"/>
    <w:rsid w:val="108C287A"/>
    <w:rsid w:val="109186F6"/>
    <w:rsid w:val="1096CA3E"/>
    <w:rsid w:val="109E2AAD"/>
    <w:rsid w:val="10ABE6E5"/>
    <w:rsid w:val="10AC0EB5"/>
    <w:rsid w:val="10AD0576"/>
    <w:rsid w:val="10AF5885"/>
    <w:rsid w:val="10B6BE3F"/>
    <w:rsid w:val="10BE4C80"/>
    <w:rsid w:val="10BECABA"/>
    <w:rsid w:val="10C31D0B"/>
    <w:rsid w:val="10C8D799"/>
    <w:rsid w:val="10CC65AF"/>
    <w:rsid w:val="10D4B2FA"/>
    <w:rsid w:val="10E0456D"/>
    <w:rsid w:val="10E571CD"/>
    <w:rsid w:val="10ED13CD"/>
    <w:rsid w:val="10F6CB4A"/>
    <w:rsid w:val="10FA5E0A"/>
    <w:rsid w:val="10FECF37"/>
    <w:rsid w:val="10FF90C7"/>
    <w:rsid w:val="110324A1"/>
    <w:rsid w:val="11182439"/>
    <w:rsid w:val="111887D0"/>
    <w:rsid w:val="111C3544"/>
    <w:rsid w:val="111F7F7D"/>
    <w:rsid w:val="11243D93"/>
    <w:rsid w:val="1129F080"/>
    <w:rsid w:val="112AD682"/>
    <w:rsid w:val="113319A8"/>
    <w:rsid w:val="11346A11"/>
    <w:rsid w:val="113BF6ED"/>
    <w:rsid w:val="113C2ED0"/>
    <w:rsid w:val="115687E2"/>
    <w:rsid w:val="11573391"/>
    <w:rsid w:val="115C29A3"/>
    <w:rsid w:val="116CFF5B"/>
    <w:rsid w:val="11780E9F"/>
    <w:rsid w:val="117CDD1B"/>
    <w:rsid w:val="117EA497"/>
    <w:rsid w:val="117FE8FB"/>
    <w:rsid w:val="1182053D"/>
    <w:rsid w:val="118A4AB4"/>
    <w:rsid w:val="1191E348"/>
    <w:rsid w:val="1193A72F"/>
    <w:rsid w:val="11960841"/>
    <w:rsid w:val="1197F5CA"/>
    <w:rsid w:val="119D8A46"/>
    <w:rsid w:val="11A13491"/>
    <w:rsid w:val="11A5CA8D"/>
    <w:rsid w:val="11A6DE58"/>
    <w:rsid w:val="11A97F07"/>
    <w:rsid w:val="11B220B8"/>
    <w:rsid w:val="11BB29F5"/>
    <w:rsid w:val="11BEF2A5"/>
    <w:rsid w:val="11C1026E"/>
    <w:rsid w:val="11C567B0"/>
    <w:rsid w:val="11C86830"/>
    <w:rsid w:val="11CDB165"/>
    <w:rsid w:val="11DEB17C"/>
    <w:rsid w:val="11DF2C3B"/>
    <w:rsid w:val="11E6BCD1"/>
    <w:rsid w:val="12048E06"/>
    <w:rsid w:val="120C1892"/>
    <w:rsid w:val="120E6104"/>
    <w:rsid w:val="12186EF9"/>
    <w:rsid w:val="121BD6F6"/>
    <w:rsid w:val="121C5FE4"/>
    <w:rsid w:val="121E6AA2"/>
    <w:rsid w:val="1221780C"/>
    <w:rsid w:val="1229BC2B"/>
    <w:rsid w:val="122AE3AF"/>
    <w:rsid w:val="122FF2DD"/>
    <w:rsid w:val="12395912"/>
    <w:rsid w:val="1239D1AD"/>
    <w:rsid w:val="123C9BEF"/>
    <w:rsid w:val="123DA35F"/>
    <w:rsid w:val="12478ABD"/>
    <w:rsid w:val="1260AF2E"/>
    <w:rsid w:val="1267E372"/>
    <w:rsid w:val="126CE7C6"/>
    <w:rsid w:val="12706DCF"/>
    <w:rsid w:val="127F9DF6"/>
    <w:rsid w:val="1288BA4A"/>
    <w:rsid w:val="1288ECA7"/>
    <w:rsid w:val="128CF9B2"/>
    <w:rsid w:val="128E84DE"/>
    <w:rsid w:val="129BD922"/>
    <w:rsid w:val="129FA20E"/>
    <w:rsid w:val="12A12EB8"/>
    <w:rsid w:val="12A5846D"/>
    <w:rsid w:val="12AA17CC"/>
    <w:rsid w:val="12B22EDF"/>
    <w:rsid w:val="12BBA072"/>
    <w:rsid w:val="12C6F6A5"/>
    <w:rsid w:val="12D6FCDE"/>
    <w:rsid w:val="12D9115E"/>
    <w:rsid w:val="12DE587E"/>
    <w:rsid w:val="12FBE8D2"/>
    <w:rsid w:val="12FF5430"/>
    <w:rsid w:val="130215B2"/>
    <w:rsid w:val="1305C499"/>
    <w:rsid w:val="1316978F"/>
    <w:rsid w:val="131A57C1"/>
    <w:rsid w:val="132022E9"/>
    <w:rsid w:val="13230188"/>
    <w:rsid w:val="13324A00"/>
    <w:rsid w:val="133D1A71"/>
    <w:rsid w:val="134D0C58"/>
    <w:rsid w:val="134DF9DB"/>
    <w:rsid w:val="134E07B1"/>
    <w:rsid w:val="13591D46"/>
    <w:rsid w:val="13596369"/>
    <w:rsid w:val="135B4B53"/>
    <w:rsid w:val="135DB555"/>
    <w:rsid w:val="13643113"/>
    <w:rsid w:val="13647C48"/>
    <w:rsid w:val="13658D2B"/>
    <w:rsid w:val="136B82B4"/>
    <w:rsid w:val="1370B415"/>
    <w:rsid w:val="13715B84"/>
    <w:rsid w:val="138D07A0"/>
    <w:rsid w:val="13A6C5A5"/>
    <w:rsid w:val="13A73B49"/>
    <w:rsid w:val="13B3B04B"/>
    <w:rsid w:val="13B816B6"/>
    <w:rsid w:val="13B9AF3C"/>
    <w:rsid w:val="13BC86D9"/>
    <w:rsid w:val="13C08EC6"/>
    <w:rsid w:val="13D27D6A"/>
    <w:rsid w:val="13D2A47B"/>
    <w:rsid w:val="13D65F04"/>
    <w:rsid w:val="13DC1294"/>
    <w:rsid w:val="13E2C3EC"/>
    <w:rsid w:val="13E68F1A"/>
    <w:rsid w:val="13F0D5F0"/>
    <w:rsid w:val="13F26AD2"/>
    <w:rsid w:val="1400A5DF"/>
    <w:rsid w:val="1404DCA1"/>
    <w:rsid w:val="140DBE07"/>
    <w:rsid w:val="1410EB7A"/>
    <w:rsid w:val="1411ADCC"/>
    <w:rsid w:val="1414BDB9"/>
    <w:rsid w:val="141C9274"/>
    <w:rsid w:val="141E0862"/>
    <w:rsid w:val="141F84BB"/>
    <w:rsid w:val="1429BB0F"/>
    <w:rsid w:val="143193C1"/>
    <w:rsid w:val="143E88CE"/>
    <w:rsid w:val="1448F0F3"/>
    <w:rsid w:val="144CE003"/>
    <w:rsid w:val="1457DD8A"/>
    <w:rsid w:val="1459C983"/>
    <w:rsid w:val="14626570"/>
    <w:rsid w:val="1466A65C"/>
    <w:rsid w:val="146E317B"/>
    <w:rsid w:val="146EB2FB"/>
    <w:rsid w:val="1474470B"/>
    <w:rsid w:val="147CF7B3"/>
    <w:rsid w:val="14831BFE"/>
    <w:rsid w:val="14876720"/>
    <w:rsid w:val="148A3E45"/>
    <w:rsid w:val="148B85E5"/>
    <w:rsid w:val="148CA43A"/>
    <w:rsid w:val="149440DC"/>
    <w:rsid w:val="14978598"/>
    <w:rsid w:val="1499C481"/>
    <w:rsid w:val="149AF1CA"/>
    <w:rsid w:val="149AF828"/>
    <w:rsid w:val="14A7B6AB"/>
    <w:rsid w:val="14AFA36E"/>
    <w:rsid w:val="14B2C1A0"/>
    <w:rsid w:val="14B53B72"/>
    <w:rsid w:val="14B7E94B"/>
    <w:rsid w:val="14B8CA62"/>
    <w:rsid w:val="14C18502"/>
    <w:rsid w:val="14C6CE8F"/>
    <w:rsid w:val="14D29F67"/>
    <w:rsid w:val="14D3894F"/>
    <w:rsid w:val="14E286DE"/>
    <w:rsid w:val="14ED82CD"/>
    <w:rsid w:val="14F9A9FA"/>
    <w:rsid w:val="15000FEF"/>
    <w:rsid w:val="1504BDBD"/>
    <w:rsid w:val="15177B64"/>
    <w:rsid w:val="1518C546"/>
    <w:rsid w:val="1526B551"/>
    <w:rsid w:val="1528D801"/>
    <w:rsid w:val="152BB8B2"/>
    <w:rsid w:val="152E6BBC"/>
    <w:rsid w:val="1531EB94"/>
    <w:rsid w:val="15390CD9"/>
    <w:rsid w:val="154E4AD8"/>
    <w:rsid w:val="15530F25"/>
    <w:rsid w:val="15553D71"/>
    <w:rsid w:val="155D7845"/>
    <w:rsid w:val="155F63A7"/>
    <w:rsid w:val="15611E92"/>
    <w:rsid w:val="15623E27"/>
    <w:rsid w:val="156A8D18"/>
    <w:rsid w:val="157BACE9"/>
    <w:rsid w:val="15822A34"/>
    <w:rsid w:val="158557DF"/>
    <w:rsid w:val="15866256"/>
    <w:rsid w:val="159367FB"/>
    <w:rsid w:val="15978C19"/>
    <w:rsid w:val="159FA83F"/>
    <w:rsid w:val="15A4D473"/>
    <w:rsid w:val="15A4D68A"/>
    <w:rsid w:val="15B6D658"/>
    <w:rsid w:val="15C44E45"/>
    <w:rsid w:val="15D03FE2"/>
    <w:rsid w:val="15D18A3A"/>
    <w:rsid w:val="15D63F39"/>
    <w:rsid w:val="15E7DBE9"/>
    <w:rsid w:val="15ECF375"/>
    <w:rsid w:val="15EE694A"/>
    <w:rsid w:val="15EE6B5E"/>
    <w:rsid w:val="15F24815"/>
    <w:rsid w:val="15F42C58"/>
    <w:rsid w:val="15F99460"/>
    <w:rsid w:val="15FEBBEF"/>
    <w:rsid w:val="160971D8"/>
    <w:rsid w:val="160E0200"/>
    <w:rsid w:val="1611C405"/>
    <w:rsid w:val="1616DD67"/>
    <w:rsid w:val="161DF211"/>
    <w:rsid w:val="161E44E2"/>
    <w:rsid w:val="162211B8"/>
    <w:rsid w:val="162C4466"/>
    <w:rsid w:val="163605A1"/>
    <w:rsid w:val="163A23F4"/>
    <w:rsid w:val="1649849F"/>
    <w:rsid w:val="164AF2C4"/>
    <w:rsid w:val="164C43B0"/>
    <w:rsid w:val="16580AA6"/>
    <w:rsid w:val="165A4DD0"/>
    <w:rsid w:val="16614DDA"/>
    <w:rsid w:val="1665EEEE"/>
    <w:rsid w:val="1666514C"/>
    <w:rsid w:val="1666838A"/>
    <w:rsid w:val="166B722A"/>
    <w:rsid w:val="166D87D6"/>
    <w:rsid w:val="16720D8E"/>
    <w:rsid w:val="16747FFF"/>
    <w:rsid w:val="167F74FA"/>
    <w:rsid w:val="1683CDD2"/>
    <w:rsid w:val="16884540"/>
    <w:rsid w:val="168DFA10"/>
    <w:rsid w:val="1694F5A7"/>
    <w:rsid w:val="1694FC5C"/>
    <w:rsid w:val="169FEF0A"/>
    <w:rsid w:val="16A1909E"/>
    <w:rsid w:val="16A591D0"/>
    <w:rsid w:val="16A7B012"/>
    <w:rsid w:val="16AED46B"/>
    <w:rsid w:val="16BDAAD6"/>
    <w:rsid w:val="16BF5D3C"/>
    <w:rsid w:val="16C2600A"/>
    <w:rsid w:val="16CF792D"/>
    <w:rsid w:val="16D6E417"/>
    <w:rsid w:val="16D8DC9D"/>
    <w:rsid w:val="16D9902D"/>
    <w:rsid w:val="16DC2E09"/>
    <w:rsid w:val="16DE17FA"/>
    <w:rsid w:val="16E2D36B"/>
    <w:rsid w:val="16E48A31"/>
    <w:rsid w:val="16E5B60C"/>
    <w:rsid w:val="16EC990F"/>
    <w:rsid w:val="16EF833F"/>
    <w:rsid w:val="16F0C30D"/>
    <w:rsid w:val="16F41A73"/>
    <w:rsid w:val="1709C0CC"/>
    <w:rsid w:val="17117F9B"/>
    <w:rsid w:val="17165907"/>
    <w:rsid w:val="171F65C8"/>
    <w:rsid w:val="171F72EA"/>
    <w:rsid w:val="172239BE"/>
    <w:rsid w:val="17288577"/>
    <w:rsid w:val="172FD2BB"/>
    <w:rsid w:val="1731B805"/>
    <w:rsid w:val="1735E826"/>
    <w:rsid w:val="17373554"/>
    <w:rsid w:val="173A0D1A"/>
    <w:rsid w:val="173F2651"/>
    <w:rsid w:val="174222C6"/>
    <w:rsid w:val="17454A1E"/>
    <w:rsid w:val="1757A425"/>
    <w:rsid w:val="17655B77"/>
    <w:rsid w:val="1767BD8C"/>
    <w:rsid w:val="1768BE55"/>
    <w:rsid w:val="176924B3"/>
    <w:rsid w:val="1772A7A0"/>
    <w:rsid w:val="17771096"/>
    <w:rsid w:val="17778845"/>
    <w:rsid w:val="177CD623"/>
    <w:rsid w:val="177F7F25"/>
    <w:rsid w:val="1780E09F"/>
    <w:rsid w:val="1792A5E7"/>
    <w:rsid w:val="1794F7E7"/>
    <w:rsid w:val="179513AB"/>
    <w:rsid w:val="1799B890"/>
    <w:rsid w:val="17A1CFA3"/>
    <w:rsid w:val="17A629A5"/>
    <w:rsid w:val="17A7BCD3"/>
    <w:rsid w:val="17B2B8E7"/>
    <w:rsid w:val="17B53D53"/>
    <w:rsid w:val="17BFD436"/>
    <w:rsid w:val="17C20D80"/>
    <w:rsid w:val="17C2FDDC"/>
    <w:rsid w:val="17CE8115"/>
    <w:rsid w:val="17D2952C"/>
    <w:rsid w:val="17DE5249"/>
    <w:rsid w:val="17E0BC2C"/>
    <w:rsid w:val="17E2676E"/>
    <w:rsid w:val="17E3F100"/>
    <w:rsid w:val="17E5F97B"/>
    <w:rsid w:val="17EBFA73"/>
    <w:rsid w:val="17EECEB1"/>
    <w:rsid w:val="17F0DC16"/>
    <w:rsid w:val="17F79DC0"/>
    <w:rsid w:val="1806730B"/>
    <w:rsid w:val="1810AF40"/>
    <w:rsid w:val="1811980F"/>
    <w:rsid w:val="1813C3EA"/>
    <w:rsid w:val="1813DFDF"/>
    <w:rsid w:val="18171FB9"/>
    <w:rsid w:val="1817613F"/>
    <w:rsid w:val="181DD35B"/>
    <w:rsid w:val="181E9DE2"/>
    <w:rsid w:val="181FF2A5"/>
    <w:rsid w:val="18276F56"/>
    <w:rsid w:val="182A675D"/>
    <w:rsid w:val="18307145"/>
    <w:rsid w:val="1838C7BE"/>
    <w:rsid w:val="183A8F48"/>
    <w:rsid w:val="183BB447"/>
    <w:rsid w:val="184258EA"/>
    <w:rsid w:val="18432B4C"/>
    <w:rsid w:val="184972F5"/>
    <w:rsid w:val="184BE753"/>
    <w:rsid w:val="184FD3A8"/>
    <w:rsid w:val="185B2B34"/>
    <w:rsid w:val="1874FC03"/>
    <w:rsid w:val="187628EB"/>
    <w:rsid w:val="187CB95F"/>
    <w:rsid w:val="187CE8D8"/>
    <w:rsid w:val="187F84D6"/>
    <w:rsid w:val="18837B0F"/>
    <w:rsid w:val="18A3B5D5"/>
    <w:rsid w:val="18B20A67"/>
    <w:rsid w:val="18B41570"/>
    <w:rsid w:val="18C5DAB0"/>
    <w:rsid w:val="18CD7DFF"/>
    <w:rsid w:val="18D1E3AC"/>
    <w:rsid w:val="18D5250C"/>
    <w:rsid w:val="18D741CA"/>
    <w:rsid w:val="18D99D6E"/>
    <w:rsid w:val="18D9D393"/>
    <w:rsid w:val="18DB6C65"/>
    <w:rsid w:val="18DCE676"/>
    <w:rsid w:val="18E88682"/>
    <w:rsid w:val="18EBC093"/>
    <w:rsid w:val="18EC4792"/>
    <w:rsid w:val="18ED2193"/>
    <w:rsid w:val="18ED3EC2"/>
    <w:rsid w:val="18EEB5AC"/>
    <w:rsid w:val="18F6DC1B"/>
    <w:rsid w:val="18FBC0A2"/>
    <w:rsid w:val="1901B805"/>
    <w:rsid w:val="1901C8B6"/>
    <w:rsid w:val="190387AD"/>
    <w:rsid w:val="1905F9A8"/>
    <w:rsid w:val="190E1BF9"/>
    <w:rsid w:val="19114D19"/>
    <w:rsid w:val="19142C18"/>
    <w:rsid w:val="19195520"/>
    <w:rsid w:val="19243039"/>
    <w:rsid w:val="192943A2"/>
    <w:rsid w:val="192A35FF"/>
    <w:rsid w:val="192B408E"/>
    <w:rsid w:val="19306600"/>
    <w:rsid w:val="1931B28D"/>
    <w:rsid w:val="19368FAF"/>
    <w:rsid w:val="193BB8F7"/>
    <w:rsid w:val="19441A75"/>
    <w:rsid w:val="1945224F"/>
    <w:rsid w:val="194704CC"/>
    <w:rsid w:val="194CA119"/>
    <w:rsid w:val="1951BECB"/>
    <w:rsid w:val="1952069A"/>
    <w:rsid w:val="1969BB16"/>
    <w:rsid w:val="196AEC4E"/>
    <w:rsid w:val="196AFC2B"/>
    <w:rsid w:val="196B9ABA"/>
    <w:rsid w:val="196E6354"/>
    <w:rsid w:val="19705E92"/>
    <w:rsid w:val="19760665"/>
    <w:rsid w:val="19762F7C"/>
    <w:rsid w:val="1979EF6D"/>
    <w:rsid w:val="197E6336"/>
    <w:rsid w:val="19853964"/>
    <w:rsid w:val="198E1FE5"/>
    <w:rsid w:val="19967CDF"/>
    <w:rsid w:val="199B3F50"/>
    <w:rsid w:val="19B53A0E"/>
    <w:rsid w:val="19B71918"/>
    <w:rsid w:val="19C715C2"/>
    <w:rsid w:val="19CC4BEF"/>
    <w:rsid w:val="19CE7E35"/>
    <w:rsid w:val="19CFD66E"/>
    <w:rsid w:val="19D4AD0A"/>
    <w:rsid w:val="19DC4BDF"/>
    <w:rsid w:val="19DEEE06"/>
    <w:rsid w:val="19DFED20"/>
    <w:rsid w:val="19E17E00"/>
    <w:rsid w:val="19E80DEA"/>
    <w:rsid w:val="19EA20ED"/>
    <w:rsid w:val="19F038FB"/>
    <w:rsid w:val="19F5ED8C"/>
    <w:rsid w:val="19FC485E"/>
    <w:rsid w:val="1A07893B"/>
    <w:rsid w:val="1A11960F"/>
    <w:rsid w:val="1A19A178"/>
    <w:rsid w:val="1A1AC745"/>
    <w:rsid w:val="1A1B63E6"/>
    <w:rsid w:val="1A20ABCF"/>
    <w:rsid w:val="1A2792B4"/>
    <w:rsid w:val="1A295B6C"/>
    <w:rsid w:val="1A38D893"/>
    <w:rsid w:val="1A3D94DE"/>
    <w:rsid w:val="1A457F2F"/>
    <w:rsid w:val="1A4B777D"/>
    <w:rsid w:val="1A4F35F1"/>
    <w:rsid w:val="1A4F8A86"/>
    <w:rsid w:val="1A55F4E7"/>
    <w:rsid w:val="1A5C14EA"/>
    <w:rsid w:val="1A5F0CE1"/>
    <w:rsid w:val="1A614083"/>
    <w:rsid w:val="1A66341E"/>
    <w:rsid w:val="1A75F997"/>
    <w:rsid w:val="1A8790F4"/>
    <w:rsid w:val="1A8FA5DE"/>
    <w:rsid w:val="1AA1BCAA"/>
    <w:rsid w:val="1AA4DA26"/>
    <w:rsid w:val="1AAA8EAF"/>
    <w:rsid w:val="1AAB91CE"/>
    <w:rsid w:val="1AAE89AC"/>
    <w:rsid w:val="1ABDBB2D"/>
    <w:rsid w:val="1AC1E875"/>
    <w:rsid w:val="1AC25B5F"/>
    <w:rsid w:val="1AC365C8"/>
    <w:rsid w:val="1ACB3FFA"/>
    <w:rsid w:val="1AD0487F"/>
    <w:rsid w:val="1AD58B5A"/>
    <w:rsid w:val="1AD61DBB"/>
    <w:rsid w:val="1AD6E128"/>
    <w:rsid w:val="1AD7DDA4"/>
    <w:rsid w:val="1ADB4EA8"/>
    <w:rsid w:val="1AE093E6"/>
    <w:rsid w:val="1AE3DDA2"/>
    <w:rsid w:val="1AE71D53"/>
    <w:rsid w:val="1AF508E9"/>
    <w:rsid w:val="1AF6DB1B"/>
    <w:rsid w:val="1AFA3DF9"/>
    <w:rsid w:val="1B081E0A"/>
    <w:rsid w:val="1B1073FD"/>
    <w:rsid w:val="1B153125"/>
    <w:rsid w:val="1B1C25F3"/>
    <w:rsid w:val="1B1FA0EA"/>
    <w:rsid w:val="1B2109C5"/>
    <w:rsid w:val="1B283440"/>
    <w:rsid w:val="1B2A78AE"/>
    <w:rsid w:val="1B2BD03E"/>
    <w:rsid w:val="1B2FBA74"/>
    <w:rsid w:val="1B300B19"/>
    <w:rsid w:val="1B3A5C90"/>
    <w:rsid w:val="1B3AB134"/>
    <w:rsid w:val="1B3AE5F6"/>
    <w:rsid w:val="1B3FCF6F"/>
    <w:rsid w:val="1B43569F"/>
    <w:rsid w:val="1B513B44"/>
    <w:rsid w:val="1B54CE1A"/>
    <w:rsid w:val="1B59D72D"/>
    <w:rsid w:val="1B624FDB"/>
    <w:rsid w:val="1B639181"/>
    <w:rsid w:val="1B63FEBE"/>
    <w:rsid w:val="1B672768"/>
    <w:rsid w:val="1B6F658C"/>
    <w:rsid w:val="1B71FF7B"/>
    <w:rsid w:val="1B79DE33"/>
    <w:rsid w:val="1B7C7C2F"/>
    <w:rsid w:val="1B7D95BB"/>
    <w:rsid w:val="1B8A9441"/>
    <w:rsid w:val="1B9B3429"/>
    <w:rsid w:val="1B9F22E5"/>
    <w:rsid w:val="1BB3BF82"/>
    <w:rsid w:val="1BC6F235"/>
    <w:rsid w:val="1BCCE8E1"/>
    <w:rsid w:val="1BD13638"/>
    <w:rsid w:val="1BD66E2B"/>
    <w:rsid w:val="1BE32F56"/>
    <w:rsid w:val="1BE33373"/>
    <w:rsid w:val="1BE3716D"/>
    <w:rsid w:val="1BE4326B"/>
    <w:rsid w:val="1BE4389E"/>
    <w:rsid w:val="1BF60BD9"/>
    <w:rsid w:val="1BFA9C94"/>
    <w:rsid w:val="1BFC15F6"/>
    <w:rsid w:val="1BFD426A"/>
    <w:rsid w:val="1C027248"/>
    <w:rsid w:val="1C032682"/>
    <w:rsid w:val="1C0D0DB3"/>
    <w:rsid w:val="1C0DA816"/>
    <w:rsid w:val="1C10F3D6"/>
    <w:rsid w:val="1C1392EA"/>
    <w:rsid w:val="1C29AC05"/>
    <w:rsid w:val="1C2A2907"/>
    <w:rsid w:val="1C2FECD2"/>
    <w:rsid w:val="1C335C56"/>
    <w:rsid w:val="1C354EDE"/>
    <w:rsid w:val="1C38C1F7"/>
    <w:rsid w:val="1C39C64D"/>
    <w:rsid w:val="1C3B39EA"/>
    <w:rsid w:val="1C3BDA7A"/>
    <w:rsid w:val="1C3C1EB0"/>
    <w:rsid w:val="1C3EA49A"/>
    <w:rsid w:val="1C4508D7"/>
    <w:rsid w:val="1C47F74B"/>
    <w:rsid w:val="1C49B452"/>
    <w:rsid w:val="1C4C3D68"/>
    <w:rsid w:val="1C524662"/>
    <w:rsid w:val="1C569AC2"/>
    <w:rsid w:val="1C57F1B9"/>
    <w:rsid w:val="1C588C73"/>
    <w:rsid w:val="1C5B19C0"/>
    <w:rsid w:val="1C5B6960"/>
    <w:rsid w:val="1C5B9074"/>
    <w:rsid w:val="1C5DD97C"/>
    <w:rsid w:val="1C634850"/>
    <w:rsid w:val="1C64917F"/>
    <w:rsid w:val="1C667EC8"/>
    <w:rsid w:val="1C70D014"/>
    <w:rsid w:val="1C74EF71"/>
    <w:rsid w:val="1C834D34"/>
    <w:rsid w:val="1C838BE4"/>
    <w:rsid w:val="1C83DB25"/>
    <w:rsid w:val="1C8CEE23"/>
    <w:rsid w:val="1C958FA7"/>
    <w:rsid w:val="1C978365"/>
    <w:rsid w:val="1CA37B37"/>
    <w:rsid w:val="1CA55368"/>
    <w:rsid w:val="1CA578F0"/>
    <w:rsid w:val="1CA636E7"/>
    <w:rsid w:val="1CA68096"/>
    <w:rsid w:val="1CA6D1E3"/>
    <w:rsid w:val="1CACB03B"/>
    <w:rsid w:val="1CAE7F3E"/>
    <w:rsid w:val="1CC0AEC6"/>
    <w:rsid w:val="1CC4ED85"/>
    <w:rsid w:val="1CC74B09"/>
    <w:rsid w:val="1CD51886"/>
    <w:rsid w:val="1CD74A34"/>
    <w:rsid w:val="1CD82D05"/>
    <w:rsid w:val="1CDCBFE3"/>
    <w:rsid w:val="1CEA7CE0"/>
    <w:rsid w:val="1CEE231C"/>
    <w:rsid w:val="1CF1D888"/>
    <w:rsid w:val="1CF29248"/>
    <w:rsid w:val="1CF93592"/>
    <w:rsid w:val="1D05C118"/>
    <w:rsid w:val="1D07C762"/>
    <w:rsid w:val="1D0C53BF"/>
    <w:rsid w:val="1D0D9CA6"/>
    <w:rsid w:val="1D11C1C8"/>
    <w:rsid w:val="1D19661C"/>
    <w:rsid w:val="1D1E78A6"/>
    <w:rsid w:val="1D1F9E2C"/>
    <w:rsid w:val="1D208096"/>
    <w:rsid w:val="1D20F227"/>
    <w:rsid w:val="1D214DD7"/>
    <w:rsid w:val="1D2994B3"/>
    <w:rsid w:val="1D2FD274"/>
    <w:rsid w:val="1D34FD1E"/>
    <w:rsid w:val="1D3518C4"/>
    <w:rsid w:val="1D36C550"/>
    <w:rsid w:val="1D370EEE"/>
    <w:rsid w:val="1D38E1D3"/>
    <w:rsid w:val="1D3EAB98"/>
    <w:rsid w:val="1D43D242"/>
    <w:rsid w:val="1D55FF0A"/>
    <w:rsid w:val="1D6A3E39"/>
    <w:rsid w:val="1D6C9575"/>
    <w:rsid w:val="1D775B89"/>
    <w:rsid w:val="1D786B31"/>
    <w:rsid w:val="1D79BD57"/>
    <w:rsid w:val="1D7AF67C"/>
    <w:rsid w:val="1D7BFC0E"/>
    <w:rsid w:val="1D855471"/>
    <w:rsid w:val="1D9B1246"/>
    <w:rsid w:val="1D9CED47"/>
    <w:rsid w:val="1DB113F6"/>
    <w:rsid w:val="1DC32E1E"/>
    <w:rsid w:val="1DCA62CA"/>
    <w:rsid w:val="1DD26896"/>
    <w:rsid w:val="1DD3A4B4"/>
    <w:rsid w:val="1DD4C852"/>
    <w:rsid w:val="1DEAA1AC"/>
    <w:rsid w:val="1DF1D75D"/>
    <w:rsid w:val="1DFB67CC"/>
    <w:rsid w:val="1DFB6B66"/>
    <w:rsid w:val="1E076079"/>
    <w:rsid w:val="1E1247E1"/>
    <w:rsid w:val="1E1360CB"/>
    <w:rsid w:val="1E14D996"/>
    <w:rsid w:val="1E1AA7EE"/>
    <w:rsid w:val="1E1B9B40"/>
    <w:rsid w:val="1E1E8583"/>
    <w:rsid w:val="1E218634"/>
    <w:rsid w:val="1E3823B4"/>
    <w:rsid w:val="1E3D2F29"/>
    <w:rsid w:val="1E43C5D3"/>
    <w:rsid w:val="1E4A4D2E"/>
    <w:rsid w:val="1E502F00"/>
    <w:rsid w:val="1E6F4928"/>
    <w:rsid w:val="1E74156B"/>
    <w:rsid w:val="1E7AEC4F"/>
    <w:rsid w:val="1E7CA1DF"/>
    <w:rsid w:val="1E7FB834"/>
    <w:rsid w:val="1E8917D3"/>
    <w:rsid w:val="1E91150F"/>
    <w:rsid w:val="1E932951"/>
    <w:rsid w:val="1E9CE1FD"/>
    <w:rsid w:val="1E9F2A25"/>
    <w:rsid w:val="1E9F4B3E"/>
    <w:rsid w:val="1EA1EF58"/>
    <w:rsid w:val="1EA26514"/>
    <w:rsid w:val="1EA35B87"/>
    <w:rsid w:val="1EAEB07E"/>
    <w:rsid w:val="1EBD53AD"/>
    <w:rsid w:val="1EC0B3CD"/>
    <w:rsid w:val="1EC71EF7"/>
    <w:rsid w:val="1EC7B273"/>
    <w:rsid w:val="1ECDE44D"/>
    <w:rsid w:val="1EEB08BB"/>
    <w:rsid w:val="1EEE1646"/>
    <w:rsid w:val="1EF3ECBC"/>
    <w:rsid w:val="1EF8C1B1"/>
    <w:rsid w:val="1F0329F0"/>
    <w:rsid w:val="1F0441F2"/>
    <w:rsid w:val="1F0EF8AF"/>
    <w:rsid w:val="1F469019"/>
    <w:rsid w:val="1F47E971"/>
    <w:rsid w:val="1F4DCF88"/>
    <w:rsid w:val="1F4FC58E"/>
    <w:rsid w:val="1F4FE7E4"/>
    <w:rsid w:val="1F5B7652"/>
    <w:rsid w:val="1F640852"/>
    <w:rsid w:val="1F6B9DF4"/>
    <w:rsid w:val="1F72A3AD"/>
    <w:rsid w:val="1F753739"/>
    <w:rsid w:val="1F769659"/>
    <w:rsid w:val="1F7A3A20"/>
    <w:rsid w:val="1F7A55B6"/>
    <w:rsid w:val="1F7D33F2"/>
    <w:rsid w:val="1F7EB7C5"/>
    <w:rsid w:val="1F80D4CC"/>
    <w:rsid w:val="1F81B144"/>
    <w:rsid w:val="1F938D8D"/>
    <w:rsid w:val="1F98D9A8"/>
    <w:rsid w:val="1FA6642B"/>
    <w:rsid w:val="1FAB0F68"/>
    <w:rsid w:val="1FBB2707"/>
    <w:rsid w:val="1FBFE52F"/>
    <w:rsid w:val="1FC0E199"/>
    <w:rsid w:val="1FC100F5"/>
    <w:rsid w:val="1FC8FA1F"/>
    <w:rsid w:val="1FCFEAD4"/>
    <w:rsid w:val="1FD1F33B"/>
    <w:rsid w:val="1FDBA049"/>
    <w:rsid w:val="1FEA2D55"/>
    <w:rsid w:val="1FEA3692"/>
    <w:rsid w:val="1FF6EE91"/>
    <w:rsid w:val="1FF76EDB"/>
    <w:rsid w:val="1FF99706"/>
    <w:rsid w:val="20038FE3"/>
    <w:rsid w:val="20080614"/>
    <w:rsid w:val="200BC8BC"/>
    <w:rsid w:val="20129F34"/>
    <w:rsid w:val="20131B82"/>
    <w:rsid w:val="2020ACA1"/>
    <w:rsid w:val="20233A79"/>
    <w:rsid w:val="202810FE"/>
    <w:rsid w:val="2030C449"/>
    <w:rsid w:val="2031C84E"/>
    <w:rsid w:val="20330C58"/>
    <w:rsid w:val="2036EE0A"/>
    <w:rsid w:val="2038FD3F"/>
    <w:rsid w:val="2045CEC4"/>
    <w:rsid w:val="20484A9A"/>
    <w:rsid w:val="204F24CB"/>
    <w:rsid w:val="20512D6E"/>
    <w:rsid w:val="2055B6CD"/>
    <w:rsid w:val="205A6497"/>
    <w:rsid w:val="20634E85"/>
    <w:rsid w:val="20649E00"/>
    <w:rsid w:val="20676E7A"/>
    <w:rsid w:val="206D3122"/>
    <w:rsid w:val="207082D6"/>
    <w:rsid w:val="2073BF3D"/>
    <w:rsid w:val="2076EF05"/>
    <w:rsid w:val="20781AFD"/>
    <w:rsid w:val="207AF083"/>
    <w:rsid w:val="20882E5F"/>
    <w:rsid w:val="2088D991"/>
    <w:rsid w:val="2089F2D1"/>
    <w:rsid w:val="2094843B"/>
    <w:rsid w:val="2094EBE2"/>
    <w:rsid w:val="209D374D"/>
    <w:rsid w:val="20A20C64"/>
    <w:rsid w:val="20B7501E"/>
    <w:rsid w:val="20BDDBE3"/>
    <w:rsid w:val="20C3D5CB"/>
    <w:rsid w:val="20CE10CC"/>
    <w:rsid w:val="20DD5365"/>
    <w:rsid w:val="20E1A683"/>
    <w:rsid w:val="20E29538"/>
    <w:rsid w:val="20E33FCF"/>
    <w:rsid w:val="20E5AD35"/>
    <w:rsid w:val="20E8A097"/>
    <w:rsid w:val="20EBA788"/>
    <w:rsid w:val="20F0F824"/>
    <w:rsid w:val="20F682A4"/>
    <w:rsid w:val="2101980E"/>
    <w:rsid w:val="2107EC90"/>
    <w:rsid w:val="2109D5CE"/>
    <w:rsid w:val="210C993E"/>
    <w:rsid w:val="210EBDD9"/>
    <w:rsid w:val="210F3605"/>
    <w:rsid w:val="211F9FD7"/>
    <w:rsid w:val="2123118C"/>
    <w:rsid w:val="212B24EB"/>
    <w:rsid w:val="212BA649"/>
    <w:rsid w:val="213B25CC"/>
    <w:rsid w:val="2142E3D2"/>
    <w:rsid w:val="2143471C"/>
    <w:rsid w:val="2158D7B9"/>
    <w:rsid w:val="215EA712"/>
    <w:rsid w:val="216388B9"/>
    <w:rsid w:val="2163BCDE"/>
    <w:rsid w:val="216D94AD"/>
    <w:rsid w:val="216E9F1C"/>
    <w:rsid w:val="216EEE3D"/>
    <w:rsid w:val="21747635"/>
    <w:rsid w:val="2176255A"/>
    <w:rsid w:val="217D4807"/>
    <w:rsid w:val="217DE6B5"/>
    <w:rsid w:val="2180F766"/>
    <w:rsid w:val="218D3B3F"/>
    <w:rsid w:val="219ABC2C"/>
    <w:rsid w:val="219E86DC"/>
    <w:rsid w:val="219EE760"/>
    <w:rsid w:val="21A84BDD"/>
    <w:rsid w:val="21A9BBD4"/>
    <w:rsid w:val="21B4AD38"/>
    <w:rsid w:val="21B50E8C"/>
    <w:rsid w:val="21B74EE6"/>
    <w:rsid w:val="21B775D1"/>
    <w:rsid w:val="21BBA7E2"/>
    <w:rsid w:val="21BD1232"/>
    <w:rsid w:val="21C6D58F"/>
    <w:rsid w:val="21CBD06F"/>
    <w:rsid w:val="21DB6630"/>
    <w:rsid w:val="21DD1EEF"/>
    <w:rsid w:val="21E8AEE9"/>
    <w:rsid w:val="21F6F3AB"/>
    <w:rsid w:val="21FDDE80"/>
    <w:rsid w:val="2201B9B1"/>
    <w:rsid w:val="22086986"/>
    <w:rsid w:val="2215376B"/>
    <w:rsid w:val="221A6252"/>
    <w:rsid w:val="221FF93E"/>
    <w:rsid w:val="2225AE09"/>
    <w:rsid w:val="22274989"/>
    <w:rsid w:val="223B204F"/>
    <w:rsid w:val="224299C2"/>
    <w:rsid w:val="22460F78"/>
    <w:rsid w:val="22474596"/>
    <w:rsid w:val="2250232A"/>
    <w:rsid w:val="225091C5"/>
    <w:rsid w:val="2250D54B"/>
    <w:rsid w:val="22586F81"/>
    <w:rsid w:val="2261AB3E"/>
    <w:rsid w:val="2266AFE3"/>
    <w:rsid w:val="226776F1"/>
    <w:rsid w:val="226808AC"/>
    <w:rsid w:val="22686C00"/>
    <w:rsid w:val="226C99CD"/>
    <w:rsid w:val="2271DAE9"/>
    <w:rsid w:val="2272DA81"/>
    <w:rsid w:val="22779624"/>
    <w:rsid w:val="2278F195"/>
    <w:rsid w:val="227D643C"/>
    <w:rsid w:val="227EDAE0"/>
    <w:rsid w:val="2286A3A7"/>
    <w:rsid w:val="228EC32A"/>
    <w:rsid w:val="228ED4B5"/>
    <w:rsid w:val="229484AA"/>
    <w:rsid w:val="2294C5F4"/>
    <w:rsid w:val="229BC3C3"/>
    <w:rsid w:val="229E8418"/>
    <w:rsid w:val="229FB32B"/>
    <w:rsid w:val="22A06842"/>
    <w:rsid w:val="22A99EB4"/>
    <w:rsid w:val="22A9DE22"/>
    <w:rsid w:val="22A9DE67"/>
    <w:rsid w:val="22AAC2AF"/>
    <w:rsid w:val="22AD1BBD"/>
    <w:rsid w:val="22AD5DEB"/>
    <w:rsid w:val="22AEC4BB"/>
    <w:rsid w:val="22AED841"/>
    <w:rsid w:val="22B4531B"/>
    <w:rsid w:val="22B71C0A"/>
    <w:rsid w:val="22BAF663"/>
    <w:rsid w:val="22BE16B6"/>
    <w:rsid w:val="22BEFF71"/>
    <w:rsid w:val="22C9D88C"/>
    <w:rsid w:val="22CC22CB"/>
    <w:rsid w:val="22CF3BF7"/>
    <w:rsid w:val="22D0AF4F"/>
    <w:rsid w:val="22D6F1CA"/>
    <w:rsid w:val="22DDF1FE"/>
    <w:rsid w:val="22DF795A"/>
    <w:rsid w:val="22E4BA58"/>
    <w:rsid w:val="22E4C1F8"/>
    <w:rsid w:val="22F26362"/>
    <w:rsid w:val="22F2CEF8"/>
    <w:rsid w:val="23027E87"/>
    <w:rsid w:val="230D09D3"/>
    <w:rsid w:val="23102491"/>
    <w:rsid w:val="2322F97E"/>
    <w:rsid w:val="232B9042"/>
    <w:rsid w:val="232BA2A9"/>
    <w:rsid w:val="232E6584"/>
    <w:rsid w:val="232F17D5"/>
    <w:rsid w:val="2337A954"/>
    <w:rsid w:val="233AEFFA"/>
    <w:rsid w:val="2349CE70"/>
    <w:rsid w:val="234A1EA7"/>
    <w:rsid w:val="234C6E4B"/>
    <w:rsid w:val="2354AD92"/>
    <w:rsid w:val="2363C0FD"/>
    <w:rsid w:val="237D1C88"/>
    <w:rsid w:val="2389EB6F"/>
    <w:rsid w:val="238C0EE3"/>
    <w:rsid w:val="238CC8D5"/>
    <w:rsid w:val="239453CC"/>
    <w:rsid w:val="23955CB7"/>
    <w:rsid w:val="23975400"/>
    <w:rsid w:val="23A7AAA8"/>
    <w:rsid w:val="23A82398"/>
    <w:rsid w:val="23AE4D95"/>
    <w:rsid w:val="23AFED0F"/>
    <w:rsid w:val="23BF0477"/>
    <w:rsid w:val="23BFA840"/>
    <w:rsid w:val="23C026E9"/>
    <w:rsid w:val="23C10B09"/>
    <w:rsid w:val="23C4E49B"/>
    <w:rsid w:val="23C66029"/>
    <w:rsid w:val="23CB851F"/>
    <w:rsid w:val="23CE2A6B"/>
    <w:rsid w:val="23D7F089"/>
    <w:rsid w:val="23EFA5C7"/>
    <w:rsid w:val="23FA3D5F"/>
    <w:rsid w:val="240792BA"/>
    <w:rsid w:val="241298C5"/>
    <w:rsid w:val="241448D3"/>
    <w:rsid w:val="2414B1B4"/>
    <w:rsid w:val="2415CC19"/>
    <w:rsid w:val="241ED046"/>
    <w:rsid w:val="2423AFAF"/>
    <w:rsid w:val="242B4F3C"/>
    <w:rsid w:val="243AA7F9"/>
    <w:rsid w:val="244026D0"/>
    <w:rsid w:val="24512E56"/>
    <w:rsid w:val="2458222E"/>
    <w:rsid w:val="2459E75F"/>
    <w:rsid w:val="245BC9BF"/>
    <w:rsid w:val="245F1E28"/>
    <w:rsid w:val="2464DB9B"/>
    <w:rsid w:val="2469D453"/>
    <w:rsid w:val="247194E5"/>
    <w:rsid w:val="2473AA60"/>
    <w:rsid w:val="247440AC"/>
    <w:rsid w:val="24763A39"/>
    <w:rsid w:val="247A33B0"/>
    <w:rsid w:val="24807037"/>
    <w:rsid w:val="24825068"/>
    <w:rsid w:val="24873F14"/>
    <w:rsid w:val="248BCE54"/>
    <w:rsid w:val="248E3CD9"/>
    <w:rsid w:val="248FB212"/>
    <w:rsid w:val="24922ECF"/>
    <w:rsid w:val="24941AFF"/>
    <w:rsid w:val="24987932"/>
    <w:rsid w:val="249B4EAA"/>
    <w:rsid w:val="249BE60A"/>
    <w:rsid w:val="249CEBFC"/>
    <w:rsid w:val="249DB142"/>
    <w:rsid w:val="24A5A3AC"/>
    <w:rsid w:val="24A99A77"/>
    <w:rsid w:val="24B3F923"/>
    <w:rsid w:val="24BEED16"/>
    <w:rsid w:val="24C45AE3"/>
    <w:rsid w:val="24D6934F"/>
    <w:rsid w:val="24D9006D"/>
    <w:rsid w:val="24DE4530"/>
    <w:rsid w:val="24DFECEA"/>
    <w:rsid w:val="24E45AD8"/>
    <w:rsid w:val="24E5D36A"/>
    <w:rsid w:val="24F251BA"/>
    <w:rsid w:val="24FFEE7B"/>
    <w:rsid w:val="2500755A"/>
    <w:rsid w:val="250746F9"/>
    <w:rsid w:val="251130DC"/>
    <w:rsid w:val="251AD78A"/>
    <w:rsid w:val="25298062"/>
    <w:rsid w:val="253019C9"/>
    <w:rsid w:val="2533DFD6"/>
    <w:rsid w:val="2538234B"/>
    <w:rsid w:val="253ABDA2"/>
    <w:rsid w:val="254118C0"/>
    <w:rsid w:val="254E3416"/>
    <w:rsid w:val="25505B82"/>
    <w:rsid w:val="2550A70C"/>
    <w:rsid w:val="2556E518"/>
    <w:rsid w:val="2559D88A"/>
    <w:rsid w:val="25655F2A"/>
    <w:rsid w:val="256A67E1"/>
    <w:rsid w:val="2570BE69"/>
    <w:rsid w:val="2579FBFC"/>
    <w:rsid w:val="257A9C85"/>
    <w:rsid w:val="257B1A72"/>
    <w:rsid w:val="257BF6DD"/>
    <w:rsid w:val="258385FB"/>
    <w:rsid w:val="258DBBFE"/>
    <w:rsid w:val="25912E82"/>
    <w:rsid w:val="2591C66B"/>
    <w:rsid w:val="259A05DA"/>
    <w:rsid w:val="25ADBE9C"/>
    <w:rsid w:val="25AFC313"/>
    <w:rsid w:val="25B2100A"/>
    <w:rsid w:val="25BBF0CA"/>
    <w:rsid w:val="25BDADA3"/>
    <w:rsid w:val="25C1707A"/>
    <w:rsid w:val="25C4C448"/>
    <w:rsid w:val="25C7CF78"/>
    <w:rsid w:val="25C84E97"/>
    <w:rsid w:val="25D8E1C2"/>
    <w:rsid w:val="25E27FC7"/>
    <w:rsid w:val="25E8248D"/>
    <w:rsid w:val="25FC57C1"/>
    <w:rsid w:val="2605A35B"/>
    <w:rsid w:val="2616FA5B"/>
    <w:rsid w:val="261E4AFC"/>
    <w:rsid w:val="261FB182"/>
    <w:rsid w:val="2623E28E"/>
    <w:rsid w:val="26291A7C"/>
    <w:rsid w:val="2629D8CC"/>
    <w:rsid w:val="262D2B3F"/>
    <w:rsid w:val="262E9045"/>
    <w:rsid w:val="2631BD80"/>
    <w:rsid w:val="26387EDC"/>
    <w:rsid w:val="263B1AE7"/>
    <w:rsid w:val="263EECE8"/>
    <w:rsid w:val="2642544C"/>
    <w:rsid w:val="2644CD95"/>
    <w:rsid w:val="264FBC6E"/>
    <w:rsid w:val="2650EBED"/>
    <w:rsid w:val="265104CE"/>
    <w:rsid w:val="2653CC59"/>
    <w:rsid w:val="265A8FE1"/>
    <w:rsid w:val="26600E6F"/>
    <w:rsid w:val="2665794A"/>
    <w:rsid w:val="26725C5B"/>
    <w:rsid w:val="2672D42E"/>
    <w:rsid w:val="26753409"/>
    <w:rsid w:val="267BC4AA"/>
    <w:rsid w:val="2681BBDC"/>
    <w:rsid w:val="2684FE0D"/>
    <w:rsid w:val="268BD07C"/>
    <w:rsid w:val="268E5D0A"/>
    <w:rsid w:val="26989BE9"/>
    <w:rsid w:val="26A077B5"/>
    <w:rsid w:val="26A1D102"/>
    <w:rsid w:val="26A4D815"/>
    <w:rsid w:val="26A9A7DD"/>
    <w:rsid w:val="26ABB250"/>
    <w:rsid w:val="26AC6C6D"/>
    <w:rsid w:val="26AE6EBF"/>
    <w:rsid w:val="26B2C262"/>
    <w:rsid w:val="26B36583"/>
    <w:rsid w:val="26B40C16"/>
    <w:rsid w:val="26B6BE5E"/>
    <w:rsid w:val="26B82A2F"/>
    <w:rsid w:val="26C39E16"/>
    <w:rsid w:val="26D10D27"/>
    <w:rsid w:val="26D32DFE"/>
    <w:rsid w:val="26D5BD6D"/>
    <w:rsid w:val="26D97A9B"/>
    <w:rsid w:val="26E93059"/>
    <w:rsid w:val="26F40CBF"/>
    <w:rsid w:val="26FE9C5D"/>
    <w:rsid w:val="27016FBF"/>
    <w:rsid w:val="27023284"/>
    <w:rsid w:val="27023C86"/>
    <w:rsid w:val="27048430"/>
    <w:rsid w:val="270BCBA1"/>
    <w:rsid w:val="270F2B5F"/>
    <w:rsid w:val="2718A77C"/>
    <w:rsid w:val="271CC40C"/>
    <w:rsid w:val="272353AF"/>
    <w:rsid w:val="27268A46"/>
    <w:rsid w:val="27285DAB"/>
    <w:rsid w:val="272F4398"/>
    <w:rsid w:val="27337CA4"/>
    <w:rsid w:val="27353A97"/>
    <w:rsid w:val="27370EC7"/>
    <w:rsid w:val="273FFE64"/>
    <w:rsid w:val="2740B7B7"/>
    <w:rsid w:val="2744D251"/>
    <w:rsid w:val="274DF3AD"/>
    <w:rsid w:val="274EC146"/>
    <w:rsid w:val="27506E02"/>
    <w:rsid w:val="27531A29"/>
    <w:rsid w:val="2754405C"/>
    <w:rsid w:val="27570C33"/>
    <w:rsid w:val="2760A791"/>
    <w:rsid w:val="276237FC"/>
    <w:rsid w:val="276245D8"/>
    <w:rsid w:val="276756C1"/>
    <w:rsid w:val="27729BC6"/>
    <w:rsid w:val="277B943C"/>
    <w:rsid w:val="277BF197"/>
    <w:rsid w:val="277CF75B"/>
    <w:rsid w:val="277F0A4E"/>
    <w:rsid w:val="2781C966"/>
    <w:rsid w:val="278F1257"/>
    <w:rsid w:val="2794ADF0"/>
    <w:rsid w:val="27A457C0"/>
    <w:rsid w:val="27B2EA7D"/>
    <w:rsid w:val="27B7DD37"/>
    <w:rsid w:val="27BAD104"/>
    <w:rsid w:val="27BC6D90"/>
    <w:rsid w:val="27C089D2"/>
    <w:rsid w:val="27C13E13"/>
    <w:rsid w:val="27C3DB54"/>
    <w:rsid w:val="27CA798B"/>
    <w:rsid w:val="27CD3F00"/>
    <w:rsid w:val="27D31305"/>
    <w:rsid w:val="27D7ACB6"/>
    <w:rsid w:val="27D7FEE5"/>
    <w:rsid w:val="27DDC989"/>
    <w:rsid w:val="27E684FA"/>
    <w:rsid w:val="27EC561F"/>
    <w:rsid w:val="27EFD6B2"/>
    <w:rsid w:val="27F1D36C"/>
    <w:rsid w:val="27F96531"/>
    <w:rsid w:val="28050E85"/>
    <w:rsid w:val="280FB6B2"/>
    <w:rsid w:val="28126912"/>
    <w:rsid w:val="2817F8E9"/>
    <w:rsid w:val="281A87AE"/>
    <w:rsid w:val="281B4E26"/>
    <w:rsid w:val="281BF8C2"/>
    <w:rsid w:val="28230F31"/>
    <w:rsid w:val="282C92ED"/>
    <w:rsid w:val="2834CADF"/>
    <w:rsid w:val="2839EB54"/>
    <w:rsid w:val="283AE9B0"/>
    <w:rsid w:val="2844E2CE"/>
    <w:rsid w:val="284A4674"/>
    <w:rsid w:val="284AACDF"/>
    <w:rsid w:val="28531237"/>
    <w:rsid w:val="28554176"/>
    <w:rsid w:val="285686A7"/>
    <w:rsid w:val="28568D8B"/>
    <w:rsid w:val="28574640"/>
    <w:rsid w:val="28574D85"/>
    <w:rsid w:val="2860C1E7"/>
    <w:rsid w:val="2866E2B6"/>
    <w:rsid w:val="2869AE2A"/>
    <w:rsid w:val="286ED1DF"/>
    <w:rsid w:val="287CB1B7"/>
    <w:rsid w:val="287D5DDB"/>
    <w:rsid w:val="2887A4F8"/>
    <w:rsid w:val="28950BE3"/>
    <w:rsid w:val="2897D98F"/>
    <w:rsid w:val="2899F5A3"/>
    <w:rsid w:val="28A09A93"/>
    <w:rsid w:val="28A271AB"/>
    <w:rsid w:val="28A5C8E0"/>
    <w:rsid w:val="28AA1D46"/>
    <w:rsid w:val="28B51B28"/>
    <w:rsid w:val="28BA50BF"/>
    <w:rsid w:val="28C308A8"/>
    <w:rsid w:val="28C7436C"/>
    <w:rsid w:val="28D1A282"/>
    <w:rsid w:val="28DAE150"/>
    <w:rsid w:val="28F2E538"/>
    <w:rsid w:val="28F99BC1"/>
    <w:rsid w:val="29021B28"/>
    <w:rsid w:val="29047197"/>
    <w:rsid w:val="29050A7F"/>
    <w:rsid w:val="2910B624"/>
    <w:rsid w:val="2913218C"/>
    <w:rsid w:val="2919DB4E"/>
    <w:rsid w:val="291C15D0"/>
    <w:rsid w:val="2923C49C"/>
    <w:rsid w:val="2929C69D"/>
    <w:rsid w:val="29363439"/>
    <w:rsid w:val="293973EF"/>
    <w:rsid w:val="293B6067"/>
    <w:rsid w:val="293B60AE"/>
    <w:rsid w:val="293C8EF0"/>
    <w:rsid w:val="29492D99"/>
    <w:rsid w:val="294DA7F4"/>
    <w:rsid w:val="294E4324"/>
    <w:rsid w:val="29518017"/>
    <w:rsid w:val="295248CE"/>
    <w:rsid w:val="295DF2E2"/>
    <w:rsid w:val="2964B049"/>
    <w:rsid w:val="296CB8BB"/>
    <w:rsid w:val="296ECE93"/>
    <w:rsid w:val="2970A1BF"/>
    <w:rsid w:val="2973A6D3"/>
    <w:rsid w:val="29752A2C"/>
    <w:rsid w:val="29836354"/>
    <w:rsid w:val="299D12F7"/>
    <w:rsid w:val="299F2C1B"/>
    <w:rsid w:val="299FB199"/>
    <w:rsid w:val="29A7436D"/>
    <w:rsid w:val="29A92D6C"/>
    <w:rsid w:val="29B11720"/>
    <w:rsid w:val="29B3AC91"/>
    <w:rsid w:val="29B43B58"/>
    <w:rsid w:val="29BDC5A2"/>
    <w:rsid w:val="29C7A384"/>
    <w:rsid w:val="29D352D6"/>
    <w:rsid w:val="29D370DE"/>
    <w:rsid w:val="29D8D7B7"/>
    <w:rsid w:val="29DCD867"/>
    <w:rsid w:val="29DE9705"/>
    <w:rsid w:val="29DF504C"/>
    <w:rsid w:val="29E5D58D"/>
    <w:rsid w:val="29EE07E8"/>
    <w:rsid w:val="29F0B043"/>
    <w:rsid w:val="29F16E33"/>
    <w:rsid w:val="2A0A7887"/>
    <w:rsid w:val="2A123754"/>
    <w:rsid w:val="2A12A08E"/>
    <w:rsid w:val="2A16C9A8"/>
    <w:rsid w:val="2A1D7401"/>
    <w:rsid w:val="2A1FAAA0"/>
    <w:rsid w:val="2A2B5C7F"/>
    <w:rsid w:val="2A2BFF32"/>
    <w:rsid w:val="2A2C8F9D"/>
    <w:rsid w:val="2A2D7FC4"/>
    <w:rsid w:val="2A2FCE3B"/>
    <w:rsid w:val="2A3025E7"/>
    <w:rsid w:val="2A35DE8A"/>
    <w:rsid w:val="2A3E0215"/>
    <w:rsid w:val="2A44D17F"/>
    <w:rsid w:val="2A49ACFB"/>
    <w:rsid w:val="2A4E0181"/>
    <w:rsid w:val="2A53B531"/>
    <w:rsid w:val="2A57E9A3"/>
    <w:rsid w:val="2A5C9194"/>
    <w:rsid w:val="2A5EC75C"/>
    <w:rsid w:val="2A657F77"/>
    <w:rsid w:val="2A65B807"/>
    <w:rsid w:val="2A67B823"/>
    <w:rsid w:val="2A684D07"/>
    <w:rsid w:val="2A6B1343"/>
    <w:rsid w:val="2A761816"/>
    <w:rsid w:val="2A7B1F38"/>
    <w:rsid w:val="2A7E79B4"/>
    <w:rsid w:val="2A80EA0E"/>
    <w:rsid w:val="2A8CA288"/>
    <w:rsid w:val="2A8DBA09"/>
    <w:rsid w:val="2A9283BA"/>
    <w:rsid w:val="2A94AE62"/>
    <w:rsid w:val="2A95AF05"/>
    <w:rsid w:val="2A9D18EB"/>
    <w:rsid w:val="2A9E8BD1"/>
    <w:rsid w:val="2AA1D05C"/>
    <w:rsid w:val="2AA5AECF"/>
    <w:rsid w:val="2AA6D1AA"/>
    <w:rsid w:val="2AA85152"/>
    <w:rsid w:val="2AA97748"/>
    <w:rsid w:val="2AAAD055"/>
    <w:rsid w:val="2AAD3560"/>
    <w:rsid w:val="2AAF9623"/>
    <w:rsid w:val="2AAFF21E"/>
    <w:rsid w:val="2AC08FBF"/>
    <w:rsid w:val="2ACD722A"/>
    <w:rsid w:val="2ACDCDB5"/>
    <w:rsid w:val="2AD4B835"/>
    <w:rsid w:val="2ADD5F21"/>
    <w:rsid w:val="2ADF4D76"/>
    <w:rsid w:val="2AE26A18"/>
    <w:rsid w:val="2AE88528"/>
    <w:rsid w:val="2AE8BA1E"/>
    <w:rsid w:val="2AEBF3D8"/>
    <w:rsid w:val="2AF0828D"/>
    <w:rsid w:val="2AF51C0B"/>
    <w:rsid w:val="2AFE8FA1"/>
    <w:rsid w:val="2AFEFB1E"/>
    <w:rsid w:val="2B000B19"/>
    <w:rsid w:val="2B0105EE"/>
    <w:rsid w:val="2B014DD0"/>
    <w:rsid w:val="2B040797"/>
    <w:rsid w:val="2B06C208"/>
    <w:rsid w:val="2B0F1FEB"/>
    <w:rsid w:val="2B14FC75"/>
    <w:rsid w:val="2B271809"/>
    <w:rsid w:val="2B287C0B"/>
    <w:rsid w:val="2B30C8A7"/>
    <w:rsid w:val="2B31D7A2"/>
    <w:rsid w:val="2B33260C"/>
    <w:rsid w:val="2B3562D9"/>
    <w:rsid w:val="2B3BC9B2"/>
    <w:rsid w:val="2B419C55"/>
    <w:rsid w:val="2B42FCFE"/>
    <w:rsid w:val="2B51A445"/>
    <w:rsid w:val="2B5BE5F6"/>
    <w:rsid w:val="2B66ADBB"/>
    <w:rsid w:val="2B685535"/>
    <w:rsid w:val="2B6C2E24"/>
    <w:rsid w:val="2B75C10C"/>
    <w:rsid w:val="2B77154A"/>
    <w:rsid w:val="2B7C4119"/>
    <w:rsid w:val="2B82067B"/>
    <w:rsid w:val="2B8541E0"/>
    <w:rsid w:val="2B8678EB"/>
    <w:rsid w:val="2B8E0E95"/>
    <w:rsid w:val="2B924E31"/>
    <w:rsid w:val="2B9B5BBF"/>
    <w:rsid w:val="2B9D8F06"/>
    <w:rsid w:val="2BA66AD4"/>
    <w:rsid w:val="2BAAE1D0"/>
    <w:rsid w:val="2BB80270"/>
    <w:rsid w:val="2BB80D5F"/>
    <w:rsid w:val="2BBEBFA6"/>
    <w:rsid w:val="2BBFFCFC"/>
    <w:rsid w:val="2BC04F6B"/>
    <w:rsid w:val="2BC1CDC0"/>
    <w:rsid w:val="2BC3492B"/>
    <w:rsid w:val="2BC3557E"/>
    <w:rsid w:val="2BC3EBC6"/>
    <w:rsid w:val="2BD2C8F3"/>
    <w:rsid w:val="2BD38E67"/>
    <w:rsid w:val="2BD8917E"/>
    <w:rsid w:val="2BE443FD"/>
    <w:rsid w:val="2BE9D2F4"/>
    <w:rsid w:val="2BF54BDA"/>
    <w:rsid w:val="2C070586"/>
    <w:rsid w:val="2C0D9B1F"/>
    <w:rsid w:val="2C0E589D"/>
    <w:rsid w:val="2C12EA88"/>
    <w:rsid w:val="2C1680A9"/>
    <w:rsid w:val="2C18470F"/>
    <w:rsid w:val="2C1E0C4E"/>
    <w:rsid w:val="2C1FEBDC"/>
    <w:rsid w:val="2C2723F6"/>
    <w:rsid w:val="2C356165"/>
    <w:rsid w:val="2C3F9278"/>
    <w:rsid w:val="2C48CC65"/>
    <w:rsid w:val="2C505DBE"/>
    <w:rsid w:val="2C525229"/>
    <w:rsid w:val="2C54E1BB"/>
    <w:rsid w:val="2C559CA4"/>
    <w:rsid w:val="2C5C0966"/>
    <w:rsid w:val="2C5ED876"/>
    <w:rsid w:val="2C613F41"/>
    <w:rsid w:val="2C6B1291"/>
    <w:rsid w:val="2C70BABE"/>
    <w:rsid w:val="2C79D74E"/>
    <w:rsid w:val="2C7C3D90"/>
    <w:rsid w:val="2C7C7291"/>
    <w:rsid w:val="2C7C8911"/>
    <w:rsid w:val="2C83F1ED"/>
    <w:rsid w:val="2C851356"/>
    <w:rsid w:val="2C895A47"/>
    <w:rsid w:val="2C91F360"/>
    <w:rsid w:val="2CA5E2EB"/>
    <w:rsid w:val="2CAC2576"/>
    <w:rsid w:val="2CAE3D73"/>
    <w:rsid w:val="2CAF47CA"/>
    <w:rsid w:val="2CAF8B77"/>
    <w:rsid w:val="2CC0E16C"/>
    <w:rsid w:val="2CCB2AC8"/>
    <w:rsid w:val="2CD95930"/>
    <w:rsid w:val="2CDB3904"/>
    <w:rsid w:val="2CDED15B"/>
    <w:rsid w:val="2CE0100D"/>
    <w:rsid w:val="2CEF73F6"/>
    <w:rsid w:val="2CEFCDEE"/>
    <w:rsid w:val="2CFDC0E5"/>
    <w:rsid w:val="2D0232E3"/>
    <w:rsid w:val="2D0E96E6"/>
    <w:rsid w:val="2D14DDBC"/>
    <w:rsid w:val="2D37E1F6"/>
    <w:rsid w:val="2D3DFE4C"/>
    <w:rsid w:val="2D419292"/>
    <w:rsid w:val="2D4C780D"/>
    <w:rsid w:val="2D4F48B5"/>
    <w:rsid w:val="2D618191"/>
    <w:rsid w:val="2D6AC203"/>
    <w:rsid w:val="2D6CA3AE"/>
    <w:rsid w:val="2D6FB637"/>
    <w:rsid w:val="2D722059"/>
    <w:rsid w:val="2D74F7A6"/>
    <w:rsid w:val="2D796CD6"/>
    <w:rsid w:val="2D81B32E"/>
    <w:rsid w:val="2D88CB81"/>
    <w:rsid w:val="2D89AF3A"/>
    <w:rsid w:val="2D8BA56C"/>
    <w:rsid w:val="2DA02E8D"/>
    <w:rsid w:val="2DA2655E"/>
    <w:rsid w:val="2DA66DB1"/>
    <w:rsid w:val="2DB33CEE"/>
    <w:rsid w:val="2DB44C99"/>
    <w:rsid w:val="2DB662D0"/>
    <w:rsid w:val="2DB7D501"/>
    <w:rsid w:val="2DCA49FE"/>
    <w:rsid w:val="2DCF2532"/>
    <w:rsid w:val="2DD214D6"/>
    <w:rsid w:val="2DD44391"/>
    <w:rsid w:val="2DD4D12D"/>
    <w:rsid w:val="2DDC572D"/>
    <w:rsid w:val="2DE3F123"/>
    <w:rsid w:val="2DE868FD"/>
    <w:rsid w:val="2DECD891"/>
    <w:rsid w:val="2DF86616"/>
    <w:rsid w:val="2E096C3F"/>
    <w:rsid w:val="2E0A5990"/>
    <w:rsid w:val="2E1665A7"/>
    <w:rsid w:val="2E1F0B2E"/>
    <w:rsid w:val="2E243E00"/>
    <w:rsid w:val="2E28AD40"/>
    <w:rsid w:val="2E3EC28D"/>
    <w:rsid w:val="2E3FF664"/>
    <w:rsid w:val="2E54519C"/>
    <w:rsid w:val="2E5E54A5"/>
    <w:rsid w:val="2E609AF8"/>
    <w:rsid w:val="2E697671"/>
    <w:rsid w:val="2E6B475F"/>
    <w:rsid w:val="2E74A8BA"/>
    <w:rsid w:val="2E771AA0"/>
    <w:rsid w:val="2E87578A"/>
    <w:rsid w:val="2E8FEA90"/>
    <w:rsid w:val="2E939ED2"/>
    <w:rsid w:val="2E9775F2"/>
    <w:rsid w:val="2E98A7D9"/>
    <w:rsid w:val="2E9C6A55"/>
    <w:rsid w:val="2EA4EDAC"/>
    <w:rsid w:val="2EB1F9BE"/>
    <w:rsid w:val="2EB2AB39"/>
    <w:rsid w:val="2EB690CA"/>
    <w:rsid w:val="2EBF1845"/>
    <w:rsid w:val="2EC26273"/>
    <w:rsid w:val="2EC81EED"/>
    <w:rsid w:val="2EC85889"/>
    <w:rsid w:val="2EC9CDEB"/>
    <w:rsid w:val="2ED66E9D"/>
    <w:rsid w:val="2EE3D403"/>
    <w:rsid w:val="2EEE51A8"/>
    <w:rsid w:val="2EEF40CF"/>
    <w:rsid w:val="2EEF5C16"/>
    <w:rsid w:val="2EF28DA0"/>
    <w:rsid w:val="2EF5251B"/>
    <w:rsid w:val="2F05D856"/>
    <w:rsid w:val="2F05E084"/>
    <w:rsid w:val="2F069534"/>
    <w:rsid w:val="2F076DED"/>
    <w:rsid w:val="2F0D2F4B"/>
    <w:rsid w:val="2F0F6173"/>
    <w:rsid w:val="2F0FB62E"/>
    <w:rsid w:val="2F152600"/>
    <w:rsid w:val="2F1AE10D"/>
    <w:rsid w:val="2F21C03B"/>
    <w:rsid w:val="2F35D6F6"/>
    <w:rsid w:val="2F443A16"/>
    <w:rsid w:val="2F46BADB"/>
    <w:rsid w:val="2F4C20BE"/>
    <w:rsid w:val="2F50242A"/>
    <w:rsid w:val="2F511187"/>
    <w:rsid w:val="2F5B38DB"/>
    <w:rsid w:val="2F6689FE"/>
    <w:rsid w:val="2F69DF23"/>
    <w:rsid w:val="2F6BD753"/>
    <w:rsid w:val="2F6E9398"/>
    <w:rsid w:val="2F74E84E"/>
    <w:rsid w:val="2F8466A3"/>
    <w:rsid w:val="2F846B9C"/>
    <w:rsid w:val="2F9178D4"/>
    <w:rsid w:val="2FA4E7E8"/>
    <w:rsid w:val="2FA4F376"/>
    <w:rsid w:val="2FA6DC6B"/>
    <w:rsid w:val="2FA86507"/>
    <w:rsid w:val="2FB56A3E"/>
    <w:rsid w:val="2FBC6646"/>
    <w:rsid w:val="2FCAC54A"/>
    <w:rsid w:val="2FCBE16A"/>
    <w:rsid w:val="2FCC70C7"/>
    <w:rsid w:val="2FCD7CD5"/>
    <w:rsid w:val="2FD717E0"/>
    <w:rsid w:val="2FD80D17"/>
    <w:rsid w:val="2FE69F67"/>
    <w:rsid w:val="2FEF6076"/>
    <w:rsid w:val="30003969"/>
    <w:rsid w:val="300E7288"/>
    <w:rsid w:val="3011B747"/>
    <w:rsid w:val="30151AF2"/>
    <w:rsid w:val="3016363C"/>
    <w:rsid w:val="30170838"/>
    <w:rsid w:val="3019B3B6"/>
    <w:rsid w:val="301FAE6F"/>
    <w:rsid w:val="3025F493"/>
    <w:rsid w:val="3026FC59"/>
    <w:rsid w:val="302AE634"/>
    <w:rsid w:val="302D38A5"/>
    <w:rsid w:val="30360FC7"/>
    <w:rsid w:val="30375C01"/>
    <w:rsid w:val="30381B7D"/>
    <w:rsid w:val="303850E1"/>
    <w:rsid w:val="304D5B8A"/>
    <w:rsid w:val="304E6602"/>
    <w:rsid w:val="305BCABD"/>
    <w:rsid w:val="305D2F03"/>
    <w:rsid w:val="305FB3AA"/>
    <w:rsid w:val="3072734D"/>
    <w:rsid w:val="3079B2AB"/>
    <w:rsid w:val="307C582F"/>
    <w:rsid w:val="30820E92"/>
    <w:rsid w:val="30858137"/>
    <w:rsid w:val="3089331B"/>
    <w:rsid w:val="308DDC52"/>
    <w:rsid w:val="308FF9E8"/>
    <w:rsid w:val="30971C46"/>
    <w:rsid w:val="30A38195"/>
    <w:rsid w:val="30A9F374"/>
    <w:rsid w:val="30AB31D4"/>
    <w:rsid w:val="30AD890D"/>
    <w:rsid w:val="30C0A934"/>
    <w:rsid w:val="30C62C21"/>
    <w:rsid w:val="30CC5EA3"/>
    <w:rsid w:val="30D14164"/>
    <w:rsid w:val="30D22EAD"/>
    <w:rsid w:val="30D4FD43"/>
    <w:rsid w:val="30D9F012"/>
    <w:rsid w:val="30EC46DB"/>
    <w:rsid w:val="30F2D8BA"/>
    <w:rsid w:val="30F50409"/>
    <w:rsid w:val="30FA2C57"/>
    <w:rsid w:val="31015158"/>
    <w:rsid w:val="3104E829"/>
    <w:rsid w:val="31066AC0"/>
    <w:rsid w:val="311532B8"/>
    <w:rsid w:val="311D7E3A"/>
    <w:rsid w:val="311E824C"/>
    <w:rsid w:val="31207603"/>
    <w:rsid w:val="31219FB3"/>
    <w:rsid w:val="313AAC19"/>
    <w:rsid w:val="31409882"/>
    <w:rsid w:val="314A7E46"/>
    <w:rsid w:val="314FC99C"/>
    <w:rsid w:val="315036C1"/>
    <w:rsid w:val="315630A5"/>
    <w:rsid w:val="315BCA9F"/>
    <w:rsid w:val="3160ECAC"/>
    <w:rsid w:val="31646D13"/>
    <w:rsid w:val="316DAF00"/>
    <w:rsid w:val="3174E711"/>
    <w:rsid w:val="317E0D2F"/>
    <w:rsid w:val="3180CFC0"/>
    <w:rsid w:val="3185F2FF"/>
    <w:rsid w:val="3186F61D"/>
    <w:rsid w:val="318993B6"/>
    <w:rsid w:val="3190313B"/>
    <w:rsid w:val="3190D26B"/>
    <w:rsid w:val="319433E2"/>
    <w:rsid w:val="31982FC4"/>
    <w:rsid w:val="319E7A05"/>
    <w:rsid w:val="31A6ABE3"/>
    <w:rsid w:val="31AC239C"/>
    <w:rsid w:val="31ADAAC3"/>
    <w:rsid w:val="31BD80A4"/>
    <w:rsid w:val="31C1F3C6"/>
    <w:rsid w:val="31C94D3E"/>
    <w:rsid w:val="31CF7CDA"/>
    <w:rsid w:val="31D03E7E"/>
    <w:rsid w:val="31DBF408"/>
    <w:rsid w:val="31E2C0C3"/>
    <w:rsid w:val="31E30EF2"/>
    <w:rsid w:val="31E3DEEB"/>
    <w:rsid w:val="31E754D5"/>
    <w:rsid w:val="31EE650F"/>
    <w:rsid w:val="31EFED90"/>
    <w:rsid w:val="32003EB9"/>
    <w:rsid w:val="3206B649"/>
    <w:rsid w:val="32091AF3"/>
    <w:rsid w:val="32093F5F"/>
    <w:rsid w:val="320B8061"/>
    <w:rsid w:val="32156E07"/>
    <w:rsid w:val="321730FE"/>
    <w:rsid w:val="321DE86C"/>
    <w:rsid w:val="321FBCCD"/>
    <w:rsid w:val="32202D4C"/>
    <w:rsid w:val="32234EFF"/>
    <w:rsid w:val="322947E0"/>
    <w:rsid w:val="322A3EAC"/>
    <w:rsid w:val="322D8585"/>
    <w:rsid w:val="32316BA2"/>
    <w:rsid w:val="3241DE7A"/>
    <w:rsid w:val="3246A277"/>
    <w:rsid w:val="32481EAA"/>
    <w:rsid w:val="3249352B"/>
    <w:rsid w:val="32525FC4"/>
    <w:rsid w:val="32545DBD"/>
    <w:rsid w:val="32585434"/>
    <w:rsid w:val="32759A42"/>
    <w:rsid w:val="327EE164"/>
    <w:rsid w:val="327EFBD6"/>
    <w:rsid w:val="327FB3A8"/>
    <w:rsid w:val="32811A52"/>
    <w:rsid w:val="32866F57"/>
    <w:rsid w:val="328DDF28"/>
    <w:rsid w:val="32908846"/>
    <w:rsid w:val="329D605E"/>
    <w:rsid w:val="32A00A96"/>
    <w:rsid w:val="32A3B409"/>
    <w:rsid w:val="32A5190B"/>
    <w:rsid w:val="32AC2FD8"/>
    <w:rsid w:val="32AC7139"/>
    <w:rsid w:val="32BF9CB3"/>
    <w:rsid w:val="32C214CC"/>
    <w:rsid w:val="32C290D6"/>
    <w:rsid w:val="32C4656D"/>
    <w:rsid w:val="32C7CB4A"/>
    <w:rsid w:val="32CF9821"/>
    <w:rsid w:val="32DAA7B6"/>
    <w:rsid w:val="32DFE651"/>
    <w:rsid w:val="32E9199F"/>
    <w:rsid w:val="32F72F4E"/>
    <w:rsid w:val="32F924F2"/>
    <w:rsid w:val="32FB8345"/>
    <w:rsid w:val="32FEE9B4"/>
    <w:rsid w:val="3304C274"/>
    <w:rsid w:val="331E501B"/>
    <w:rsid w:val="331E7A1B"/>
    <w:rsid w:val="332C47C6"/>
    <w:rsid w:val="33339A08"/>
    <w:rsid w:val="3333ABC6"/>
    <w:rsid w:val="33345CB1"/>
    <w:rsid w:val="33432F3A"/>
    <w:rsid w:val="334A6019"/>
    <w:rsid w:val="334E31CD"/>
    <w:rsid w:val="334E5DBD"/>
    <w:rsid w:val="3354396C"/>
    <w:rsid w:val="33592BCC"/>
    <w:rsid w:val="335A66BC"/>
    <w:rsid w:val="335AF836"/>
    <w:rsid w:val="335B1E19"/>
    <w:rsid w:val="3362478C"/>
    <w:rsid w:val="33693136"/>
    <w:rsid w:val="33727F65"/>
    <w:rsid w:val="3378026B"/>
    <w:rsid w:val="337ADD0A"/>
    <w:rsid w:val="337B9A06"/>
    <w:rsid w:val="33856509"/>
    <w:rsid w:val="33859987"/>
    <w:rsid w:val="338C63A4"/>
    <w:rsid w:val="338DBC37"/>
    <w:rsid w:val="33A046CD"/>
    <w:rsid w:val="33A24ECF"/>
    <w:rsid w:val="33A4D54B"/>
    <w:rsid w:val="33A9509A"/>
    <w:rsid w:val="33AE64D8"/>
    <w:rsid w:val="33AFBFEC"/>
    <w:rsid w:val="33B15EA3"/>
    <w:rsid w:val="33B29034"/>
    <w:rsid w:val="33B8C63D"/>
    <w:rsid w:val="33BA9A4A"/>
    <w:rsid w:val="33C56684"/>
    <w:rsid w:val="33C83980"/>
    <w:rsid w:val="33DC43D9"/>
    <w:rsid w:val="33E2D296"/>
    <w:rsid w:val="33E5208C"/>
    <w:rsid w:val="33EE09CF"/>
    <w:rsid w:val="33F71D6B"/>
    <w:rsid w:val="33FC929D"/>
    <w:rsid w:val="34039989"/>
    <w:rsid w:val="34072828"/>
    <w:rsid w:val="340936BB"/>
    <w:rsid w:val="340A8604"/>
    <w:rsid w:val="340B7C09"/>
    <w:rsid w:val="341100C4"/>
    <w:rsid w:val="3417E188"/>
    <w:rsid w:val="3427125B"/>
    <w:rsid w:val="34274AED"/>
    <w:rsid w:val="3427739B"/>
    <w:rsid w:val="342A2366"/>
    <w:rsid w:val="342B1AA6"/>
    <w:rsid w:val="342BD2B9"/>
    <w:rsid w:val="3430470D"/>
    <w:rsid w:val="3432A9BE"/>
    <w:rsid w:val="3435F446"/>
    <w:rsid w:val="34364E94"/>
    <w:rsid w:val="343E4EB6"/>
    <w:rsid w:val="343FA24D"/>
    <w:rsid w:val="3440523E"/>
    <w:rsid w:val="34411BF6"/>
    <w:rsid w:val="34430657"/>
    <w:rsid w:val="34479C04"/>
    <w:rsid w:val="3448A4DB"/>
    <w:rsid w:val="3448BF8D"/>
    <w:rsid w:val="344EB352"/>
    <w:rsid w:val="34522113"/>
    <w:rsid w:val="346161A0"/>
    <w:rsid w:val="346A8429"/>
    <w:rsid w:val="346CA13E"/>
    <w:rsid w:val="3489B857"/>
    <w:rsid w:val="348F6ECC"/>
    <w:rsid w:val="348F94FD"/>
    <w:rsid w:val="3497972E"/>
    <w:rsid w:val="349BCA52"/>
    <w:rsid w:val="34A05803"/>
    <w:rsid w:val="34A3946E"/>
    <w:rsid w:val="34C2059B"/>
    <w:rsid w:val="34C2491D"/>
    <w:rsid w:val="34C5392E"/>
    <w:rsid w:val="34CB800C"/>
    <w:rsid w:val="34CF2B6F"/>
    <w:rsid w:val="34CFF4C1"/>
    <w:rsid w:val="34D92A92"/>
    <w:rsid w:val="34DD76BB"/>
    <w:rsid w:val="34E2546C"/>
    <w:rsid w:val="34EC9984"/>
    <w:rsid w:val="34F4F9CA"/>
    <w:rsid w:val="34F8D79D"/>
    <w:rsid w:val="34FC3E4F"/>
    <w:rsid w:val="34FCCB89"/>
    <w:rsid w:val="35091DF2"/>
    <w:rsid w:val="350E4349"/>
    <w:rsid w:val="3512DDC5"/>
    <w:rsid w:val="3519B9C4"/>
    <w:rsid w:val="351D02DA"/>
    <w:rsid w:val="352048CD"/>
    <w:rsid w:val="3520E3E6"/>
    <w:rsid w:val="352FDDE6"/>
    <w:rsid w:val="3534FDB8"/>
    <w:rsid w:val="353AEE6D"/>
    <w:rsid w:val="353E4301"/>
    <w:rsid w:val="3544AD83"/>
    <w:rsid w:val="3550CF57"/>
    <w:rsid w:val="3558DE84"/>
    <w:rsid w:val="35593EA3"/>
    <w:rsid w:val="356409E1"/>
    <w:rsid w:val="3574C848"/>
    <w:rsid w:val="357B9B24"/>
    <w:rsid w:val="357C13B1"/>
    <w:rsid w:val="357C91EE"/>
    <w:rsid w:val="357FC9BD"/>
    <w:rsid w:val="35873550"/>
    <w:rsid w:val="358FD753"/>
    <w:rsid w:val="3594F2F9"/>
    <w:rsid w:val="359AB982"/>
    <w:rsid w:val="359E1FAE"/>
    <w:rsid w:val="359E589A"/>
    <w:rsid w:val="35A723C0"/>
    <w:rsid w:val="35A98464"/>
    <w:rsid w:val="35AD0344"/>
    <w:rsid w:val="35B1AC16"/>
    <w:rsid w:val="35BFE6CE"/>
    <w:rsid w:val="35C370E4"/>
    <w:rsid w:val="35C49839"/>
    <w:rsid w:val="35C6F51D"/>
    <w:rsid w:val="35CA6C73"/>
    <w:rsid w:val="35CA7E52"/>
    <w:rsid w:val="35CCA5B4"/>
    <w:rsid w:val="35E0253C"/>
    <w:rsid w:val="35EAC082"/>
    <w:rsid w:val="35ECDE65"/>
    <w:rsid w:val="35FD312F"/>
    <w:rsid w:val="35FF094B"/>
    <w:rsid w:val="3613DBE9"/>
    <w:rsid w:val="361A0DEF"/>
    <w:rsid w:val="36253C29"/>
    <w:rsid w:val="36265AF6"/>
    <w:rsid w:val="362A023E"/>
    <w:rsid w:val="362CAF46"/>
    <w:rsid w:val="363D7214"/>
    <w:rsid w:val="363ED32E"/>
    <w:rsid w:val="363F0696"/>
    <w:rsid w:val="363F168A"/>
    <w:rsid w:val="364D49CA"/>
    <w:rsid w:val="365435DB"/>
    <w:rsid w:val="365D5E4A"/>
    <w:rsid w:val="366BE300"/>
    <w:rsid w:val="366EF160"/>
    <w:rsid w:val="366F6355"/>
    <w:rsid w:val="36747CD8"/>
    <w:rsid w:val="367819F9"/>
    <w:rsid w:val="367ACFFC"/>
    <w:rsid w:val="367BBE6C"/>
    <w:rsid w:val="3683DFBF"/>
    <w:rsid w:val="3685ABCE"/>
    <w:rsid w:val="368FE9A2"/>
    <w:rsid w:val="36907988"/>
    <w:rsid w:val="36912F39"/>
    <w:rsid w:val="369151A4"/>
    <w:rsid w:val="36A4897A"/>
    <w:rsid w:val="36A537B7"/>
    <w:rsid w:val="36A9CCB5"/>
    <w:rsid w:val="36C3BC61"/>
    <w:rsid w:val="36C421E8"/>
    <w:rsid w:val="36D937FE"/>
    <w:rsid w:val="36D968DF"/>
    <w:rsid w:val="36E1BE49"/>
    <w:rsid w:val="36E7BD3E"/>
    <w:rsid w:val="36EA2D84"/>
    <w:rsid w:val="36F55F06"/>
    <w:rsid w:val="36F80E90"/>
    <w:rsid w:val="36F8D5D2"/>
    <w:rsid w:val="36FAB47C"/>
    <w:rsid w:val="37017F5E"/>
    <w:rsid w:val="37025531"/>
    <w:rsid w:val="37121E0A"/>
    <w:rsid w:val="3713DBC0"/>
    <w:rsid w:val="372A610E"/>
    <w:rsid w:val="372DDBE6"/>
    <w:rsid w:val="372DDE0F"/>
    <w:rsid w:val="37300BB4"/>
    <w:rsid w:val="3741F04B"/>
    <w:rsid w:val="374DF437"/>
    <w:rsid w:val="3753265E"/>
    <w:rsid w:val="37562291"/>
    <w:rsid w:val="37581856"/>
    <w:rsid w:val="37582B54"/>
    <w:rsid w:val="375C5B9B"/>
    <w:rsid w:val="375F4145"/>
    <w:rsid w:val="3761004B"/>
    <w:rsid w:val="376519C1"/>
    <w:rsid w:val="376531A4"/>
    <w:rsid w:val="376EEED0"/>
    <w:rsid w:val="377BA725"/>
    <w:rsid w:val="377C5363"/>
    <w:rsid w:val="3782DDD9"/>
    <w:rsid w:val="3786458B"/>
    <w:rsid w:val="378CA99B"/>
    <w:rsid w:val="378E61DF"/>
    <w:rsid w:val="37934DBA"/>
    <w:rsid w:val="3794A16D"/>
    <w:rsid w:val="3797AAD2"/>
    <w:rsid w:val="379EE997"/>
    <w:rsid w:val="379F5FCA"/>
    <w:rsid w:val="37A4E39A"/>
    <w:rsid w:val="37A4FACB"/>
    <w:rsid w:val="37A65F71"/>
    <w:rsid w:val="37A7D5CE"/>
    <w:rsid w:val="37A9CD39"/>
    <w:rsid w:val="37AF3349"/>
    <w:rsid w:val="37BC8B2F"/>
    <w:rsid w:val="37D1B80B"/>
    <w:rsid w:val="37D79CEE"/>
    <w:rsid w:val="37E44AB3"/>
    <w:rsid w:val="37E7EE5C"/>
    <w:rsid w:val="37EAAAC3"/>
    <w:rsid w:val="37EBD9DA"/>
    <w:rsid w:val="37EEA9EA"/>
    <w:rsid w:val="37F043F7"/>
    <w:rsid w:val="37F1B904"/>
    <w:rsid w:val="37F389AD"/>
    <w:rsid w:val="37F998F3"/>
    <w:rsid w:val="3800E50B"/>
    <w:rsid w:val="3807DBC1"/>
    <w:rsid w:val="380A7478"/>
    <w:rsid w:val="380F528B"/>
    <w:rsid w:val="38100463"/>
    <w:rsid w:val="3810088B"/>
    <w:rsid w:val="38123CB1"/>
    <w:rsid w:val="38133CD3"/>
    <w:rsid w:val="38170B39"/>
    <w:rsid w:val="38175002"/>
    <w:rsid w:val="381B7B99"/>
    <w:rsid w:val="381DDBC7"/>
    <w:rsid w:val="382058F3"/>
    <w:rsid w:val="382D0B33"/>
    <w:rsid w:val="3834F0FC"/>
    <w:rsid w:val="3838AF7C"/>
    <w:rsid w:val="383DBD95"/>
    <w:rsid w:val="3856C916"/>
    <w:rsid w:val="3858EDD0"/>
    <w:rsid w:val="385AD53F"/>
    <w:rsid w:val="38684A1E"/>
    <w:rsid w:val="386EAA12"/>
    <w:rsid w:val="387379D4"/>
    <w:rsid w:val="38793EBF"/>
    <w:rsid w:val="388E03B1"/>
    <w:rsid w:val="38A00D25"/>
    <w:rsid w:val="38A320C2"/>
    <w:rsid w:val="38A608D8"/>
    <w:rsid w:val="38B6378B"/>
    <w:rsid w:val="38B661E2"/>
    <w:rsid w:val="38BB987F"/>
    <w:rsid w:val="38BD4029"/>
    <w:rsid w:val="38BF4427"/>
    <w:rsid w:val="38C1DC18"/>
    <w:rsid w:val="38C61C14"/>
    <w:rsid w:val="38CF5D86"/>
    <w:rsid w:val="38DB814F"/>
    <w:rsid w:val="38DF6269"/>
    <w:rsid w:val="38E16F03"/>
    <w:rsid w:val="38E37FD7"/>
    <w:rsid w:val="38EEE183"/>
    <w:rsid w:val="38F87B1F"/>
    <w:rsid w:val="38FB0263"/>
    <w:rsid w:val="38FC090C"/>
    <w:rsid w:val="390302BC"/>
    <w:rsid w:val="3903C7B0"/>
    <w:rsid w:val="39062B50"/>
    <w:rsid w:val="39063AB1"/>
    <w:rsid w:val="3913E5A6"/>
    <w:rsid w:val="391A0765"/>
    <w:rsid w:val="391C5DBE"/>
    <w:rsid w:val="391D3BEE"/>
    <w:rsid w:val="391FD8F8"/>
    <w:rsid w:val="3923440D"/>
    <w:rsid w:val="392C2C4D"/>
    <w:rsid w:val="393C4A16"/>
    <w:rsid w:val="394ED765"/>
    <w:rsid w:val="394FC99F"/>
    <w:rsid w:val="395710F1"/>
    <w:rsid w:val="3958834F"/>
    <w:rsid w:val="3959C680"/>
    <w:rsid w:val="395BAAFD"/>
    <w:rsid w:val="395C190B"/>
    <w:rsid w:val="395F393B"/>
    <w:rsid w:val="39634AEE"/>
    <w:rsid w:val="3965DF39"/>
    <w:rsid w:val="3967094D"/>
    <w:rsid w:val="396DAB2B"/>
    <w:rsid w:val="39710D2B"/>
    <w:rsid w:val="39739458"/>
    <w:rsid w:val="39776359"/>
    <w:rsid w:val="397BADA1"/>
    <w:rsid w:val="397E3024"/>
    <w:rsid w:val="397E632F"/>
    <w:rsid w:val="39801CF1"/>
    <w:rsid w:val="399004B5"/>
    <w:rsid w:val="399C2B23"/>
    <w:rsid w:val="399D33DC"/>
    <w:rsid w:val="39A331FC"/>
    <w:rsid w:val="39A72EBD"/>
    <w:rsid w:val="39A86C21"/>
    <w:rsid w:val="39A9DC41"/>
    <w:rsid w:val="39AAE60E"/>
    <w:rsid w:val="39B7CEB9"/>
    <w:rsid w:val="39BB7EB3"/>
    <w:rsid w:val="39BE7280"/>
    <w:rsid w:val="39C6A910"/>
    <w:rsid w:val="39CFF625"/>
    <w:rsid w:val="39D21071"/>
    <w:rsid w:val="39D7B6CC"/>
    <w:rsid w:val="39E495CF"/>
    <w:rsid w:val="39E5B55C"/>
    <w:rsid w:val="39E82899"/>
    <w:rsid w:val="39F04D02"/>
    <w:rsid w:val="39F333F6"/>
    <w:rsid w:val="39F4FDF0"/>
    <w:rsid w:val="39F88A12"/>
    <w:rsid w:val="39F9E914"/>
    <w:rsid w:val="39FB24A5"/>
    <w:rsid w:val="3A018B47"/>
    <w:rsid w:val="3A0256C8"/>
    <w:rsid w:val="3A1288F3"/>
    <w:rsid w:val="3A15CD3B"/>
    <w:rsid w:val="3A1A3E5C"/>
    <w:rsid w:val="3A205714"/>
    <w:rsid w:val="3A2A6758"/>
    <w:rsid w:val="3A32C03F"/>
    <w:rsid w:val="3A32C0DB"/>
    <w:rsid w:val="3A34D373"/>
    <w:rsid w:val="3A36D527"/>
    <w:rsid w:val="3A3CEE74"/>
    <w:rsid w:val="3A41FEEC"/>
    <w:rsid w:val="3A47618D"/>
    <w:rsid w:val="3A4A18CC"/>
    <w:rsid w:val="3A50C10C"/>
    <w:rsid w:val="3A56B402"/>
    <w:rsid w:val="3A56F1B5"/>
    <w:rsid w:val="3A660A82"/>
    <w:rsid w:val="3A754E96"/>
    <w:rsid w:val="3A77B85B"/>
    <w:rsid w:val="3A857386"/>
    <w:rsid w:val="3A862151"/>
    <w:rsid w:val="3A8EA04B"/>
    <w:rsid w:val="3A905C58"/>
    <w:rsid w:val="3A90BDCC"/>
    <w:rsid w:val="3A942E95"/>
    <w:rsid w:val="3A94DB1B"/>
    <w:rsid w:val="3AA41770"/>
    <w:rsid w:val="3AA6FEE4"/>
    <w:rsid w:val="3AA9A690"/>
    <w:rsid w:val="3AAA563D"/>
    <w:rsid w:val="3AAB3320"/>
    <w:rsid w:val="3AB11FCE"/>
    <w:rsid w:val="3AB14F86"/>
    <w:rsid w:val="3AB2EACA"/>
    <w:rsid w:val="3AB403F6"/>
    <w:rsid w:val="3AB4BC34"/>
    <w:rsid w:val="3ABF9D4F"/>
    <w:rsid w:val="3AC0E012"/>
    <w:rsid w:val="3AD1C4F8"/>
    <w:rsid w:val="3AD74D82"/>
    <w:rsid w:val="3AD9F11D"/>
    <w:rsid w:val="3ADC700E"/>
    <w:rsid w:val="3ADD2402"/>
    <w:rsid w:val="3AE26587"/>
    <w:rsid w:val="3AF084F4"/>
    <w:rsid w:val="3AF108D6"/>
    <w:rsid w:val="3AF290C0"/>
    <w:rsid w:val="3AF71381"/>
    <w:rsid w:val="3AF89102"/>
    <w:rsid w:val="3AF9E239"/>
    <w:rsid w:val="3B030F4A"/>
    <w:rsid w:val="3B0C2A7F"/>
    <w:rsid w:val="3B0D5C0F"/>
    <w:rsid w:val="3B0FB72D"/>
    <w:rsid w:val="3B10EB4F"/>
    <w:rsid w:val="3B163EA3"/>
    <w:rsid w:val="3B185DA7"/>
    <w:rsid w:val="3B1FC239"/>
    <w:rsid w:val="3B28F404"/>
    <w:rsid w:val="3B2D48E2"/>
    <w:rsid w:val="3B2D96E5"/>
    <w:rsid w:val="3B2DE196"/>
    <w:rsid w:val="3B45E9BC"/>
    <w:rsid w:val="3B4A9863"/>
    <w:rsid w:val="3B4D0437"/>
    <w:rsid w:val="3B500566"/>
    <w:rsid w:val="3B51AD2C"/>
    <w:rsid w:val="3B557210"/>
    <w:rsid w:val="3B5A6984"/>
    <w:rsid w:val="3B5FF0B8"/>
    <w:rsid w:val="3B6827BC"/>
    <w:rsid w:val="3B6865C0"/>
    <w:rsid w:val="3B6CBDEE"/>
    <w:rsid w:val="3B6CCDFA"/>
    <w:rsid w:val="3B724D82"/>
    <w:rsid w:val="3B7289EE"/>
    <w:rsid w:val="3B72B427"/>
    <w:rsid w:val="3B782E9F"/>
    <w:rsid w:val="3B855B53"/>
    <w:rsid w:val="3B85BC62"/>
    <w:rsid w:val="3B8605FA"/>
    <w:rsid w:val="3B87C90F"/>
    <w:rsid w:val="3B8A6B6B"/>
    <w:rsid w:val="3B8ABE9B"/>
    <w:rsid w:val="3B8BCB62"/>
    <w:rsid w:val="3BA91B52"/>
    <w:rsid w:val="3BA9E196"/>
    <w:rsid w:val="3BB01650"/>
    <w:rsid w:val="3BB1B79F"/>
    <w:rsid w:val="3BBE7B81"/>
    <w:rsid w:val="3BC34F8B"/>
    <w:rsid w:val="3BC80E0D"/>
    <w:rsid w:val="3BD18D15"/>
    <w:rsid w:val="3BD2EEF5"/>
    <w:rsid w:val="3BE26148"/>
    <w:rsid w:val="3BE41244"/>
    <w:rsid w:val="3BE98C35"/>
    <w:rsid w:val="3BEC5E02"/>
    <w:rsid w:val="3BF939EF"/>
    <w:rsid w:val="3BF966CF"/>
    <w:rsid w:val="3C001016"/>
    <w:rsid w:val="3C0705AE"/>
    <w:rsid w:val="3C1199EC"/>
    <w:rsid w:val="3C18009A"/>
    <w:rsid w:val="3C26F2BD"/>
    <w:rsid w:val="3C2779E1"/>
    <w:rsid w:val="3C3A3F01"/>
    <w:rsid w:val="3C3A9CC7"/>
    <w:rsid w:val="3C3BEF63"/>
    <w:rsid w:val="3C426A7A"/>
    <w:rsid w:val="3C436EF0"/>
    <w:rsid w:val="3C44CD14"/>
    <w:rsid w:val="3C46B3A0"/>
    <w:rsid w:val="3C4A1431"/>
    <w:rsid w:val="3C4C3874"/>
    <w:rsid w:val="3C50319E"/>
    <w:rsid w:val="3C52DC66"/>
    <w:rsid w:val="3C5AD1A3"/>
    <w:rsid w:val="3C6A7DD6"/>
    <w:rsid w:val="3C6EB6CE"/>
    <w:rsid w:val="3C70A2C0"/>
    <w:rsid w:val="3C75D15D"/>
    <w:rsid w:val="3C7F9D6F"/>
    <w:rsid w:val="3C81666E"/>
    <w:rsid w:val="3C87656B"/>
    <w:rsid w:val="3C87B88D"/>
    <w:rsid w:val="3C89933D"/>
    <w:rsid w:val="3C8A8DD9"/>
    <w:rsid w:val="3C907216"/>
    <w:rsid w:val="3C90D151"/>
    <w:rsid w:val="3C9168E0"/>
    <w:rsid w:val="3C91F22C"/>
    <w:rsid w:val="3C99B24B"/>
    <w:rsid w:val="3CA5AD1E"/>
    <w:rsid w:val="3CA9CF82"/>
    <w:rsid w:val="3CAA7C1A"/>
    <w:rsid w:val="3CAC3D34"/>
    <w:rsid w:val="3CB16294"/>
    <w:rsid w:val="3CB41BD5"/>
    <w:rsid w:val="3CB603F1"/>
    <w:rsid w:val="3CB948FB"/>
    <w:rsid w:val="3CBBCE06"/>
    <w:rsid w:val="3CBD7F25"/>
    <w:rsid w:val="3CC44394"/>
    <w:rsid w:val="3CC601D9"/>
    <w:rsid w:val="3CCE5108"/>
    <w:rsid w:val="3CD88437"/>
    <w:rsid w:val="3CE26D52"/>
    <w:rsid w:val="3CE89A43"/>
    <w:rsid w:val="3CEBBA49"/>
    <w:rsid w:val="3CEDEAD0"/>
    <w:rsid w:val="3CEF1855"/>
    <w:rsid w:val="3CF45886"/>
    <w:rsid w:val="3CF717D9"/>
    <w:rsid w:val="3CF8D75B"/>
    <w:rsid w:val="3CF9880B"/>
    <w:rsid w:val="3CFF3297"/>
    <w:rsid w:val="3D000AEE"/>
    <w:rsid w:val="3D050969"/>
    <w:rsid w:val="3D149249"/>
    <w:rsid w:val="3D1E1045"/>
    <w:rsid w:val="3D2B5FCA"/>
    <w:rsid w:val="3D3210B1"/>
    <w:rsid w:val="3D40FA70"/>
    <w:rsid w:val="3D496CAF"/>
    <w:rsid w:val="3D586E70"/>
    <w:rsid w:val="3D5A72CE"/>
    <w:rsid w:val="3D6290BD"/>
    <w:rsid w:val="3D6CD192"/>
    <w:rsid w:val="3D737DC6"/>
    <w:rsid w:val="3D752C4D"/>
    <w:rsid w:val="3D7C8DF0"/>
    <w:rsid w:val="3D8748FA"/>
    <w:rsid w:val="3D87C5C0"/>
    <w:rsid w:val="3D946387"/>
    <w:rsid w:val="3D98DC8B"/>
    <w:rsid w:val="3D9A2CF9"/>
    <w:rsid w:val="3D9F0BFB"/>
    <w:rsid w:val="3DA6E609"/>
    <w:rsid w:val="3DA9B103"/>
    <w:rsid w:val="3DAD33E8"/>
    <w:rsid w:val="3DB16477"/>
    <w:rsid w:val="3DB2452A"/>
    <w:rsid w:val="3DBBB16E"/>
    <w:rsid w:val="3DBDE5A5"/>
    <w:rsid w:val="3DCBBCBD"/>
    <w:rsid w:val="3DCEA636"/>
    <w:rsid w:val="3DDEEDEE"/>
    <w:rsid w:val="3DE05766"/>
    <w:rsid w:val="3DE725B0"/>
    <w:rsid w:val="3DE852EC"/>
    <w:rsid w:val="3DEBE15A"/>
    <w:rsid w:val="3DED3A51"/>
    <w:rsid w:val="3DFB61A3"/>
    <w:rsid w:val="3DFC7552"/>
    <w:rsid w:val="3E01B4F8"/>
    <w:rsid w:val="3E05C2A3"/>
    <w:rsid w:val="3E05D857"/>
    <w:rsid w:val="3E08A028"/>
    <w:rsid w:val="3E08D115"/>
    <w:rsid w:val="3E2A3F0C"/>
    <w:rsid w:val="3E2B4052"/>
    <w:rsid w:val="3E2BA0E6"/>
    <w:rsid w:val="3E2FB366"/>
    <w:rsid w:val="3E36396D"/>
    <w:rsid w:val="3E3840B2"/>
    <w:rsid w:val="3E3ACB4A"/>
    <w:rsid w:val="3E42466A"/>
    <w:rsid w:val="3E42E42B"/>
    <w:rsid w:val="3E4525C6"/>
    <w:rsid w:val="3E4806D5"/>
    <w:rsid w:val="3E5D0FDD"/>
    <w:rsid w:val="3E5D2DA6"/>
    <w:rsid w:val="3E641ACB"/>
    <w:rsid w:val="3E6DF41E"/>
    <w:rsid w:val="3E7ADD5B"/>
    <w:rsid w:val="3E7DA2E2"/>
    <w:rsid w:val="3E7F7277"/>
    <w:rsid w:val="3E81D9C5"/>
    <w:rsid w:val="3E82836F"/>
    <w:rsid w:val="3E8801CE"/>
    <w:rsid w:val="3E885F3A"/>
    <w:rsid w:val="3E8C9FA9"/>
    <w:rsid w:val="3E8E489D"/>
    <w:rsid w:val="3EA3385D"/>
    <w:rsid w:val="3EA83DFE"/>
    <w:rsid w:val="3EAB1EC8"/>
    <w:rsid w:val="3EACD804"/>
    <w:rsid w:val="3EB24BE4"/>
    <w:rsid w:val="3EB298FC"/>
    <w:rsid w:val="3EB4158E"/>
    <w:rsid w:val="3EB9124C"/>
    <w:rsid w:val="3EB9E02A"/>
    <w:rsid w:val="3ECC4902"/>
    <w:rsid w:val="3ECC83A2"/>
    <w:rsid w:val="3ECDB9A9"/>
    <w:rsid w:val="3ECFCDF7"/>
    <w:rsid w:val="3ED0E04D"/>
    <w:rsid w:val="3ED3788C"/>
    <w:rsid w:val="3ED83403"/>
    <w:rsid w:val="3EF2572E"/>
    <w:rsid w:val="3EF730E7"/>
    <w:rsid w:val="3EF8620F"/>
    <w:rsid w:val="3EF89FE4"/>
    <w:rsid w:val="3EFF50A3"/>
    <w:rsid w:val="3EFF79F5"/>
    <w:rsid w:val="3F0093A9"/>
    <w:rsid w:val="3F015A18"/>
    <w:rsid w:val="3F109FE4"/>
    <w:rsid w:val="3F156B91"/>
    <w:rsid w:val="3F1784C6"/>
    <w:rsid w:val="3F1C5E17"/>
    <w:rsid w:val="3F1FDA95"/>
    <w:rsid w:val="3F2F10BA"/>
    <w:rsid w:val="3F308260"/>
    <w:rsid w:val="3F34ACEC"/>
    <w:rsid w:val="3F365BE8"/>
    <w:rsid w:val="3F3FD02F"/>
    <w:rsid w:val="3F430732"/>
    <w:rsid w:val="3F4D2AD1"/>
    <w:rsid w:val="3F4D6077"/>
    <w:rsid w:val="3F4DB2ED"/>
    <w:rsid w:val="3F4FAADD"/>
    <w:rsid w:val="3F56C9B0"/>
    <w:rsid w:val="3F58127F"/>
    <w:rsid w:val="3F5C2BC8"/>
    <w:rsid w:val="3F63DBCF"/>
    <w:rsid w:val="3F69E224"/>
    <w:rsid w:val="3F6C4F27"/>
    <w:rsid w:val="3F728197"/>
    <w:rsid w:val="3F82FFEA"/>
    <w:rsid w:val="3F842BAF"/>
    <w:rsid w:val="3F89C98B"/>
    <w:rsid w:val="3F8B4558"/>
    <w:rsid w:val="3F92A660"/>
    <w:rsid w:val="3F98792B"/>
    <w:rsid w:val="3F9C810A"/>
    <w:rsid w:val="3FA1556A"/>
    <w:rsid w:val="3FA3EBCF"/>
    <w:rsid w:val="3FA4A54F"/>
    <w:rsid w:val="3FA9F445"/>
    <w:rsid w:val="3FAF4688"/>
    <w:rsid w:val="3FC1CD0E"/>
    <w:rsid w:val="3FC440C1"/>
    <w:rsid w:val="3FC76E3A"/>
    <w:rsid w:val="3FCCFC67"/>
    <w:rsid w:val="3FCE1664"/>
    <w:rsid w:val="3FD228E7"/>
    <w:rsid w:val="3FD49FDD"/>
    <w:rsid w:val="3FE607AF"/>
    <w:rsid w:val="3FE7D43D"/>
    <w:rsid w:val="3FF450E7"/>
    <w:rsid w:val="3FF6083E"/>
    <w:rsid w:val="3FF6D55E"/>
    <w:rsid w:val="3FF98433"/>
    <w:rsid w:val="3FFF30D8"/>
    <w:rsid w:val="4007DE65"/>
    <w:rsid w:val="400CF6D1"/>
    <w:rsid w:val="40105089"/>
    <w:rsid w:val="40110E31"/>
    <w:rsid w:val="401AF593"/>
    <w:rsid w:val="40201695"/>
    <w:rsid w:val="40244292"/>
    <w:rsid w:val="40266FB7"/>
    <w:rsid w:val="40279475"/>
    <w:rsid w:val="402C682B"/>
    <w:rsid w:val="4036302E"/>
    <w:rsid w:val="40391ADD"/>
    <w:rsid w:val="4039406D"/>
    <w:rsid w:val="403B8CC7"/>
    <w:rsid w:val="403EBACE"/>
    <w:rsid w:val="4040F83C"/>
    <w:rsid w:val="40434127"/>
    <w:rsid w:val="404AF1FF"/>
    <w:rsid w:val="404F0544"/>
    <w:rsid w:val="404F44AF"/>
    <w:rsid w:val="40575591"/>
    <w:rsid w:val="405FFCBD"/>
    <w:rsid w:val="4063DB04"/>
    <w:rsid w:val="4067F32C"/>
    <w:rsid w:val="406BC01F"/>
    <w:rsid w:val="40775EF8"/>
    <w:rsid w:val="407C70E3"/>
    <w:rsid w:val="407D2536"/>
    <w:rsid w:val="4087F43E"/>
    <w:rsid w:val="40A5A616"/>
    <w:rsid w:val="40A7ABFD"/>
    <w:rsid w:val="40A92D7D"/>
    <w:rsid w:val="40B1AEAD"/>
    <w:rsid w:val="40B66BD8"/>
    <w:rsid w:val="40B89447"/>
    <w:rsid w:val="40B99980"/>
    <w:rsid w:val="40BDA4A1"/>
    <w:rsid w:val="40C3B07E"/>
    <w:rsid w:val="40C5C9AF"/>
    <w:rsid w:val="40D34173"/>
    <w:rsid w:val="40D38776"/>
    <w:rsid w:val="40DD0F15"/>
    <w:rsid w:val="40EDF768"/>
    <w:rsid w:val="40F78802"/>
    <w:rsid w:val="410854F0"/>
    <w:rsid w:val="410C2CD3"/>
    <w:rsid w:val="4114609C"/>
    <w:rsid w:val="411B7015"/>
    <w:rsid w:val="411E671B"/>
    <w:rsid w:val="412C15FE"/>
    <w:rsid w:val="4131CD84"/>
    <w:rsid w:val="4135BDAC"/>
    <w:rsid w:val="4136DB7D"/>
    <w:rsid w:val="41400D92"/>
    <w:rsid w:val="41434332"/>
    <w:rsid w:val="4151A1D8"/>
    <w:rsid w:val="41545106"/>
    <w:rsid w:val="4157F81B"/>
    <w:rsid w:val="416CC869"/>
    <w:rsid w:val="416E3161"/>
    <w:rsid w:val="4172225A"/>
    <w:rsid w:val="41778306"/>
    <w:rsid w:val="4178287D"/>
    <w:rsid w:val="41786B50"/>
    <w:rsid w:val="417EE40F"/>
    <w:rsid w:val="4192EF7F"/>
    <w:rsid w:val="41930B85"/>
    <w:rsid w:val="41956B01"/>
    <w:rsid w:val="41958185"/>
    <w:rsid w:val="41963949"/>
    <w:rsid w:val="419E1952"/>
    <w:rsid w:val="41A1B4C4"/>
    <w:rsid w:val="41AA44F1"/>
    <w:rsid w:val="41ACDE5E"/>
    <w:rsid w:val="41B0557F"/>
    <w:rsid w:val="41B311CC"/>
    <w:rsid w:val="41B430E3"/>
    <w:rsid w:val="41B471FE"/>
    <w:rsid w:val="41BA07CC"/>
    <w:rsid w:val="41C03B1E"/>
    <w:rsid w:val="41C041BB"/>
    <w:rsid w:val="41C57029"/>
    <w:rsid w:val="41C921EA"/>
    <w:rsid w:val="41C93897"/>
    <w:rsid w:val="41CA8FF1"/>
    <w:rsid w:val="41D741B1"/>
    <w:rsid w:val="41E929C1"/>
    <w:rsid w:val="41EE09DE"/>
    <w:rsid w:val="41F49CD7"/>
    <w:rsid w:val="41F6A306"/>
    <w:rsid w:val="41FA9BCB"/>
    <w:rsid w:val="4200F87C"/>
    <w:rsid w:val="42017EDB"/>
    <w:rsid w:val="42061FFF"/>
    <w:rsid w:val="420BCFCA"/>
    <w:rsid w:val="4215AB9A"/>
    <w:rsid w:val="4218583B"/>
    <w:rsid w:val="421A758B"/>
    <w:rsid w:val="421A8795"/>
    <w:rsid w:val="421E28B9"/>
    <w:rsid w:val="421E7AF0"/>
    <w:rsid w:val="42264760"/>
    <w:rsid w:val="4239A224"/>
    <w:rsid w:val="423F18DF"/>
    <w:rsid w:val="4252EA36"/>
    <w:rsid w:val="42593F9B"/>
    <w:rsid w:val="425ADADD"/>
    <w:rsid w:val="42609102"/>
    <w:rsid w:val="4264CC48"/>
    <w:rsid w:val="426C9B36"/>
    <w:rsid w:val="427645AB"/>
    <w:rsid w:val="4287DAF0"/>
    <w:rsid w:val="42887496"/>
    <w:rsid w:val="428A3A30"/>
    <w:rsid w:val="4292DC11"/>
    <w:rsid w:val="4294DCE9"/>
    <w:rsid w:val="429F67B0"/>
    <w:rsid w:val="42A4F255"/>
    <w:rsid w:val="42AA8103"/>
    <w:rsid w:val="42B22530"/>
    <w:rsid w:val="42B8722D"/>
    <w:rsid w:val="42C233F0"/>
    <w:rsid w:val="42D0F79C"/>
    <w:rsid w:val="42D60B1B"/>
    <w:rsid w:val="42DD5B30"/>
    <w:rsid w:val="42DF0ED4"/>
    <w:rsid w:val="42E123D5"/>
    <w:rsid w:val="42E26F30"/>
    <w:rsid w:val="42EBE5E1"/>
    <w:rsid w:val="42F476CA"/>
    <w:rsid w:val="42FC8321"/>
    <w:rsid w:val="42FE86B8"/>
    <w:rsid w:val="43081C4D"/>
    <w:rsid w:val="431BF144"/>
    <w:rsid w:val="4327FE24"/>
    <w:rsid w:val="43306A87"/>
    <w:rsid w:val="433903A9"/>
    <w:rsid w:val="433D6977"/>
    <w:rsid w:val="433DF9FD"/>
    <w:rsid w:val="4342D52E"/>
    <w:rsid w:val="4344A4A4"/>
    <w:rsid w:val="4345C22D"/>
    <w:rsid w:val="434C2C69"/>
    <w:rsid w:val="43577AA8"/>
    <w:rsid w:val="435BF911"/>
    <w:rsid w:val="435DAA8A"/>
    <w:rsid w:val="4361408A"/>
    <w:rsid w:val="4363DC40"/>
    <w:rsid w:val="43657C04"/>
    <w:rsid w:val="4369A172"/>
    <w:rsid w:val="4369E56D"/>
    <w:rsid w:val="436A450C"/>
    <w:rsid w:val="436A58B1"/>
    <w:rsid w:val="436B8A86"/>
    <w:rsid w:val="4377FDC7"/>
    <w:rsid w:val="4379A047"/>
    <w:rsid w:val="437B37CA"/>
    <w:rsid w:val="437B63D4"/>
    <w:rsid w:val="437E01B8"/>
    <w:rsid w:val="438AEAED"/>
    <w:rsid w:val="438E67D8"/>
    <w:rsid w:val="43AEDF0A"/>
    <w:rsid w:val="43B0DD81"/>
    <w:rsid w:val="43B5938B"/>
    <w:rsid w:val="43B5E5A5"/>
    <w:rsid w:val="43B9BCBA"/>
    <w:rsid w:val="43C0B1E0"/>
    <w:rsid w:val="43D152B3"/>
    <w:rsid w:val="43D2686B"/>
    <w:rsid w:val="43D9E309"/>
    <w:rsid w:val="43E1FD7D"/>
    <w:rsid w:val="43E74AEC"/>
    <w:rsid w:val="43EA08E1"/>
    <w:rsid w:val="43F196AA"/>
    <w:rsid w:val="43F1DE32"/>
    <w:rsid w:val="43F67676"/>
    <w:rsid w:val="43FDF4AE"/>
    <w:rsid w:val="43FE4322"/>
    <w:rsid w:val="4401A69F"/>
    <w:rsid w:val="4401D7A9"/>
    <w:rsid w:val="44020026"/>
    <w:rsid w:val="44025B77"/>
    <w:rsid w:val="4418AA6A"/>
    <w:rsid w:val="44199BA9"/>
    <w:rsid w:val="441BBE48"/>
    <w:rsid w:val="44241A21"/>
    <w:rsid w:val="4440A722"/>
    <w:rsid w:val="4443C7E9"/>
    <w:rsid w:val="4445534A"/>
    <w:rsid w:val="4445CD6C"/>
    <w:rsid w:val="444A1CE0"/>
    <w:rsid w:val="444DBF46"/>
    <w:rsid w:val="4455FEA3"/>
    <w:rsid w:val="44595FA2"/>
    <w:rsid w:val="4463000F"/>
    <w:rsid w:val="44708F7B"/>
    <w:rsid w:val="4474BE0F"/>
    <w:rsid w:val="447562EC"/>
    <w:rsid w:val="4476FE80"/>
    <w:rsid w:val="447BCF62"/>
    <w:rsid w:val="4487F390"/>
    <w:rsid w:val="44914AD9"/>
    <w:rsid w:val="449ECD5E"/>
    <w:rsid w:val="44A2361D"/>
    <w:rsid w:val="44A73B73"/>
    <w:rsid w:val="44AE0092"/>
    <w:rsid w:val="44B07049"/>
    <w:rsid w:val="44B19F1C"/>
    <w:rsid w:val="44CF8437"/>
    <w:rsid w:val="44CFC36F"/>
    <w:rsid w:val="44DE0C9C"/>
    <w:rsid w:val="44DF0D62"/>
    <w:rsid w:val="44DFE8BE"/>
    <w:rsid w:val="44E6F802"/>
    <w:rsid w:val="44E98541"/>
    <w:rsid w:val="44ECE387"/>
    <w:rsid w:val="44EDEBF4"/>
    <w:rsid w:val="44F097DE"/>
    <w:rsid w:val="44F548FF"/>
    <w:rsid w:val="450145B9"/>
    <w:rsid w:val="450156A1"/>
    <w:rsid w:val="4505F709"/>
    <w:rsid w:val="450F50B7"/>
    <w:rsid w:val="45131D78"/>
    <w:rsid w:val="4514728A"/>
    <w:rsid w:val="451BBAD4"/>
    <w:rsid w:val="4521161C"/>
    <w:rsid w:val="4527C9B5"/>
    <w:rsid w:val="452DB26F"/>
    <w:rsid w:val="452E4F67"/>
    <w:rsid w:val="45308702"/>
    <w:rsid w:val="4530A1F0"/>
    <w:rsid w:val="4537684A"/>
    <w:rsid w:val="453D6572"/>
    <w:rsid w:val="453D9EA0"/>
    <w:rsid w:val="4541FAC7"/>
    <w:rsid w:val="4550CBCE"/>
    <w:rsid w:val="4551EF24"/>
    <w:rsid w:val="455318A4"/>
    <w:rsid w:val="4553773E"/>
    <w:rsid w:val="455B472C"/>
    <w:rsid w:val="45621BDE"/>
    <w:rsid w:val="456B0358"/>
    <w:rsid w:val="45741EA1"/>
    <w:rsid w:val="4576BBD5"/>
    <w:rsid w:val="457887C2"/>
    <w:rsid w:val="457B5C22"/>
    <w:rsid w:val="457C9C86"/>
    <w:rsid w:val="4580B136"/>
    <w:rsid w:val="458EF8E9"/>
    <w:rsid w:val="4599E89A"/>
    <w:rsid w:val="459BB36C"/>
    <w:rsid w:val="459E5A14"/>
    <w:rsid w:val="45A1B647"/>
    <w:rsid w:val="45C83836"/>
    <w:rsid w:val="45CAC043"/>
    <w:rsid w:val="45D6328D"/>
    <w:rsid w:val="45DB8971"/>
    <w:rsid w:val="45DCBFFD"/>
    <w:rsid w:val="45DE3864"/>
    <w:rsid w:val="45E19FFA"/>
    <w:rsid w:val="45E3A29A"/>
    <w:rsid w:val="45EB5021"/>
    <w:rsid w:val="45EE7AE4"/>
    <w:rsid w:val="45F14711"/>
    <w:rsid w:val="45F3D97C"/>
    <w:rsid w:val="45F58A28"/>
    <w:rsid w:val="45F79CFD"/>
    <w:rsid w:val="460429AD"/>
    <w:rsid w:val="4604B2B6"/>
    <w:rsid w:val="460AE474"/>
    <w:rsid w:val="460F8E29"/>
    <w:rsid w:val="4621DAC4"/>
    <w:rsid w:val="46237413"/>
    <w:rsid w:val="46297D10"/>
    <w:rsid w:val="463283B0"/>
    <w:rsid w:val="4632FD0F"/>
    <w:rsid w:val="46449B73"/>
    <w:rsid w:val="464ABEEA"/>
    <w:rsid w:val="465C10DD"/>
    <w:rsid w:val="46630049"/>
    <w:rsid w:val="46648BA8"/>
    <w:rsid w:val="466BD893"/>
    <w:rsid w:val="466FA7D5"/>
    <w:rsid w:val="466FD0C2"/>
    <w:rsid w:val="46758B2A"/>
    <w:rsid w:val="467ACE56"/>
    <w:rsid w:val="467CDB6D"/>
    <w:rsid w:val="467D9DA9"/>
    <w:rsid w:val="4683CD2B"/>
    <w:rsid w:val="4685000F"/>
    <w:rsid w:val="4687736F"/>
    <w:rsid w:val="4688CDAE"/>
    <w:rsid w:val="468C3D01"/>
    <w:rsid w:val="46900045"/>
    <w:rsid w:val="46917744"/>
    <w:rsid w:val="469B7D02"/>
    <w:rsid w:val="46A9C203"/>
    <w:rsid w:val="46B3D704"/>
    <w:rsid w:val="46B46493"/>
    <w:rsid w:val="46B9593F"/>
    <w:rsid w:val="46BCC905"/>
    <w:rsid w:val="46BD19DA"/>
    <w:rsid w:val="46BFC358"/>
    <w:rsid w:val="46C2C22C"/>
    <w:rsid w:val="46C67093"/>
    <w:rsid w:val="46CBDBD9"/>
    <w:rsid w:val="46D24252"/>
    <w:rsid w:val="46D9CDD1"/>
    <w:rsid w:val="46DEF5C0"/>
    <w:rsid w:val="46F4861C"/>
    <w:rsid w:val="46F6FFBA"/>
    <w:rsid w:val="46F82821"/>
    <w:rsid w:val="470B47F9"/>
    <w:rsid w:val="470CE5CA"/>
    <w:rsid w:val="47103B35"/>
    <w:rsid w:val="4714AE68"/>
    <w:rsid w:val="4716FA2B"/>
    <w:rsid w:val="471C3BC5"/>
    <w:rsid w:val="4720D2F5"/>
    <w:rsid w:val="4724251E"/>
    <w:rsid w:val="47243ACA"/>
    <w:rsid w:val="472EC9B3"/>
    <w:rsid w:val="4737F3A4"/>
    <w:rsid w:val="4739E109"/>
    <w:rsid w:val="473D34A3"/>
    <w:rsid w:val="473E0DAD"/>
    <w:rsid w:val="4744C6E7"/>
    <w:rsid w:val="474D1A96"/>
    <w:rsid w:val="475677AF"/>
    <w:rsid w:val="4756AABF"/>
    <w:rsid w:val="475C160D"/>
    <w:rsid w:val="475CBBD3"/>
    <w:rsid w:val="475F8181"/>
    <w:rsid w:val="476360B5"/>
    <w:rsid w:val="47687909"/>
    <w:rsid w:val="476A405F"/>
    <w:rsid w:val="4772D116"/>
    <w:rsid w:val="4780C846"/>
    <w:rsid w:val="47853304"/>
    <w:rsid w:val="478956C8"/>
    <w:rsid w:val="479244A6"/>
    <w:rsid w:val="479D0271"/>
    <w:rsid w:val="479F3B02"/>
    <w:rsid w:val="47A3E9D0"/>
    <w:rsid w:val="47A4E1FC"/>
    <w:rsid w:val="47A6C20B"/>
    <w:rsid w:val="47A8DEF6"/>
    <w:rsid w:val="47B93EAB"/>
    <w:rsid w:val="47C5F57D"/>
    <w:rsid w:val="47C8B2B6"/>
    <w:rsid w:val="47CC4DC9"/>
    <w:rsid w:val="47CD07A7"/>
    <w:rsid w:val="47D0039A"/>
    <w:rsid w:val="47D318C1"/>
    <w:rsid w:val="47D3FF7E"/>
    <w:rsid w:val="47D9B7A6"/>
    <w:rsid w:val="47D9D01E"/>
    <w:rsid w:val="47DE559B"/>
    <w:rsid w:val="47E256BA"/>
    <w:rsid w:val="47E2F686"/>
    <w:rsid w:val="47E4BFF0"/>
    <w:rsid w:val="47E5313B"/>
    <w:rsid w:val="47E56E37"/>
    <w:rsid w:val="47F8505F"/>
    <w:rsid w:val="47F8C986"/>
    <w:rsid w:val="47FA050D"/>
    <w:rsid w:val="47FA8121"/>
    <w:rsid w:val="47FE3EF8"/>
    <w:rsid w:val="48005FFB"/>
    <w:rsid w:val="4801B62A"/>
    <w:rsid w:val="480D73C5"/>
    <w:rsid w:val="480F0E96"/>
    <w:rsid w:val="48110CF6"/>
    <w:rsid w:val="48191D69"/>
    <w:rsid w:val="4820803E"/>
    <w:rsid w:val="4823975E"/>
    <w:rsid w:val="48252218"/>
    <w:rsid w:val="48262359"/>
    <w:rsid w:val="482C7F8A"/>
    <w:rsid w:val="48365FA9"/>
    <w:rsid w:val="4836ED78"/>
    <w:rsid w:val="48374D63"/>
    <w:rsid w:val="48436D55"/>
    <w:rsid w:val="48440314"/>
    <w:rsid w:val="48445779"/>
    <w:rsid w:val="4844DF99"/>
    <w:rsid w:val="4845FD4C"/>
    <w:rsid w:val="4847DFA0"/>
    <w:rsid w:val="484AD435"/>
    <w:rsid w:val="48537142"/>
    <w:rsid w:val="48556FBA"/>
    <w:rsid w:val="485E8BC4"/>
    <w:rsid w:val="48626309"/>
    <w:rsid w:val="48660825"/>
    <w:rsid w:val="4870E9BB"/>
    <w:rsid w:val="487E96EA"/>
    <w:rsid w:val="4880EC73"/>
    <w:rsid w:val="488DA4DE"/>
    <w:rsid w:val="488F5F0D"/>
    <w:rsid w:val="489C473D"/>
    <w:rsid w:val="48A629B4"/>
    <w:rsid w:val="48A95888"/>
    <w:rsid w:val="48A9A88E"/>
    <w:rsid w:val="48AC6CBE"/>
    <w:rsid w:val="48B3D90E"/>
    <w:rsid w:val="48C90400"/>
    <w:rsid w:val="48DB3E94"/>
    <w:rsid w:val="48DFACDC"/>
    <w:rsid w:val="48ECE036"/>
    <w:rsid w:val="48F16A31"/>
    <w:rsid w:val="48F715CB"/>
    <w:rsid w:val="48FD1706"/>
    <w:rsid w:val="490124CD"/>
    <w:rsid w:val="49095E9A"/>
    <w:rsid w:val="4913A933"/>
    <w:rsid w:val="49150D53"/>
    <w:rsid w:val="49212646"/>
    <w:rsid w:val="49280BAA"/>
    <w:rsid w:val="49286EFC"/>
    <w:rsid w:val="49479667"/>
    <w:rsid w:val="494B7542"/>
    <w:rsid w:val="494C2E8A"/>
    <w:rsid w:val="494D7516"/>
    <w:rsid w:val="4966AB18"/>
    <w:rsid w:val="4967D4F9"/>
    <w:rsid w:val="4971ECAF"/>
    <w:rsid w:val="49749AB4"/>
    <w:rsid w:val="49826553"/>
    <w:rsid w:val="4982BD77"/>
    <w:rsid w:val="4987061C"/>
    <w:rsid w:val="498A2DF6"/>
    <w:rsid w:val="4991350B"/>
    <w:rsid w:val="49964D9D"/>
    <w:rsid w:val="4997D9F5"/>
    <w:rsid w:val="499A67B1"/>
    <w:rsid w:val="499FFF32"/>
    <w:rsid w:val="49A20283"/>
    <w:rsid w:val="49A82C3C"/>
    <w:rsid w:val="49AFAD46"/>
    <w:rsid w:val="49B60DB9"/>
    <w:rsid w:val="49B66FE8"/>
    <w:rsid w:val="49B84F2F"/>
    <w:rsid w:val="49B9FE21"/>
    <w:rsid w:val="49C4A542"/>
    <w:rsid w:val="49D66EE8"/>
    <w:rsid w:val="49DFEEE9"/>
    <w:rsid w:val="49E0012D"/>
    <w:rsid w:val="49E1098D"/>
    <w:rsid w:val="49E9F2C1"/>
    <w:rsid w:val="49F82099"/>
    <w:rsid w:val="49FB7F67"/>
    <w:rsid w:val="49FCA076"/>
    <w:rsid w:val="49FD4F72"/>
    <w:rsid w:val="4A0E325B"/>
    <w:rsid w:val="4A0EE522"/>
    <w:rsid w:val="4A1F445A"/>
    <w:rsid w:val="4A1F4645"/>
    <w:rsid w:val="4A30076D"/>
    <w:rsid w:val="4A33B69D"/>
    <w:rsid w:val="4A36BD40"/>
    <w:rsid w:val="4A3964B1"/>
    <w:rsid w:val="4A3A2214"/>
    <w:rsid w:val="4A4593C5"/>
    <w:rsid w:val="4A4A7CE0"/>
    <w:rsid w:val="4A4CF928"/>
    <w:rsid w:val="4A5089F3"/>
    <w:rsid w:val="4A529C98"/>
    <w:rsid w:val="4A541F0C"/>
    <w:rsid w:val="4A5F50ED"/>
    <w:rsid w:val="4A5F6712"/>
    <w:rsid w:val="4A60C457"/>
    <w:rsid w:val="4A60D943"/>
    <w:rsid w:val="4A623818"/>
    <w:rsid w:val="4A648786"/>
    <w:rsid w:val="4A6686A7"/>
    <w:rsid w:val="4A677658"/>
    <w:rsid w:val="4A694D71"/>
    <w:rsid w:val="4A6C2EBE"/>
    <w:rsid w:val="4A6EC784"/>
    <w:rsid w:val="4A6F1098"/>
    <w:rsid w:val="4A714138"/>
    <w:rsid w:val="4A76C7EF"/>
    <w:rsid w:val="4A78DE5E"/>
    <w:rsid w:val="4A7CEF73"/>
    <w:rsid w:val="4A8853CB"/>
    <w:rsid w:val="4A8BB700"/>
    <w:rsid w:val="4AA2F046"/>
    <w:rsid w:val="4AAC8637"/>
    <w:rsid w:val="4AB79DA2"/>
    <w:rsid w:val="4AC13600"/>
    <w:rsid w:val="4AC42F13"/>
    <w:rsid w:val="4AC70182"/>
    <w:rsid w:val="4ACA8969"/>
    <w:rsid w:val="4AD3A631"/>
    <w:rsid w:val="4ADD04C5"/>
    <w:rsid w:val="4ADF9738"/>
    <w:rsid w:val="4AE433EC"/>
    <w:rsid w:val="4AEAE4F0"/>
    <w:rsid w:val="4AEB2B00"/>
    <w:rsid w:val="4AEB8100"/>
    <w:rsid w:val="4AEFD2A6"/>
    <w:rsid w:val="4AF086EF"/>
    <w:rsid w:val="4AF0F392"/>
    <w:rsid w:val="4AF2AF49"/>
    <w:rsid w:val="4AF50FF7"/>
    <w:rsid w:val="4AF7462B"/>
    <w:rsid w:val="4AF75C94"/>
    <w:rsid w:val="4AFE65BE"/>
    <w:rsid w:val="4AFFFE0F"/>
    <w:rsid w:val="4B02F4CC"/>
    <w:rsid w:val="4B08F015"/>
    <w:rsid w:val="4B0D2DCE"/>
    <w:rsid w:val="4B0FFB7E"/>
    <w:rsid w:val="4B10470E"/>
    <w:rsid w:val="4B136D08"/>
    <w:rsid w:val="4B1C7309"/>
    <w:rsid w:val="4B1E8BBE"/>
    <w:rsid w:val="4B21BFB6"/>
    <w:rsid w:val="4B34FD40"/>
    <w:rsid w:val="4B3AD5EB"/>
    <w:rsid w:val="4B42E80C"/>
    <w:rsid w:val="4B435891"/>
    <w:rsid w:val="4B4A42FB"/>
    <w:rsid w:val="4B52C3C4"/>
    <w:rsid w:val="4B616E62"/>
    <w:rsid w:val="4B6ACAD8"/>
    <w:rsid w:val="4B6EE870"/>
    <w:rsid w:val="4B792D62"/>
    <w:rsid w:val="4B7EC45B"/>
    <w:rsid w:val="4B802ECF"/>
    <w:rsid w:val="4B812C70"/>
    <w:rsid w:val="4B879C4F"/>
    <w:rsid w:val="4B92065A"/>
    <w:rsid w:val="4B957287"/>
    <w:rsid w:val="4B95A99C"/>
    <w:rsid w:val="4B972540"/>
    <w:rsid w:val="4B982FEC"/>
    <w:rsid w:val="4B9898C6"/>
    <w:rsid w:val="4B99929D"/>
    <w:rsid w:val="4B9DD91E"/>
    <w:rsid w:val="4BA08415"/>
    <w:rsid w:val="4BA26DAF"/>
    <w:rsid w:val="4BA8A4BF"/>
    <w:rsid w:val="4BBBE54D"/>
    <w:rsid w:val="4BC1EFE3"/>
    <w:rsid w:val="4BC2BF74"/>
    <w:rsid w:val="4BD04FD5"/>
    <w:rsid w:val="4BD1610F"/>
    <w:rsid w:val="4BDEDC53"/>
    <w:rsid w:val="4BE6853C"/>
    <w:rsid w:val="4BE7B563"/>
    <w:rsid w:val="4BED5973"/>
    <w:rsid w:val="4BF8A9FD"/>
    <w:rsid w:val="4BFE0A7E"/>
    <w:rsid w:val="4BFE3A6D"/>
    <w:rsid w:val="4C036962"/>
    <w:rsid w:val="4C0432B8"/>
    <w:rsid w:val="4C04DF06"/>
    <w:rsid w:val="4C0872CF"/>
    <w:rsid w:val="4C08F462"/>
    <w:rsid w:val="4C0A818F"/>
    <w:rsid w:val="4C0BF991"/>
    <w:rsid w:val="4C1A4648"/>
    <w:rsid w:val="4C1E7102"/>
    <w:rsid w:val="4C24BBA8"/>
    <w:rsid w:val="4C26541D"/>
    <w:rsid w:val="4C34ADDD"/>
    <w:rsid w:val="4C367904"/>
    <w:rsid w:val="4C38A706"/>
    <w:rsid w:val="4C39D068"/>
    <w:rsid w:val="4C404CC3"/>
    <w:rsid w:val="4C444B51"/>
    <w:rsid w:val="4C477213"/>
    <w:rsid w:val="4C4A4BCD"/>
    <w:rsid w:val="4C52DAD0"/>
    <w:rsid w:val="4C532C34"/>
    <w:rsid w:val="4C581161"/>
    <w:rsid w:val="4C5E56E4"/>
    <w:rsid w:val="4C72A327"/>
    <w:rsid w:val="4C74DF22"/>
    <w:rsid w:val="4C771830"/>
    <w:rsid w:val="4C807954"/>
    <w:rsid w:val="4C80AF40"/>
    <w:rsid w:val="4C90888E"/>
    <w:rsid w:val="4C91F37C"/>
    <w:rsid w:val="4C9C035E"/>
    <w:rsid w:val="4C9DAB0C"/>
    <w:rsid w:val="4CA1FDAE"/>
    <w:rsid w:val="4CA214EC"/>
    <w:rsid w:val="4CACD0F7"/>
    <w:rsid w:val="4CBF8592"/>
    <w:rsid w:val="4CCEDBF3"/>
    <w:rsid w:val="4CD10CDF"/>
    <w:rsid w:val="4CDFB8CA"/>
    <w:rsid w:val="4CE6622A"/>
    <w:rsid w:val="4CEC7F10"/>
    <w:rsid w:val="4CFF4B60"/>
    <w:rsid w:val="4D048BBF"/>
    <w:rsid w:val="4D086734"/>
    <w:rsid w:val="4D103B3F"/>
    <w:rsid w:val="4D14DC5A"/>
    <w:rsid w:val="4D16E806"/>
    <w:rsid w:val="4D1A9E17"/>
    <w:rsid w:val="4D339336"/>
    <w:rsid w:val="4D394D01"/>
    <w:rsid w:val="4D3B972D"/>
    <w:rsid w:val="4D4512C3"/>
    <w:rsid w:val="4D453DFF"/>
    <w:rsid w:val="4D49DD5B"/>
    <w:rsid w:val="4D4CFE48"/>
    <w:rsid w:val="4D4E54BF"/>
    <w:rsid w:val="4D55458D"/>
    <w:rsid w:val="4D5B9E8C"/>
    <w:rsid w:val="4D63FB2D"/>
    <w:rsid w:val="4D6977FF"/>
    <w:rsid w:val="4D6F52C5"/>
    <w:rsid w:val="4D7CDC3F"/>
    <w:rsid w:val="4D846D11"/>
    <w:rsid w:val="4D8AB1E4"/>
    <w:rsid w:val="4D8D7E64"/>
    <w:rsid w:val="4D902F71"/>
    <w:rsid w:val="4DA5CED1"/>
    <w:rsid w:val="4DAD53B6"/>
    <w:rsid w:val="4DB9E8BB"/>
    <w:rsid w:val="4DCF1A17"/>
    <w:rsid w:val="4DD2B2DC"/>
    <w:rsid w:val="4DD870A3"/>
    <w:rsid w:val="4DDC3C0F"/>
    <w:rsid w:val="4DDC883C"/>
    <w:rsid w:val="4DDFCBAF"/>
    <w:rsid w:val="4DE76899"/>
    <w:rsid w:val="4DEA5DB1"/>
    <w:rsid w:val="4DF15E5C"/>
    <w:rsid w:val="4DF30712"/>
    <w:rsid w:val="4DFDDDE8"/>
    <w:rsid w:val="4E01E69C"/>
    <w:rsid w:val="4E067FCC"/>
    <w:rsid w:val="4E09F4C0"/>
    <w:rsid w:val="4E0A3EAD"/>
    <w:rsid w:val="4E0B372A"/>
    <w:rsid w:val="4E0B78AD"/>
    <w:rsid w:val="4E0F1754"/>
    <w:rsid w:val="4E12BAA7"/>
    <w:rsid w:val="4E15A0AE"/>
    <w:rsid w:val="4E17B1C2"/>
    <w:rsid w:val="4E189DEA"/>
    <w:rsid w:val="4E1AFAB6"/>
    <w:rsid w:val="4E1D52C6"/>
    <w:rsid w:val="4E2B092A"/>
    <w:rsid w:val="4E2F0430"/>
    <w:rsid w:val="4E36A80E"/>
    <w:rsid w:val="4E36A83D"/>
    <w:rsid w:val="4E38B81E"/>
    <w:rsid w:val="4E39035C"/>
    <w:rsid w:val="4E3975A5"/>
    <w:rsid w:val="4E4FF76E"/>
    <w:rsid w:val="4E546A04"/>
    <w:rsid w:val="4E59901D"/>
    <w:rsid w:val="4E63125A"/>
    <w:rsid w:val="4E696B12"/>
    <w:rsid w:val="4E6A5338"/>
    <w:rsid w:val="4E6DA0D3"/>
    <w:rsid w:val="4E753514"/>
    <w:rsid w:val="4E770C40"/>
    <w:rsid w:val="4E788F3B"/>
    <w:rsid w:val="4E79D062"/>
    <w:rsid w:val="4E7EBF8E"/>
    <w:rsid w:val="4E7EC04E"/>
    <w:rsid w:val="4E7EF9CB"/>
    <w:rsid w:val="4E8F66AB"/>
    <w:rsid w:val="4E93D44B"/>
    <w:rsid w:val="4E93D676"/>
    <w:rsid w:val="4E9948A9"/>
    <w:rsid w:val="4E9EC789"/>
    <w:rsid w:val="4EA3A105"/>
    <w:rsid w:val="4EAA2549"/>
    <w:rsid w:val="4EB64BD4"/>
    <w:rsid w:val="4EBBFB0B"/>
    <w:rsid w:val="4EC464B7"/>
    <w:rsid w:val="4ECC1770"/>
    <w:rsid w:val="4ED4F80C"/>
    <w:rsid w:val="4ED51FEC"/>
    <w:rsid w:val="4EDA1528"/>
    <w:rsid w:val="4EDDE3CB"/>
    <w:rsid w:val="4EE12E88"/>
    <w:rsid w:val="4EE7D2B9"/>
    <w:rsid w:val="4EF4A151"/>
    <w:rsid w:val="4EF4AE9D"/>
    <w:rsid w:val="4EF8776B"/>
    <w:rsid w:val="4F04E2D7"/>
    <w:rsid w:val="4F077377"/>
    <w:rsid w:val="4F0FA960"/>
    <w:rsid w:val="4F15AB84"/>
    <w:rsid w:val="4F241A91"/>
    <w:rsid w:val="4F2C6A23"/>
    <w:rsid w:val="4F3BAA85"/>
    <w:rsid w:val="4F3C6AD5"/>
    <w:rsid w:val="4F3CC4E8"/>
    <w:rsid w:val="4F43E4CD"/>
    <w:rsid w:val="4F44EBE0"/>
    <w:rsid w:val="4F4C730A"/>
    <w:rsid w:val="4F4EDD0C"/>
    <w:rsid w:val="4F50FAAF"/>
    <w:rsid w:val="4F548F0B"/>
    <w:rsid w:val="4F54A558"/>
    <w:rsid w:val="4F59790F"/>
    <w:rsid w:val="4F5B64CD"/>
    <w:rsid w:val="4F5C6E21"/>
    <w:rsid w:val="4F5D0583"/>
    <w:rsid w:val="4F5E8E7C"/>
    <w:rsid w:val="4F603336"/>
    <w:rsid w:val="4F6265A8"/>
    <w:rsid w:val="4F6CB8EB"/>
    <w:rsid w:val="4F6F028E"/>
    <w:rsid w:val="4F707CF9"/>
    <w:rsid w:val="4F7ADBFD"/>
    <w:rsid w:val="4F7B6DAD"/>
    <w:rsid w:val="4F7C18DF"/>
    <w:rsid w:val="4F7E23A9"/>
    <w:rsid w:val="4F8415AE"/>
    <w:rsid w:val="4F8DBD8C"/>
    <w:rsid w:val="4F8DCC84"/>
    <w:rsid w:val="4F952C10"/>
    <w:rsid w:val="4F9A1DE9"/>
    <w:rsid w:val="4F9C9265"/>
    <w:rsid w:val="4FA16770"/>
    <w:rsid w:val="4FA2502D"/>
    <w:rsid w:val="4FA3A100"/>
    <w:rsid w:val="4FA3B5AF"/>
    <w:rsid w:val="4FA67621"/>
    <w:rsid w:val="4FA6D155"/>
    <w:rsid w:val="4FAAB9E6"/>
    <w:rsid w:val="4FB1ECF7"/>
    <w:rsid w:val="4FB4CABD"/>
    <w:rsid w:val="4FC462B3"/>
    <w:rsid w:val="4FC5CBCC"/>
    <w:rsid w:val="4FC9BE45"/>
    <w:rsid w:val="4FD13B34"/>
    <w:rsid w:val="4FD4E30B"/>
    <w:rsid w:val="4FD723E8"/>
    <w:rsid w:val="4FD75086"/>
    <w:rsid w:val="4FDA7F65"/>
    <w:rsid w:val="4FDBB66F"/>
    <w:rsid w:val="4FE5475F"/>
    <w:rsid w:val="4FE71C9D"/>
    <w:rsid w:val="4FE82614"/>
    <w:rsid w:val="4FEDFA46"/>
    <w:rsid w:val="4FEDFB20"/>
    <w:rsid w:val="4FF0DDB6"/>
    <w:rsid w:val="50035434"/>
    <w:rsid w:val="50041F9E"/>
    <w:rsid w:val="500608BC"/>
    <w:rsid w:val="50140E85"/>
    <w:rsid w:val="501A4B8A"/>
    <w:rsid w:val="502156C2"/>
    <w:rsid w:val="50261629"/>
    <w:rsid w:val="502AF128"/>
    <w:rsid w:val="502B4AC3"/>
    <w:rsid w:val="502CF6F7"/>
    <w:rsid w:val="503383E9"/>
    <w:rsid w:val="50347F90"/>
    <w:rsid w:val="503A44FF"/>
    <w:rsid w:val="50443F4D"/>
    <w:rsid w:val="50457983"/>
    <w:rsid w:val="5045F0DE"/>
    <w:rsid w:val="504903D9"/>
    <w:rsid w:val="504CF8D1"/>
    <w:rsid w:val="504F64D9"/>
    <w:rsid w:val="50527CCC"/>
    <w:rsid w:val="505BA42C"/>
    <w:rsid w:val="50681DFD"/>
    <w:rsid w:val="506AC99C"/>
    <w:rsid w:val="506C1536"/>
    <w:rsid w:val="506F39BF"/>
    <w:rsid w:val="5074C3E3"/>
    <w:rsid w:val="5074FD3D"/>
    <w:rsid w:val="50765D38"/>
    <w:rsid w:val="507A1411"/>
    <w:rsid w:val="5081430D"/>
    <w:rsid w:val="508499BE"/>
    <w:rsid w:val="508AE433"/>
    <w:rsid w:val="508BCEE4"/>
    <w:rsid w:val="508BE9E2"/>
    <w:rsid w:val="508F8182"/>
    <w:rsid w:val="509BBE9E"/>
    <w:rsid w:val="509D1DC9"/>
    <w:rsid w:val="50A357E0"/>
    <w:rsid w:val="50A66E2D"/>
    <w:rsid w:val="50AB17EC"/>
    <w:rsid w:val="50AF93DD"/>
    <w:rsid w:val="50AFF452"/>
    <w:rsid w:val="50B20E12"/>
    <w:rsid w:val="50B890D9"/>
    <w:rsid w:val="50C2B3C2"/>
    <w:rsid w:val="50C75AD1"/>
    <w:rsid w:val="50C79294"/>
    <w:rsid w:val="50D1760C"/>
    <w:rsid w:val="50D8025F"/>
    <w:rsid w:val="50DCD94E"/>
    <w:rsid w:val="50E55DEE"/>
    <w:rsid w:val="50FCFAB5"/>
    <w:rsid w:val="5100BC1B"/>
    <w:rsid w:val="51069206"/>
    <w:rsid w:val="510C66B0"/>
    <w:rsid w:val="5112E7CC"/>
    <w:rsid w:val="5126921F"/>
    <w:rsid w:val="5137E085"/>
    <w:rsid w:val="514916E3"/>
    <w:rsid w:val="514B6FBC"/>
    <w:rsid w:val="514BF835"/>
    <w:rsid w:val="51552A84"/>
    <w:rsid w:val="51575880"/>
    <w:rsid w:val="515E69F1"/>
    <w:rsid w:val="5163A329"/>
    <w:rsid w:val="51675204"/>
    <w:rsid w:val="51707591"/>
    <w:rsid w:val="51746D6E"/>
    <w:rsid w:val="5174F98E"/>
    <w:rsid w:val="51792590"/>
    <w:rsid w:val="5180CF0A"/>
    <w:rsid w:val="5181039D"/>
    <w:rsid w:val="5184F5A1"/>
    <w:rsid w:val="51862A77"/>
    <w:rsid w:val="5186CD57"/>
    <w:rsid w:val="518B333F"/>
    <w:rsid w:val="518BFDE2"/>
    <w:rsid w:val="518C3D90"/>
    <w:rsid w:val="518D40A0"/>
    <w:rsid w:val="518D6F7B"/>
    <w:rsid w:val="51957AB6"/>
    <w:rsid w:val="5199999D"/>
    <w:rsid w:val="519B9B17"/>
    <w:rsid w:val="519FE023"/>
    <w:rsid w:val="51A5CBB5"/>
    <w:rsid w:val="51AAE60D"/>
    <w:rsid w:val="51AB2ED5"/>
    <w:rsid w:val="51ACCCB5"/>
    <w:rsid w:val="51B165A8"/>
    <w:rsid w:val="51B57195"/>
    <w:rsid w:val="51B5D559"/>
    <w:rsid w:val="51C4F2E9"/>
    <w:rsid w:val="51C5EF48"/>
    <w:rsid w:val="51DCCA8A"/>
    <w:rsid w:val="51E1C66F"/>
    <w:rsid w:val="51E2A227"/>
    <w:rsid w:val="51E4F123"/>
    <w:rsid w:val="51EAE074"/>
    <w:rsid w:val="51EBF995"/>
    <w:rsid w:val="51ECA1C4"/>
    <w:rsid w:val="51ED3304"/>
    <w:rsid w:val="51EDBA0C"/>
    <w:rsid w:val="51F0AF5A"/>
    <w:rsid w:val="51F212D4"/>
    <w:rsid w:val="51F83402"/>
    <w:rsid w:val="51F9E1D3"/>
    <w:rsid w:val="5201FC92"/>
    <w:rsid w:val="52036944"/>
    <w:rsid w:val="5211834E"/>
    <w:rsid w:val="521A7EFD"/>
    <w:rsid w:val="521DB011"/>
    <w:rsid w:val="52226F09"/>
    <w:rsid w:val="5229AB3F"/>
    <w:rsid w:val="52308F97"/>
    <w:rsid w:val="52327359"/>
    <w:rsid w:val="5236C4E1"/>
    <w:rsid w:val="5238B4CB"/>
    <w:rsid w:val="523A3BC1"/>
    <w:rsid w:val="523F548D"/>
    <w:rsid w:val="5240F4AF"/>
    <w:rsid w:val="52486C40"/>
    <w:rsid w:val="525B7FC3"/>
    <w:rsid w:val="5266AAAB"/>
    <w:rsid w:val="5269A316"/>
    <w:rsid w:val="5269AA27"/>
    <w:rsid w:val="52724BD2"/>
    <w:rsid w:val="527FB152"/>
    <w:rsid w:val="5281B567"/>
    <w:rsid w:val="5283F442"/>
    <w:rsid w:val="5295B969"/>
    <w:rsid w:val="529E1C40"/>
    <w:rsid w:val="52A73D03"/>
    <w:rsid w:val="52AB4AB8"/>
    <w:rsid w:val="52AE49FA"/>
    <w:rsid w:val="52B1F6AA"/>
    <w:rsid w:val="52B33259"/>
    <w:rsid w:val="52BEAF1D"/>
    <w:rsid w:val="52C4412C"/>
    <w:rsid w:val="52C44360"/>
    <w:rsid w:val="52CD8982"/>
    <w:rsid w:val="52CF56E6"/>
    <w:rsid w:val="52D64EC8"/>
    <w:rsid w:val="52DE489C"/>
    <w:rsid w:val="52E23409"/>
    <w:rsid w:val="52E3FE22"/>
    <w:rsid w:val="52E6F97F"/>
    <w:rsid w:val="52EB7E53"/>
    <w:rsid w:val="53044E7D"/>
    <w:rsid w:val="530C21F0"/>
    <w:rsid w:val="530EC7AE"/>
    <w:rsid w:val="5312FA43"/>
    <w:rsid w:val="5318DFFC"/>
    <w:rsid w:val="53197A24"/>
    <w:rsid w:val="531E8459"/>
    <w:rsid w:val="533289B2"/>
    <w:rsid w:val="533C64C3"/>
    <w:rsid w:val="533D79C8"/>
    <w:rsid w:val="5344DD18"/>
    <w:rsid w:val="534CF28D"/>
    <w:rsid w:val="534DB78E"/>
    <w:rsid w:val="5354238F"/>
    <w:rsid w:val="535A7DAE"/>
    <w:rsid w:val="535EF534"/>
    <w:rsid w:val="5362ADC5"/>
    <w:rsid w:val="536ACD1E"/>
    <w:rsid w:val="536D3B3F"/>
    <w:rsid w:val="537789DD"/>
    <w:rsid w:val="53850864"/>
    <w:rsid w:val="5386C02A"/>
    <w:rsid w:val="5388B4B7"/>
    <w:rsid w:val="5390FD66"/>
    <w:rsid w:val="53928C67"/>
    <w:rsid w:val="539346C8"/>
    <w:rsid w:val="5396816B"/>
    <w:rsid w:val="5396CD4B"/>
    <w:rsid w:val="539AA55E"/>
    <w:rsid w:val="539F3E1B"/>
    <w:rsid w:val="53A027CB"/>
    <w:rsid w:val="53A26A5E"/>
    <w:rsid w:val="53A5F3D0"/>
    <w:rsid w:val="53A860B0"/>
    <w:rsid w:val="53B3DCB2"/>
    <w:rsid w:val="53B53CFC"/>
    <w:rsid w:val="53B5B4B4"/>
    <w:rsid w:val="53BB8D2C"/>
    <w:rsid w:val="53C47369"/>
    <w:rsid w:val="53C4964E"/>
    <w:rsid w:val="53C6EDB6"/>
    <w:rsid w:val="53D37614"/>
    <w:rsid w:val="53D59513"/>
    <w:rsid w:val="53D64590"/>
    <w:rsid w:val="53D84684"/>
    <w:rsid w:val="53DE3AE1"/>
    <w:rsid w:val="53E0B644"/>
    <w:rsid w:val="53E32E74"/>
    <w:rsid w:val="53E67BF4"/>
    <w:rsid w:val="53EADCAD"/>
    <w:rsid w:val="53EE62B3"/>
    <w:rsid w:val="53F023F5"/>
    <w:rsid w:val="53F2FC4D"/>
    <w:rsid w:val="53F615A1"/>
    <w:rsid w:val="53FCA103"/>
    <w:rsid w:val="54049B1E"/>
    <w:rsid w:val="540638FC"/>
    <w:rsid w:val="540BBBA6"/>
    <w:rsid w:val="540E0604"/>
    <w:rsid w:val="5413997B"/>
    <w:rsid w:val="541603D5"/>
    <w:rsid w:val="541A63B5"/>
    <w:rsid w:val="54213879"/>
    <w:rsid w:val="54214388"/>
    <w:rsid w:val="54224F0A"/>
    <w:rsid w:val="5429ADE5"/>
    <w:rsid w:val="5432B64C"/>
    <w:rsid w:val="5436F50B"/>
    <w:rsid w:val="543A25CD"/>
    <w:rsid w:val="5441C813"/>
    <w:rsid w:val="544730A1"/>
    <w:rsid w:val="54487190"/>
    <w:rsid w:val="544DB1E2"/>
    <w:rsid w:val="5450A531"/>
    <w:rsid w:val="54585A9F"/>
    <w:rsid w:val="546B2747"/>
    <w:rsid w:val="546E1B4F"/>
    <w:rsid w:val="5477D7FB"/>
    <w:rsid w:val="5477FCAB"/>
    <w:rsid w:val="547D1158"/>
    <w:rsid w:val="54880B39"/>
    <w:rsid w:val="54889EC5"/>
    <w:rsid w:val="54890C04"/>
    <w:rsid w:val="549D39CE"/>
    <w:rsid w:val="54A0E271"/>
    <w:rsid w:val="54B3E5D9"/>
    <w:rsid w:val="54B8A5C4"/>
    <w:rsid w:val="54BFEC85"/>
    <w:rsid w:val="54C753A8"/>
    <w:rsid w:val="54C76685"/>
    <w:rsid w:val="54DA4F6A"/>
    <w:rsid w:val="54DD36CB"/>
    <w:rsid w:val="54E05566"/>
    <w:rsid w:val="54E339A5"/>
    <w:rsid w:val="54E7FA27"/>
    <w:rsid w:val="54F187F7"/>
    <w:rsid w:val="54F675C0"/>
    <w:rsid w:val="54F73483"/>
    <w:rsid w:val="54F93EFC"/>
    <w:rsid w:val="54FA8ACB"/>
    <w:rsid w:val="54FB9056"/>
    <w:rsid w:val="5500B719"/>
    <w:rsid w:val="55014C97"/>
    <w:rsid w:val="550446BC"/>
    <w:rsid w:val="5508AC5D"/>
    <w:rsid w:val="5509AC66"/>
    <w:rsid w:val="5512E077"/>
    <w:rsid w:val="55183E6D"/>
    <w:rsid w:val="551AF32E"/>
    <w:rsid w:val="551E683D"/>
    <w:rsid w:val="552EFBF1"/>
    <w:rsid w:val="5534CF60"/>
    <w:rsid w:val="5538B768"/>
    <w:rsid w:val="553BE4C1"/>
    <w:rsid w:val="55411C85"/>
    <w:rsid w:val="554445F8"/>
    <w:rsid w:val="5568E185"/>
    <w:rsid w:val="556CA9AB"/>
    <w:rsid w:val="55711210"/>
    <w:rsid w:val="55752BF4"/>
    <w:rsid w:val="5582BDA4"/>
    <w:rsid w:val="5584A40F"/>
    <w:rsid w:val="55864251"/>
    <w:rsid w:val="5589FC41"/>
    <w:rsid w:val="558A5937"/>
    <w:rsid w:val="558FFFD2"/>
    <w:rsid w:val="5591FF9D"/>
    <w:rsid w:val="559355DF"/>
    <w:rsid w:val="559F2C9A"/>
    <w:rsid w:val="55A5FA9D"/>
    <w:rsid w:val="55A80523"/>
    <w:rsid w:val="55AA0FBB"/>
    <w:rsid w:val="55B0D720"/>
    <w:rsid w:val="55B2F93B"/>
    <w:rsid w:val="55BA1E19"/>
    <w:rsid w:val="55BF1F00"/>
    <w:rsid w:val="55C6345A"/>
    <w:rsid w:val="55CC3167"/>
    <w:rsid w:val="55D1FF96"/>
    <w:rsid w:val="55D20723"/>
    <w:rsid w:val="55D5D1BA"/>
    <w:rsid w:val="55D9F635"/>
    <w:rsid w:val="55DE932D"/>
    <w:rsid w:val="55E4A5D9"/>
    <w:rsid w:val="55EAE994"/>
    <w:rsid w:val="55EC8EDF"/>
    <w:rsid w:val="55F60F19"/>
    <w:rsid w:val="56013FF3"/>
    <w:rsid w:val="5602BE1D"/>
    <w:rsid w:val="561A4423"/>
    <w:rsid w:val="5626A144"/>
    <w:rsid w:val="562A8B1E"/>
    <w:rsid w:val="563020DD"/>
    <w:rsid w:val="56312B1C"/>
    <w:rsid w:val="5635C697"/>
    <w:rsid w:val="5636174E"/>
    <w:rsid w:val="563C9677"/>
    <w:rsid w:val="563CC3C3"/>
    <w:rsid w:val="56413433"/>
    <w:rsid w:val="5644FB35"/>
    <w:rsid w:val="564616A1"/>
    <w:rsid w:val="564C6858"/>
    <w:rsid w:val="564F7225"/>
    <w:rsid w:val="56523BC0"/>
    <w:rsid w:val="565568B7"/>
    <w:rsid w:val="5655DB72"/>
    <w:rsid w:val="5659FE6B"/>
    <w:rsid w:val="56610A49"/>
    <w:rsid w:val="566961F9"/>
    <w:rsid w:val="566B141D"/>
    <w:rsid w:val="566B516A"/>
    <w:rsid w:val="566C3F93"/>
    <w:rsid w:val="567627C6"/>
    <w:rsid w:val="56810AF1"/>
    <w:rsid w:val="56852D2C"/>
    <w:rsid w:val="5687C24F"/>
    <w:rsid w:val="56888455"/>
    <w:rsid w:val="568AD17E"/>
    <w:rsid w:val="568C94C4"/>
    <w:rsid w:val="568F3849"/>
    <w:rsid w:val="569132C3"/>
    <w:rsid w:val="5695CA3B"/>
    <w:rsid w:val="5699F44B"/>
    <w:rsid w:val="569BCA3E"/>
    <w:rsid w:val="569D1C02"/>
    <w:rsid w:val="569E4472"/>
    <w:rsid w:val="56A1C0BA"/>
    <w:rsid w:val="56A27818"/>
    <w:rsid w:val="56A456CD"/>
    <w:rsid w:val="56A91E00"/>
    <w:rsid w:val="56ACF34B"/>
    <w:rsid w:val="56B24A70"/>
    <w:rsid w:val="56B94CDF"/>
    <w:rsid w:val="56C234FD"/>
    <w:rsid w:val="56C3E3C2"/>
    <w:rsid w:val="56C6024E"/>
    <w:rsid w:val="56C6BDDA"/>
    <w:rsid w:val="56CD3B97"/>
    <w:rsid w:val="56D90846"/>
    <w:rsid w:val="56DB268B"/>
    <w:rsid w:val="56DDFFCF"/>
    <w:rsid w:val="56E45076"/>
    <w:rsid w:val="56E615AA"/>
    <w:rsid w:val="56F4C5C7"/>
    <w:rsid w:val="56F62956"/>
    <w:rsid w:val="56FFF243"/>
    <w:rsid w:val="570231F1"/>
    <w:rsid w:val="57076261"/>
    <w:rsid w:val="570CD1AB"/>
    <w:rsid w:val="5714ACFE"/>
    <w:rsid w:val="5716D958"/>
    <w:rsid w:val="571B192F"/>
    <w:rsid w:val="5730FFE9"/>
    <w:rsid w:val="5731C710"/>
    <w:rsid w:val="57369C55"/>
    <w:rsid w:val="573E89DB"/>
    <w:rsid w:val="5742DC9E"/>
    <w:rsid w:val="574E3945"/>
    <w:rsid w:val="5757C6A2"/>
    <w:rsid w:val="575B2B36"/>
    <w:rsid w:val="575C573E"/>
    <w:rsid w:val="5765B5AC"/>
    <w:rsid w:val="5776EA8F"/>
    <w:rsid w:val="5780C0FB"/>
    <w:rsid w:val="5783D89B"/>
    <w:rsid w:val="57872449"/>
    <w:rsid w:val="578FA4C3"/>
    <w:rsid w:val="5796D315"/>
    <w:rsid w:val="5797E2FD"/>
    <w:rsid w:val="5799E958"/>
    <w:rsid w:val="579AD1EF"/>
    <w:rsid w:val="579E23EE"/>
    <w:rsid w:val="57A0DDF5"/>
    <w:rsid w:val="57A2A400"/>
    <w:rsid w:val="57A32C11"/>
    <w:rsid w:val="57A388D4"/>
    <w:rsid w:val="57B3FA2E"/>
    <w:rsid w:val="57B59779"/>
    <w:rsid w:val="57BACFDB"/>
    <w:rsid w:val="57BDAE2C"/>
    <w:rsid w:val="57BE1601"/>
    <w:rsid w:val="57C38889"/>
    <w:rsid w:val="57D33B0A"/>
    <w:rsid w:val="57D96024"/>
    <w:rsid w:val="57DCEA78"/>
    <w:rsid w:val="57DE2722"/>
    <w:rsid w:val="57E4A03F"/>
    <w:rsid w:val="57F01C83"/>
    <w:rsid w:val="57F1EDE7"/>
    <w:rsid w:val="57F8F276"/>
    <w:rsid w:val="57FD493D"/>
    <w:rsid w:val="57FF2DE6"/>
    <w:rsid w:val="57FFEBE4"/>
    <w:rsid w:val="581858D8"/>
    <w:rsid w:val="581A10C0"/>
    <w:rsid w:val="581CD07E"/>
    <w:rsid w:val="58218EFF"/>
    <w:rsid w:val="58259962"/>
    <w:rsid w:val="5833D172"/>
    <w:rsid w:val="5837D94A"/>
    <w:rsid w:val="583A47A4"/>
    <w:rsid w:val="583BE60D"/>
    <w:rsid w:val="583C6721"/>
    <w:rsid w:val="5850DA5B"/>
    <w:rsid w:val="5853DEF2"/>
    <w:rsid w:val="586BC7F1"/>
    <w:rsid w:val="587039E4"/>
    <w:rsid w:val="5871140B"/>
    <w:rsid w:val="58742EB4"/>
    <w:rsid w:val="58743000"/>
    <w:rsid w:val="587A09C3"/>
    <w:rsid w:val="587C9584"/>
    <w:rsid w:val="587E1379"/>
    <w:rsid w:val="587F0194"/>
    <w:rsid w:val="5881B810"/>
    <w:rsid w:val="58829EB1"/>
    <w:rsid w:val="5885810F"/>
    <w:rsid w:val="58886CB9"/>
    <w:rsid w:val="588881B7"/>
    <w:rsid w:val="589F359E"/>
    <w:rsid w:val="58A544EC"/>
    <w:rsid w:val="58A5F952"/>
    <w:rsid w:val="58A6F0D2"/>
    <w:rsid w:val="58B096BC"/>
    <w:rsid w:val="58B0AD15"/>
    <w:rsid w:val="58B53EBC"/>
    <w:rsid w:val="58B5D196"/>
    <w:rsid w:val="58C35BB1"/>
    <w:rsid w:val="58C55DB6"/>
    <w:rsid w:val="58C6A378"/>
    <w:rsid w:val="58C9711A"/>
    <w:rsid w:val="58C996E8"/>
    <w:rsid w:val="58CA32D6"/>
    <w:rsid w:val="58CE8108"/>
    <w:rsid w:val="58D3CD12"/>
    <w:rsid w:val="58D6AB5F"/>
    <w:rsid w:val="58DA5A3C"/>
    <w:rsid w:val="58ED31EC"/>
    <w:rsid w:val="58F505D0"/>
    <w:rsid w:val="58F564ED"/>
    <w:rsid w:val="58F80CE9"/>
    <w:rsid w:val="58F87B8E"/>
    <w:rsid w:val="5900720A"/>
    <w:rsid w:val="59025ECD"/>
    <w:rsid w:val="5902D14A"/>
    <w:rsid w:val="5903D5A8"/>
    <w:rsid w:val="5907C25A"/>
    <w:rsid w:val="590E3E58"/>
    <w:rsid w:val="590EDCA7"/>
    <w:rsid w:val="59115BB4"/>
    <w:rsid w:val="591B4CBF"/>
    <w:rsid w:val="591BD40E"/>
    <w:rsid w:val="591DAEE5"/>
    <w:rsid w:val="592A6F7C"/>
    <w:rsid w:val="592E36AC"/>
    <w:rsid w:val="59472ACB"/>
    <w:rsid w:val="5948E5D7"/>
    <w:rsid w:val="59525404"/>
    <w:rsid w:val="59549CBB"/>
    <w:rsid w:val="5959CF2F"/>
    <w:rsid w:val="595A9A80"/>
    <w:rsid w:val="596497A5"/>
    <w:rsid w:val="59658239"/>
    <w:rsid w:val="5969E510"/>
    <w:rsid w:val="596C7C3C"/>
    <w:rsid w:val="59799F05"/>
    <w:rsid w:val="597C04CC"/>
    <w:rsid w:val="5980D094"/>
    <w:rsid w:val="59841E0C"/>
    <w:rsid w:val="59869740"/>
    <w:rsid w:val="59870778"/>
    <w:rsid w:val="598E4282"/>
    <w:rsid w:val="598F5E45"/>
    <w:rsid w:val="59A224B3"/>
    <w:rsid w:val="59A74A7B"/>
    <w:rsid w:val="59AD501E"/>
    <w:rsid w:val="59B75E53"/>
    <w:rsid w:val="59BB2C09"/>
    <w:rsid w:val="59BB89D6"/>
    <w:rsid w:val="59BDD073"/>
    <w:rsid w:val="59BF90FF"/>
    <w:rsid w:val="59C0730F"/>
    <w:rsid w:val="59CC4D92"/>
    <w:rsid w:val="59CCBD30"/>
    <w:rsid w:val="59D33C5C"/>
    <w:rsid w:val="59D44139"/>
    <w:rsid w:val="59DB7AC8"/>
    <w:rsid w:val="59E279AE"/>
    <w:rsid w:val="59E2D6AB"/>
    <w:rsid w:val="59E8F9A2"/>
    <w:rsid w:val="59EE7DC3"/>
    <w:rsid w:val="59EEBF16"/>
    <w:rsid w:val="59F524EE"/>
    <w:rsid w:val="5A0287CE"/>
    <w:rsid w:val="5A118037"/>
    <w:rsid w:val="5A1214F8"/>
    <w:rsid w:val="5A14701E"/>
    <w:rsid w:val="5A14D837"/>
    <w:rsid w:val="5A1785B6"/>
    <w:rsid w:val="5A19A91D"/>
    <w:rsid w:val="5A224D46"/>
    <w:rsid w:val="5A231F3F"/>
    <w:rsid w:val="5A265F20"/>
    <w:rsid w:val="5A2E9A19"/>
    <w:rsid w:val="5A2F3C5C"/>
    <w:rsid w:val="5A31CA04"/>
    <w:rsid w:val="5A3434FC"/>
    <w:rsid w:val="5A379665"/>
    <w:rsid w:val="5A381F4E"/>
    <w:rsid w:val="5A43D92F"/>
    <w:rsid w:val="5A52C943"/>
    <w:rsid w:val="5A541A1C"/>
    <w:rsid w:val="5A59F15D"/>
    <w:rsid w:val="5A66D9C6"/>
    <w:rsid w:val="5A69F79C"/>
    <w:rsid w:val="5A70C1D5"/>
    <w:rsid w:val="5A74CF30"/>
    <w:rsid w:val="5A75006C"/>
    <w:rsid w:val="5A783CB5"/>
    <w:rsid w:val="5A7D41FB"/>
    <w:rsid w:val="5A863AA4"/>
    <w:rsid w:val="5A904128"/>
    <w:rsid w:val="5A91EBF4"/>
    <w:rsid w:val="5A93794A"/>
    <w:rsid w:val="5A9BA3FB"/>
    <w:rsid w:val="5AADB502"/>
    <w:rsid w:val="5AB20516"/>
    <w:rsid w:val="5AB271D5"/>
    <w:rsid w:val="5ABF8B1B"/>
    <w:rsid w:val="5AC0E128"/>
    <w:rsid w:val="5AD162E5"/>
    <w:rsid w:val="5AD23CD6"/>
    <w:rsid w:val="5ADB57B2"/>
    <w:rsid w:val="5ADEFD2E"/>
    <w:rsid w:val="5AECE9F6"/>
    <w:rsid w:val="5AECFCA1"/>
    <w:rsid w:val="5AEFDF1C"/>
    <w:rsid w:val="5AF19228"/>
    <w:rsid w:val="5AFA909B"/>
    <w:rsid w:val="5AFE7479"/>
    <w:rsid w:val="5AFF6C4C"/>
    <w:rsid w:val="5B03B83F"/>
    <w:rsid w:val="5B11EC62"/>
    <w:rsid w:val="5B13338F"/>
    <w:rsid w:val="5B1AA9F6"/>
    <w:rsid w:val="5B1C0A75"/>
    <w:rsid w:val="5B1E3A1D"/>
    <w:rsid w:val="5B221599"/>
    <w:rsid w:val="5B23338B"/>
    <w:rsid w:val="5B23665B"/>
    <w:rsid w:val="5B296E98"/>
    <w:rsid w:val="5B3198A8"/>
    <w:rsid w:val="5B365E37"/>
    <w:rsid w:val="5B3BA654"/>
    <w:rsid w:val="5B3CC4CA"/>
    <w:rsid w:val="5B414F8E"/>
    <w:rsid w:val="5B43AED5"/>
    <w:rsid w:val="5B45804F"/>
    <w:rsid w:val="5B4F80F3"/>
    <w:rsid w:val="5B4FD9AA"/>
    <w:rsid w:val="5B511973"/>
    <w:rsid w:val="5B546884"/>
    <w:rsid w:val="5B5E36B6"/>
    <w:rsid w:val="5B5FC668"/>
    <w:rsid w:val="5B61FF44"/>
    <w:rsid w:val="5B624E31"/>
    <w:rsid w:val="5B6B8EF6"/>
    <w:rsid w:val="5B6F004D"/>
    <w:rsid w:val="5B709398"/>
    <w:rsid w:val="5B75C197"/>
    <w:rsid w:val="5B7CE9A2"/>
    <w:rsid w:val="5B8053AD"/>
    <w:rsid w:val="5B85D75F"/>
    <w:rsid w:val="5B8610DC"/>
    <w:rsid w:val="5B912C55"/>
    <w:rsid w:val="5B95EB5A"/>
    <w:rsid w:val="5B962F01"/>
    <w:rsid w:val="5B9D6364"/>
    <w:rsid w:val="5B9F9D55"/>
    <w:rsid w:val="5BA2610D"/>
    <w:rsid w:val="5BAB9DCA"/>
    <w:rsid w:val="5BB10B6F"/>
    <w:rsid w:val="5BBDA9E8"/>
    <w:rsid w:val="5BC29C73"/>
    <w:rsid w:val="5BC4F6F9"/>
    <w:rsid w:val="5BC7B770"/>
    <w:rsid w:val="5BC7C986"/>
    <w:rsid w:val="5BC7EF8F"/>
    <w:rsid w:val="5BCE038C"/>
    <w:rsid w:val="5BD3E87E"/>
    <w:rsid w:val="5BDADC13"/>
    <w:rsid w:val="5BDD4D7E"/>
    <w:rsid w:val="5BE19430"/>
    <w:rsid w:val="5BE2F846"/>
    <w:rsid w:val="5BE74E5B"/>
    <w:rsid w:val="5BE7B823"/>
    <w:rsid w:val="5BE7E3A8"/>
    <w:rsid w:val="5BE99DF9"/>
    <w:rsid w:val="5BE9CF89"/>
    <w:rsid w:val="5BEE18EC"/>
    <w:rsid w:val="5BEECF4F"/>
    <w:rsid w:val="5BF6DDF5"/>
    <w:rsid w:val="5BF8D8A5"/>
    <w:rsid w:val="5BFB1934"/>
    <w:rsid w:val="5BFB35DA"/>
    <w:rsid w:val="5BFC8A73"/>
    <w:rsid w:val="5BFDC033"/>
    <w:rsid w:val="5BFF14A5"/>
    <w:rsid w:val="5C03C5F6"/>
    <w:rsid w:val="5C07ED5D"/>
    <w:rsid w:val="5C09A394"/>
    <w:rsid w:val="5C113189"/>
    <w:rsid w:val="5C11D83D"/>
    <w:rsid w:val="5C1D9E30"/>
    <w:rsid w:val="5C21910C"/>
    <w:rsid w:val="5C3BB9DB"/>
    <w:rsid w:val="5C4242A6"/>
    <w:rsid w:val="5C42FC47"/>
    <w:rsid w:val="5C45456E"/>
    <w:rsid w:val="5C4E31AA"/>
    <w:rsid w:val="5C55F55B"/>
    <w:rsid w:val="5C56C62E"/>
    <w:rsid w:val="5C58E9EB"/>
    <w:rsid w:val="5C5D3217"/>
    <w:rsid w:val="5C75B310"/>
    <w:rsid w:val="5C7D2F46"/>
    <w:rsid w:val="5C84EB0C"/>
    <w:rsid w:val="5C8E7893"/>
    <w:rsid w:val="5C900793"/>
    <w:rsid w:val="5C945747"/>
    <w:rsid w:val="5CAB99EE"/>
    <w:rsid w:val="5CB1EC91"/>
    <w:rsid w:val="5CB4140F"/>
    <w:rsid w:val="5CB53EFB"/>
    <w:rsid w:val="5CB6A893"/>
    <w:rsid w:val="5CB7253E"/>
    <w:rsid w:val="5CC69583"/>
    <w:rsid w:val="5CCCA1E1"/>
    <w:rsid w:val="5CDCB0EC"/>
    <w:rsid w:val="5CE011E8"/>
    <w:rsid w:val="5CE3F3F0"/>
    <w:rsid w:val="5CE5BD2F"/>
    <w:rsid w:val="5CEED31F"/>
    <w:rsid w:val="5CFCECCC"/>
    <w:rsid w:val="5CFDBC9E"/>
    <w:rsid w:val="5D04DF31"/>
    <w:rsid w:val="5D068782"/>
    <w:rsid w:val="5D0775A7"/>
    <w:rsid w:val="5D0A3EA4"/>
    <w:rsid w:val="5D1466E7"/>
    <w:rsid w:val="5D1B1ADC"/>
    <w:rsid w:val="5D271638"/>
    <w:rsid w:val="5D29587B"/>
    <w:rsid w:val="5D2ECDC8"/>
    <w:rsid w:val="5D309605"/>
    <w:rsid w:val="5D362675"/>
    <w:rsid w:val="5D3AB04B"/>
    <w:rsid w:val="5D458008"/>
    <w:rsid w:val="5D484AC6"/>
    <w:rsid w:val="5D49D348"/>
    <w:rsid w:val="5D4AAD59"/>
    <w:rsid w:val="5D4EFE86"/>
    <w:rsid w:val="5D4F6A68"/>
    <w:rsid w:val="5D51C313"/>
    <w:rsid w:val="5D537F67"/>
    <w:rsid w:val="5D5DCB08"/>
    <w:rsid w:val="5D60D464"/>
    <w:rsid w:val="5D637325"/>
    <w:rsid w:val="5D644D80"/>
    <w:rsid w:val="5D683F8F"/>
    <w:rsid w:val="5D7619CD"/>
    <w:rsid w:val="5D856E5A"/>
    <w:rsid w:val="5D8ABEBB"/>
    <w:rsid w:val="5D90843C"/>
    <w:rsid w:val="5D9226BD"/>
    <w:rsid w:val="5D984F99"/>
    <w:rsid w:val="5D9A5E70"/>
    <w:rsid w:val="5DA51089"/>
    <w:rsid w:val="5DA5A158"/>
    <w:rsid w:val="5DA6CE48"/>
    <w:rsid w:val="5DA9BF0D"/>
    <w:rsid w:val="5DB3D421"/>
    <w:rsid w:val="5DB86D6B"/>
    <w:rsid w:val="5DBB1FD0"/>
    <w:rsid w:val="5DC722CE"/>
    <w:rsid w:val="5DCAFB21"/>
    <w:rsid w:val="5DE48335"/>
    <w:rsid w:val="5DE5F46F"/>
    <w:rsid w:val="5DE814FE"/>
    <w:rsid w:val="5DFA6842"/>
    <w:rsid w:val="5E02CCF3"/>
    <w:rsid w:val="5E067A71"/>
    <w:rsid w:val="5E088D35"/>
    <w:rsid w:val="5E1417BE"/>
    <w:rsid w:val="5E19542F"/>
    <w:rsid w:val="5E1C5DAB"/>
    <w:rsid w:val="5E21A336"/>
    <w:rsid w:val="5E263EF2"/>
    <w:rsid w:val="5E368A6D"/>
    <w:rsid w:val="5E37CF78"/>
    <w:rsid w:val="5E3F6BC1"/>
    <w:rsid w:val="5E40BCD8"/>
    <w:rsid w:val="5E4592D4"/>
    <w:rsid w:val="5E499F35"/>
    <w:rsid w:val="5E4DBB1C"/>
    <w:rsid w:val="5E4ED32E"/>
    <w:rsid w:val="5E50EA51"/>
    <w:rsid w:val="5E5BE1AD"/>
    <w:rsid w:val="5E5E9B0B"/>
    <w:rsid w:val="5E61121A"/>
    <w:rsid w:val="5E63CA91"/>
    <w:rsid w:val="5E64E643"/>
    <w:rsid w:val="5E64FB27"/>
    <w:rsid w:val="5E6A88AD"/>
    <w:rsid w:val="5E7379BD"/>
    <w:rsid w:val="5E9485EA"/>
    <w:rsid w:val="5E9C8010"/>
    <w:rsid w:val="5EA0FF48"/>
    <w:rsid w:val="5EA7B65D"/>
    <w:rsid w:val="5EA99A9A"/>
    <w:rsid w:val="5EB5DDB1"/>
    <w:rsid w:val="5EB7391C"/>
    <w:rsid w:val="5EBB766C"/>
    <w:rsid w:val="5EBD609E"/>
    <w:rsid w:val="5EC005E2"/>
    <w:rsid w:val="5EC143FB"/>
    <w:rsid w:val="5EC3E26F"/>
    <w:rsid w:val="5ED50426"/>
    <w:rsid w:val="5ED5C257"/>
    <w:rsid w:val="5ED6B94F"/>
    <w:rsid w:val="5ED931A5"/>
    <w:rsid w:val="5ED994F4"/>
    <w:rsid w:val="5EDE0DB5"/>
    <w:rsid w:val="5EE2C9DF"/>
    <w:rsid w:val="5EF18C3C"/>
    <w:rsid w:val="5F003EC1"/>
    <w:rsid w:val="5F044C84"/>
    <w:rsid w:val="5F16298E"/>
    <w:rsid w:val="5F1A4DAE"/>
    <w:rsid w:val="5F227EF8"/>
    <w:rsid w:val="5F2657C3"/>
    <w:rsid w:val="5F30DF87"/>
    <w:rsid w:val="5F314520"/>
    <w:rsid w:val="5F33A164"/>
    <w:rsid w:val="5F33D126"/>
    <w:rsid w:val="5F379456"/>
    <w:rsid w:val="5F3B718D"/>
    <w:rsid w:val="5F3F0359"/>
    <w:rsid w:val="5F432C19"/>
    <w:rsid w:val="5F43F82D"/>
    <w:rsid w:val="5F478845"/>
    <w:rsid w:val="5F5CF464"/>
    <w:rsid w:val="5F616682"/>
    <w:rsid w:val="5F62DBD6"/>
    <w:rsid w:val="5F68A5D8"/>
    <w:rsid w:val="5F6902B9"/>
    <w:rsid w:val="5F69BBBE"/>
    <w:rsid w:val="5F7BA516"/>
    <w:rsid w:val="5F7E2F79"/>
    <w:rsid w:val="5F7E5460"/>
    <w:rsid w:val="5F82CA69"/>
    <w:rsid w:val="5F8A671E"/>
    <w:rsid w:val="5F8BE8A3"/>
    <w:rsid w:val="5F8D0D63"/>
    <w:rsid w:val="5F918DC6"/>
    <w:rsid w:val="5F937375"/>
    <w:rsid w:val="5F9C00E8"/>
    <w:rsid w:val="5F9D59B4"/>
    <w:rsid w:val="5FA4CFA7"/>
    <w:rsid w:val="5FAB79E9"/>
    <w:rsid w:val="5FB208CE"/>
    <w:rsid w:val="5FC7946D"/>
    <w:rsid w:val="5FC7B536"/>
    <w:rsid w:val="5FC927E6"/>
    <w:rsid w:val="5FD7BB62"/>
    <w:rsid w:val="5FD8E1F9"/>
    <w:rsid w:val="5FE641E2"/>
    <w:rsid w:val="5FF2424B"/>
    <w:rsid w:val="5FF299D9"/>
    <w:rsid w:val="5FF464A2"/>
    <w:rsid w:val="5FF527CD"/>
    <w:rsid w:val="5FFF41E0"/>
    <w:rsid w:val="60056B60"/>
    <w:rsid w:val="6007A92B"/>
    <w:rsid w:val="600841F2"/>
    <w:rsid w:val="601B1FCA"/>
    <w:rsid w:val="60203820"/>
    <w:rsid w:val="6031553B"/>
    <w:rsid w:val="60350F8F"/>
    <w:rsid w:val="60365CD7"/>
    <w:rsid w:val="60384041"/>
    <w:rsid w:val="603D4175"/>
    <w:rsid w:val="603D46B6"/>
    <w:rsid w:val="603D522A"/>
    <w:rsid w:val="603E4DDA"/>
    <w:rsid w:val="603E8CA8"/>
    <w:rsid w:val="604197B3"/>
    <w:rsid w:val="60467E98"/>
    <w:rsid w:val="604ADDBA"/>
    <w:rsid w:val="604E59A8"/>
    <w:rsid w:val="604E6E46"/>
    <w:rsid w:val="60510AAC"/>
    <w:rsid w:val="6056CEB8"/>
    <w:rsid w:val="605AD42E"/>
    <w:rsid w:val="605BA147"/>
    <w:rsid w:val="605D6080"/>
    <w:rsid w:val="605E6577"/>
    <w:rsid w:val="60614E28"/>
    <w:rsid w:val="60615D54"/>
    <w:rsid w:val="60623149"/>
    <w:rsid w:val="606D4C0D"/>
    <w:rsid w:val="606E2EC1"/>
    <w:rsid w:val="6078E2D0"/>
    <w:rsid w:val="6083E0B4"/>
    <w:rsid w:val="60843C2E"/>
    <w:rsid w:val="608B1E00"/>
    <w:rsid w:val="608E196B"/>
    <w:rsid w:val="6099C868"/>
    <w:rsid w:val="609F80A0"/>
    <w:rsid w:val="60ACC208"/>
    <w:rsid w:val="60AD04BF"/>
    <w:rsid w:val="60B0F980"/>
    <w:rsid w:val="60B8D6D5"/>
    <w:rsid w:val="60B8E19E"/>
    <w:rsid w:val="60B8E8C0"/>
    <w:rsid w:val="60C3C2B8"/>
    <w:rsid w:val="60C756AA"/>
    <w:rsid w:val="60C8A79E"/>
    <w:rsid w:val="60CB0FA1"/>
    <w:rsid w:val="60D2771D"/>
    <w:rsid w:val="60D3B011"/>
    <w:rsid w:val="60D406B6"/>
    <w:rsid w:val="60D49622"/>
    <w:rsid w:val="60DB93B5"/>
    <w:rsid w:val="60DDDFC7"/>
    <w:rsid w:val="60DEC0DE"/>
    <w:rsid w:val="60E6F890"/>
    <w:rsid w:val="60E83E95"/>
    <w:rsid w:val="60ED359D"/>
    <w:rsid w:val="60F30F25"/>
    <w:rsid w:val="60F9F059"/>
    <w:rsid w:val="6104C473"/>
    <w:rsid w:val="610A7D47"/>
    <w:rsid w:val="6110AEE7"/>
    <w:rsid w:val="6110C856"/>
    <w:rsid w:val="611145D9"/>
    <w:rsid w:val="6119D873"/>
    <w:rsid w:val="611DF82E"/>
    <w:rsid w:val="611E7DDF"/>
    <w:rsid w:val="6121EE41"/>
    <w:rsid w:val="61233144"/>
    <w:rsid w:val="6129480B"/>
    <w:rsid w:val="612B7409"/>
    <w:rsid w:val="613269F2"/>
    <w:rsid w:val="61336A2E"/>
    <w:rsid w:val="614235B0"/>
    <w:rsid w:val="614481F2"/>
    <w:rsid w:val="6149A35F"/>
    <w:rsid w:val="614FD2C8"/>
    <w:rsid w:val="61575495"/>
    <w:rsid w:val="615B2900"/>
    <w:rsid w:val="615FE778"/>
    <w:rsid w:val="61681D6F"/>
    <w:rsid w:val="616C2871"/>
    <w:rsid w:val="6179A0D7"/>
    <w:rsid w:val="6181CC8C"/>
    <w:rsid w:val="61875453"/>
    <w:rsid w:val="61926C29"/>
    <w:rsid w:val="619AC6EC"/>
    <w:rsid w:val="619B3218"/>
    <w:rsid w:val="61AB4381"/>
    <w:rsid w:val="61B8C53E"/>
    <w:rsid w:val="61BA3C0D"/>
    <w:rsid w:val="61BD0D8B"/>
    <w:rsid w:val="61C06D53"/>
    <w:rsid w:val="61C1E767"/>
    <w:rsid w:val="61C32591"/>
    <w:rsid w:val="61C4A577"/>
    <w:rsid w:val="61CCC05C"/>
    <w:rsid w:val="61D9EB6B"/>
    <w:rsid w:val="61DA5D09"/>
    <w:rsid w:val="61DBB7FF"/>
    <w:rsid w:val="61DFABCE"/>
    <w:rsid w:val="61E38F07"/>
    <w:rsid w:val="61E4D4C0"/>
    <w:rsid w:val="61E6D09E"/>
    <w:rsid w:val="61E70368"/>
    <w:rsid w:val="61E8B66D"/>
    <w:rsid w:val="61F2A604"/>
    <w:rsid w:val="61F35818"/>
    <w:rsid w:val="61F7A79D"/>
    <w:rsid w:val="61FD3363"/>
    <w:rsid w:val="61FD8FEE"/>
    <w:rsid w:val="6206144F"/>
    <w:rsid w:val="62145FFA"/>
    <w:rsid w:val="6214B331"/>
    <w:rsid w:val="621819DC"/>
    <w:rsid w:val="62192ACB"/>
    <w:rsid w:val="621E26D7"/>
    <w:rsid w:val="62200C8F"/>
    <w:rsid w:val="62271AF3"/>
    <w:rsid w:val="6228BFC8"/>
    <w:rsid w:val="622BCF25"/>
    <w:rsid w:val="622BE80C"/>
    <w:rsid w:val="622EF404"/>
    <w:rsid w:val="6230761D"/>
    <w:rsid w:val="623246A0"/>
    <w:rsid w:val="62336687"/>
    <w:rsid w:val="623C00EB"/>
    <w:rsid w:val="62410179"/>
    <w:rsid w:val="6247B2AF"/>
    <w:rsid w:val="624C3530"/>
    <w:rsid w:val="62541BDF"/>
    <w:rsid w:val="625424B8"/>
    <w:rsid w:val="62547E00"/>
    <w:rsid w:val="6258CECB"/>
    <w:rsid w:val="626812FB"/>
    <w:rsid w:val="626B29CA"/>
    <w:rsid w:val="626D574A"/>
    <w:rsid w:val="62740CFC"/>
    <w:rsid w:val="6274D92D"/>
    <w:rsid w:val="62786E61"/>
    <w:rsid w:val="627C0BB7"/>
    <w:rsid w:val="6280C57E"/>
    <w:rsid w:val="6280C998"/>
    <w:rsid w:val="62813F27"/>
    <w:rsid w:val="62863FB8"/>
    <w:rsid w:val="628AA4BE"/>
    <w:rsid w:val="6291CEE2"/>
    <w:rsid w:val="6294F700"/>
    <w:rsid w:val="629E228D"/>
    <w:rsid w:val="62A4D156"/>
    <w:rsid w:val="62A74863"/>
    <w:rsid w:val="62AAE1BB"/>
    <w:rsid w:val="62BAC612"/>
    <w:rsid w:val="62C05149"/>
    <w:rsid w:val="62C239E2"/>
    <w:rsid w:val="62C3AFD2"/>
    <w:rsid w:val="62D3F354"/>
    <w:rsid w:val="62E06CD2"/>
    <w:rsid w:val="62E8E076"/>
    <w:rsid w:val="62EC0940"/>
    <w:rsid w:val="62F17041"/>
    <w:rsid w:val="62F5BFC5"/>
    <w:rsid w:val="62F6D5AB"/>
    <w:rsid w:val="62FB82B6"/>
    <w:rsid w:val="62FBCC30"/>
    <w:rsid w:val="6302835A"/>
    <w:rsid w:val="630365A9"/>
    <w:rsid w:val="630553BE"/>
    <w:rsid w:val="6305CC27"/>
    <w:rsid w:val="630B0E47"/>
    <w:rsid w:val="6313F733"/>
    <w:rsid w:val="63177E11"/>
    <w:rsid w:val="6323C5F7"/>
    <w:rsid w:val="632435EA"/>
    <w:rsid w:val="6324658C"/>
    <w:rsid w:val="632E8727"/>
    <w:rsid w:val="63342471"/>
    <w:rsid w:val="633A9E52"/>
    <w:rsid w:val="6341CA15"/>
    <w:rsid w:val="6345104E"/>
    <w:rsid w:val="6346F1AC"/>
    <w:rsid w:val="634AA59D"/>
    <w:rsid w:val="63559AD8"/>
    <w:rsid w:val="63598B07"/>
    <w:rsid w:val="635A391F"/>
    <w:rsid w:val="635BBDD7"/>
    <w:rsid w:val="6362E0CF"/>
    <w:rsid w:val="636D11EF"/>
    <w:rsid w:val="63708E3D"/>
    <w:rsid w:val="63708ECB"/>
    <w:rsid w:val="6372DD08"/>
    <w:rsid w:val="63790A2C"/>
    <w:rsid w:val="637A4533"/>
    <w:rsid w:val="6386FAEE"/>
    <w:rsid w:val="638829EE"/>
    <w:rsid w:val="638973BC"/>
    <w:rsid w:val="638B84C7"/>
    <w:rsid w:val="638D9B14"/>
    <w:rsid w:val="638E3C3C"/>
    <w:rsid w:val="639219B7"/>
    <w:rsid w:val="639F313B"/>
    <w:rsid w:val="63A1CF2F"/>
    <w:rsid w:val="63A72BEC"/>
    <w:rsid w:val="63AA6303"/>
    <w:rsid w:val="63AEB20C"/>
    <w:rsid w:val="63B6DBA5"/>
    <w:rsid w:val="63C3D169"/>
    <w:rsid w:val="63C728F4"/>
    <w:rsid w:val="63C75EAC"/>
    <w:rsid w:val="63C86094"/>
    <w:rsid w:val="63CA8D27"/>
    <w:rsid w:val="63CE1C1D"/>
    <w:rsid w:val="63CE3D42"/>
    <w:rsid w:val="63DBC3E0"/>
    <w:rsid w:val="63EDAF24"/>
    <w:rsid w:val="63FA6490"/>
    <w:rsid w:val="63FD0F9E"/>
    <w:rsid w:val="63FFF718"/>
    <w:rsid w:val="6400BCE5"/>
    <w:rsid w:val="6408633F"/>
    <w:rsid w:val="640E7543"/>
    <w:rsid w:val="64136458"/>
    <w:rsid w:val="6415F7F1"/>
    <w:rsid w:val="6420DC91"/>
    <w:rsid w:val="64221C7E"/>
    <w:rsid w:val="6431AE15"/>
    <w:rsid w:val="6431F4AE"/>
    <w:rsid w:val="64342FB8"/>
    <w:rsid w:val="64345741"/>
    <w:rsid w:val="643B627E"/>
    <w:rsid w:val="643F7FA8"/>
    <w:rsid w:val="644120FC"/>
    <w:rsid w:val="644453CC"/>
    <w:rsid w:val="644C0B71"/>
    <w:rsid w:val="64548348"/>
    <w:rsid w:val="64566E2D"/>
    <w:rsid w:val="645A0DCC"/>
    <w:rsid w:val="645CDF52"/>
    <w:rsid w:val="64629691"/>
    <w:rsid w:val="646684DB"/>
    <w:rsid w:val="646A7D12"/>
    <w:rsid w:val="64712926"/>
    <w:rsid w:val="6476DFE3"/>
    <w:rsid w:val="647925E6"/>
    <w:rsid w:val="648EF557"/>
    <w:rsid w:val="648FE413"/>
    <w:rsid w:val="64931D7B"/>
    <w:rsid w:val="64959B70"/>
    <w:rsid w:val="6496CBB2"/>
    <w:rsid w:val="649AE118"/>
    <w:rsid w:val="649B40FB"/>
    <w:rsid w:val="64C08ECA"/>
    <w:rsid w:val="64C7A197"/>
    <w:rsid w:val="64C94C99"/>
    <w:rsid w:val="64D27520"/>
    <w:rsid w:val="64D81314"/>
    <w:rsid w:val="64DFC97D"/>
    <w:rsid w:val="64E41C05"/>
    <w:rsid w:val="64E6A48C"/>
    <w:rsid w:val="64ED3E88"/>
    <w:rsid w:val="64F06836"/>
    <w:rsid w:val="64F10BBB"/>
    <w:rsid w:val="64F4658A"/>
    <w:rsid w:val="64F83687"/>
    <w:rsid w:val="650655C7"/>
    <w:rsid w:val="650B5DC0"/>
    <w:rsid w:val="650C91D3"/>
    <w:rsid w:val="650E5391"/>
    <w:rsid w:val="650F5657"/>
    <w:rsid w:val="6517F443"/>
    <w:rsid w:val="652001C2"/>
    <w:rsid w:val="6520B8C6"/>
    <w:rsid w:val="65286E95"/>
    <w:rsid w:val="652DAFB8"/>
    <w:rsid w:val="65314A68"/>
    <w:rsid w:val="65335AEB"/>
    <w:rsid w:val="6536EBCE"/>
    <w:rsid w:val="6536FD1A"/>
    <w:rsid w:val="654864E7"/>
    <w:rsid w:val="654B48DF"/>
    <w:rsid w:val="654D5576"/>
    <w:rsid w:val="6551E30E"/>
    <w:rsid w:val="6552C70D"/>
    <w:rsid w:val="655EB47D"/>
    <w:rsid w:val="6564F850"/>
    <w:rsid w:val="656D8244"/>
    <w:rsid w:val="65717D52"/>
    <w:rsid w:val="6574291E"/>
    <w:rsid w:val="65755E55"/>
    <w:rsid w:val="65809B26"/>
    <w:rsid w:val="6585A62C"/>
    <w:rsid w:val="65891205"/>
    <w:rsid w:val="658C44EA"/>
    <w:rsid w:val="658DA664"/>
    <w:rsid w:val="6591C2F8"/>
    <w:rsid w:val="6591E95F"/>
    <w:rsid w:val="65BCDEAC"/>
    <w:rsid w:val="65BFBCD5"/>
    <w:rsid w:val="65C0E0C1"/>
    <w:rsid w:val="65C112BF"/>
    <w:rsid w:val="65D06E55"/>
    <w:rsid w:val="65D1BB83"/>
    <w:rsid w:val="65D26268"/>
    <w:rsid w:val="65DC86D4"/>
    <w:rsid w:val="65E71892"/>
    <w:rsid w:val="65EB889F"/>
    <w:rsid w:val="65F65BEB"/>
    <w:rsid w:val="6601E4E8"/>
    <w:rsid w:val="66067E0B"/>
    <w:rsid w:val="6610E04B"/>
    <w:rsid w:val="661D7F45"/>
    <w:rsid w:val="6625B3F4"/>
    <w:rsid w:val="6633FCA9"/>
    <w:rsid w:val="6634060A"/>
    <w:rsid w:val="6634839B"/>
    <w:rsid w:val="6641ACBF"/>
    <w:rsid w:val="66524CA3"/>
    <w:rsid w:val="6659DA81"/>
    <w:rsid w:val="666A1E1A"/>
    <w:rsid w:val="666B4E00"/>
    <w:rsid w:val="666CBF1D"/>
    <w:rsid w:val="666E3621"/>
    <w:rsid w:val="6670AC04"/>
    <w:rsid w:val="6680D177"/>
    <w:rsid w:val="66844296"/>
    <w:rsid w:val="66864888"/>
    <w:rsid w:val="6687A1BC"/>
    <w:rsid w:val="668998D3"/>
    <w:rsid w:val="668A6E14"/>
    <w:rsid w:val="668E863A"/>
    <w:rsid w:val="66933E91"/>
    <w:rsid w:val="6693481C"/>
    <w:rsid w:val="6695F099"/>
    <w:rsid w:val="6699BEF9"/>
    <w:rsid w:val="669F2567"/>
    <w:rsid w:val="66A49EE4"/>
    <w:rsid w:val="66A7F185"/>
    <w:rsid w:val="66AD4BEA"/>
    <w:rsid w:val="66B6AD04"/>
    <w:rsid w:val="66BA3F62"/>
    <w:rsid w:val="66BEABD0"/>
    <w:rsid w:val="66C75BF7"/>
    <w:rsid w:val="66C87F32"/>
    <w:rsid w:val="66D65497"/>
    <w:rsid w:val="66DF8F17"/>
    <w:rsid w:val="66E16B89"/>
    <w:rsid w:val="66E2CE00"/>
    <w:rsid w:val="66E5D2E6"/>
    <w:rsid w:val="66E8E64F"/>
    <w:rsid w:val="66FB5826"/>
    <w:rsid w:val="6708891C"/>
    <w:rsid w:val="6709DF26"/>
    <w:rsid w:val="670C527B"/>
    <w:rsid w:val="671DD519"/>
    <w:rsid w:val="67217FB1"/>
    <w:rsid w:val="67225D45"/>
    <w:rsid w:val="672632F4"/>
    <w:rsid w:val="67264BEB"/>
    <w:rsid w:val="67274614"/>
    <w:rsid w:val="6729B073"/>
    <w:rsid w:val="673CE717"/>
    <w:rsid w:val="673DED7A"/>
    <w:rsid w:val="6744A0C3"/>
    <w:rsid w:val="674AD904"/>
    <w:rsid w:val="6754ADA5"/>
    <w:rsid w:val="675D0DD9"/>
    <w:rsid w:val="6760C0AA"/>
    <w:rsid w:val="6766CBA8"/>
    <w:rsid w:val="6777350A"/>
    <w:rsid w:val="6779EF61"/>
    <w:rsid w:val="677B253C"/>
    <w:rsid w:val="67805F27"/>
    <w:rsid w:val="67834074"/>
    <w:rsid w:val="6784E30C"/>
    <w:rsid w:val="678E1BC8"/>
    <w:rsid w:val="679AED7B"/>
    <w:rsid w:val="67A8866A"/>
    <w:rsid w:val="67AA57B5"/>
    <w:rsid w:val="67BB28A7"/>
    <w:rsid w:val="67BD58BD"/>
    <w:rsid w:val="67BF6E2A"/>
    <w:rsid w:val="67C3D7F6"/>
    <w:rsid w:val="67D6E4AB"/>
    <w:rsid w:val="67D6F538"/>
    <w:rsid w:val="67DCA647"/>
    <w:rsid w:val="67DE899A"/>
    <w:rsid w:val="67DF9C57"/>
    <w:rsid w:val="67E2E9C5"/>
    <w:rsid w:val="67E67FB8"/>
    <w:rsid w:val="67EE1250"/>
    <w:rsid w:val="67EF9926"/>
    <w:rsid w:val="67F1D15A"/>
    <w:rsid w:val="67F96886"/>
    <w:rsid w:val="67F9B841"/>
    <w:rsid w:val="67FF6D9E"/>
    <w:rsid w:val="68021F75"/>
    <w:rsid w:val="68065027"/>
    <w:rsid w:val="6806BE0F"/>
    <w:rsid w:val="6806E4C8"/>
    <w:rsid w:val="6815473F"/>
    <w:rsid w:val="681C4D7A"/>
    <w:rsid w:val="681C58DA"/>
    <w:rsid w:val="681D77FB"/>
    <w:rsid w:val="68244473"/>
    <w:rsid w:val="6826EF94"/>
    <w:rsid w:val="682D4F6D"/>
    <w:rsid w:val="682FEE13"/>
    <w:rsid w:val="6830EB82"/>
    <w:rsid w:val="6831AB74"/>
    <w:rsid w:val="68321494"/>
    <w:rsid w:val="68338971"/>
    <w:rsid w:val="684CA4A3"/>
    <w:rsid w:val="685F5CA9"/>
    <w:rsid w:val="68632DDF"/>
    <w:rsid w:val="6866F314"/>
    <w:rsid w:val="6867CAC5"/>
    <w:rsid w:val="68681296"/>
    <w:rsid w:val="6879E1EC"/>
    <w:rsid w:val="687C7E1F"/>
    <w:rsid w:val="687F31E1"/>
    <w:rsid w:val="68825CB4"/>
    <w:rsid w:val="68834F09"/>
    <w:rsid w:val="68882179"/>
    <w:rsid w:val="68897451"/>
    <w:rsid w:val="68947904"/>
    <w:rsid w:val="6895EA06"/>
    <w:rsid w:val="6897DA11"/>
    <w:rsid w:val="689801A5"/>
    <w:rsid w:val="6898E29C"/>
    <w:rsid w:val="6899A892"/>
    <w:rsid w:val="68A10703"/>
    <w:rsid w:val="68B1EE8A"/>
    <w:rsid w:val="68B94AC4"/>
    <w:rsid w:val="68BC9BD0"/>
    <w:rsid w:val="68C4DD04"/>
    <w:rsid w:val="68C549EE"/>
    <w:rsid w:val="68C92D08"/>
    <w:rsid w:val="68CA92A4"/>
    <w:rsid w:val="68D4842A"/>
    <w:rsid w:val="68E07B7A"/>
    <w:rsid w:val="68E59A9F"/>
    <w:rsid w:val="68E62E57"/>
    <w:rsid w:val="68EED36D"/>
    <w:rsid w:val="68F07D40"/>
    <w:rsid w:val="68F1BDB1"/>
    <w:rsid w:val="68F5847F"/>
    <w:rsid w:val="68F5C7A3"/>
    <w:rsid w:val="68F7BCAB"/>
    <w:rsid w:val="69037BA1"/>
    <w:rsid w:val="69039892"/>
    <w:rsid w:val="6906BD47"/>
    <w:rsid w:val="6906C319"/>
    <w:rsid w:val="69075171"/>
    <w:rsid w:val="690DDBA7"/>
    <w:rsid w:val="690E1D58"/>
    <w:rsid w:val="691164E3"/>
    <w:rsid w:val="6912CBD2"/>
    <w:rsid w:val="691398F1"/>
    <w:rsid w:val="6916E83C"/>
    <w:rsid w:val="691A2328"/>
    <w:rsid w:val="692D789D"/>
    <w:rsid w:val="692D7B72"/>
    <w:rsid w:val="692F44D6"/>
    <w:rsid w:val="693C437C"/>
    <w:rsid w:val="693DE0B6"/>
    <w:rsid w:val="6945A327"/>
    <w:rsid w:val="694A1883"/>
    <w:rsid w:val="6952494B"/>
    <w:rsid w:val="695CA122"/>
    <w:rsid w:val="696195B6"/>
    <w:rsid w:val="6965CB15"/>
    <w:rsid w:val="696D9002"/>
    <w:rsid w:val="6976A425"/>
    <w:rsid w:val="6979587A"/>
    <w:rsid w:val="697C2B64"/>
    <w:rsid w:val="6985BC4D"/>
    <w:rsid w:val="6987D84E"/>
    <w:rsid w:val="698B4879"/>
    <w:rsid w:val="69966B59"/>
    <w:rsid w:val="699B65DB"/>
    <w:rsid w:val="699C9178"/>
    <w:rsid w:val="69AA8AEF"/>
    <w:rsid w:val="69AD4C0D"/>
    <w:rsid w:val="69B28C8C"/>
    <w:rsid w:val="69B2C14D"/>
    <w:rsid w:val="69B848D8"/>
    <w:rsid w:val="69BFCBFB"/>
    <w:rsid w:val="69C40987"/>
    <w:rsid w:val="69C88EFC"/>
    <w:rsid w:val="69CDB9CD"/>
    <w:rsid w:val="69CEC88D"/>
    <w:rsid w:val="69D3124F"/>
    <w:rsid w:val="69D31372"/>
    <w:rsid w:val="69DFA229"/>
    <w:rsid w:val="69E0D5F3"/>
    <w:rsid w:val="69E19017"/>
    <w:rsid w:val="69E46B8E"/>
    <w:rsid w:val="69EEC0AD"/>
    <w:rsid w:val="69F324F1"/>
    <w:rsid w:val="69F9E1E4"/>
    <w:rsid w:val="6A08881D"/>
    <w:rsid w:val="6A0A8B1F"/>
    <w:rsid w:val="6A200520"/>
    <w:rsid w:val="6A2FAA2A"/>
    <w:rsid w:val="6A3B26CD"/>
    <w:rsid w:val="6A3FCB48"/>
    <w:rsid w:val="6A45D1DB"/>
    <w:rsid w:val="6A4C4854"/>
    <w:rsid w:val="6A536E6D"/>
    <w:rsid w:val="6A5FC090"/>
    <w:rsid w:val="6A621679"/>
    <w:rsid w:val="6A6B8369"/>
    <w:rsid w:val="6A6EA7FB"/>
    <w:rsid w:val="6A714382"/>
    <w:rsid w:val="6A71AC9C"/>
    <w:rsid w:val="6A73EF8D"/>
    <w:rsid w:val="6A755CA2"/>
    <w:rsid w:val="6A79B037"/>
    <w:rsid w:val="6A7C4185"/>
    <w:rsid w:val="6A7E76B5"/>
    <w:rsid w:val="6A9015D1"/>
    <w:rsid w:val="6A925F36"/>
    <w:rsid w:val="6A94427D"/>
    <w:rsid w:val="6A95EAB8"/>
    <w:rsid w:val="6A9A3EB6"/>
    <w:rsid w:val="6A9D603F"/>
    <w:rsid w:val="6A9F098C"/>
    <w:rsid w:val="6A9F5148"/>
    <w:rsid w:val="6AA454B5"/>
    <w:rsid w:val="6AA6EF57"/>
    <w:rsid w:val="6AA7DCB8"/>
    <w:rsid w:val="6AA94A7A"/>
    <w:rsid w:val="6AAEF692"/>
    <w:rsid w:val="6AB2569C"/>
    <w:rsid w:val="6AB97AB3"/>
    <w:rsid w:val="6ABA5CF6"/>
    <w:rsid w:val="6ABC5CB8"/>
    <w:rsid w:val="6AC76DDD"/>
    <w:rsid w:val="6ACB49B5"/>
    <w:rsid w:val="6AD22293"/>
    <w:rsid w:val="6AD29E66"/>
    <w:rsid w:val="6AD8A75D"/>
    <w:rsid w:val="6AD9242A"/>
    <w:rsid w:val="6ADE1783"/>
    <w:rsid w:val="6AECD50B"/>
    <w:rsid w:val="6AF01323"/>
    <w:rsid w:val="6AF45933"/>
    <w:rsid w:val="6AF6548C"/>
    <w:rsid w:val="6AFB9141"/>
    <w:rsid w:val="6B026A42"/>
    <w:rsid w:val="6B067320"/>
    <w:rsid w:val="6B0AE16B"/>
    <w:rsid w:val="6B0DF044"/>
    <w:rsid w:val="6B0E7E6C"/>
    <w:rsid w:val="6B11B414"/>
    <w:rsid w:val="6B13B688"/>
    <w:rsid w:val="6B18A98F"/>
    <w:rsid w:val="6B24DBEB"/>
    <w:rsid w:val="6B2A02FD"/>
    <w:rsid w:val="6B2F2C60"/>
    <w:rsid w:val="6B320253"/>
    <w:rsid w:val="6B379178"/>
    <w:rsid w:val="6B3CA3E5"/>
    <w:rsid w:val="6B46A6ED"/>
    <w:rsid w:val="6B479E9A"/>
    <w:rsid w:val="6B4A3619"/>
    <w:rsid w:val="6B5236D0"/>
    <w:rsid w:val="6B595628"/>
    <w:rsid w:val="6B5EE7C4"/>
    <w:rsid w:val="6B5F18C1"/>
    <w:rsid w:val="6B63C85A"/>
    <w:rsid w:val="6B63EE53"/>
    <w:rsid w:val="6B6452D6"/>
    <w:rsid w:val="6B6DB5F9"/>
    <w:rsid w:val="6B772D44"/>
    <w:rsid w:val="6B8016C1"/>
    <w:rsid w:val="6B807F98"/>
    <w:rsid w:val="6B83C823"/>
    <w:rsid w:val="6B8E8B63"/>
    <w:rsid w:val="6B9403D9"/>
    <w:rsid w:val="6B9C6A40"/>
    <w:rsid w:val="6B9D33B4"/>
    <w:rsid w:val="6BA0FA31"/>
    <w:rsid w:val="6BA33FEF"/>
    <w:rsid w:val="6BB340DC"/>
    <w:rsid w:val="6BBA2B4F"/>
    <w:rsid w:val="6BC1C579"/>
    <w:rsid w:val="6BC8AD7D"/>
    <w:rsid w:val="6BC915ED"/>
    <w:rsid w:val="6BCA3B35"/>
    <w:rsid w:val="6BCE2F6C"/>
    <w:rsid w:val="6BD0BBC0"/>
    <w:rsid w:val="6BD4B3A6"/>
    <w:rsid w:val="6BD5537E"/>
    <w:rsid w:val="6BDAB266"/>
    <w:rsid w:val="6BDEC558"/>
    <w:rsid w:val="6BE0871E"/>
    <w:rsid w:val="6BE08FB5"/>
    <w:rsid w:val="6BE19AB4"/>
    <w:rsid w:val="6BE32BB5"/>
    <w:rsid w:val="6BE5CCD2"/>
    <w:rsid w:val="6BE93DE9"/>
    <w:rsid w:val="6BEF2C6F"/>
    <w:rsid w:val="6BF18CB1"/>
    <w:rsid w:val="6BF4F7FD"/>
    <w:rsid w:val="6BF53C41"/>
    <w:rsid w:val="6BFD4DD8"/>
    <w:rsid w:val="6BFF1766"/>
    <w:rsid w:val="6C096E4E"/>
    <w:rsid w:val="6C0E0FB1"/>
    <w:rsid w:val="6C13E36E"/>
    <w:rsid w:val="6C1403FE"/>
    <w:rsid w:val="6C16B4A5"/>
    <w:rsid w:val="6C1811E6"/>
    <w:rsid w:val="6C23DE36"/>
    <w:rsid w:val="6C25DEC2"/>
    <w:rsid w:val="6C282D13"/>
    <w:rsid w:val="6C2847C5"/>
    <w:rsid w:val="6C335112"/>
    <w:rsid w:val="6C34F8EC"/>
    <w:rsid w:val="6C40F483"/>
    <w:rsid w:val="6C446D5B"/>
    <w:rsid w:val="6C46BAEE"/>
    <w:rsid w:val="6C47C787"/>
    <w:rsid w:val="6C4C8CA0"/>
    <w:rsid w:val="6C4D1AA8"/>
    <w:rsid w:val="6C4E5E61"/>
    <w:rsid w:val="6C518821"/>
    <w:rsid w:val="6C54C3E0"/>
    <w:rsid w:val="6C59C397"/>
    <w:rsid w:val="6C5C8623"/>
    <w:rsid w:val="6C755AF3"/>
    <w:rsid w:val="6C77392E"/>
    <w:rsid w:val="6C7818A5"/>
    <w:rsid w:val="6C7A42CD"/>
    <w:rsid w:val="6C828600"/>
    <w:rsid w:val="6C8F9E6C"/>
    <w:rsid w:val="6C95DBE2"/>
    <w:rsid w:val="6C9A8D97"/>
    <w:rsid w:val="6C9E411E"/>
    <w:rsid w:val="6CA05819"/>
    <w:rsid w:val="6CA6650C"/>
    <w:rsid w:val="6CA704D3"/>
    <w:rsid w:val="6CA74FCD"/>
    <w:rsid w:val="6CB33436"/>
    <w:rsid w:val="6CB6D990"/>
    <w:rsid w:val="6CBA2F4B"/>
    <w:rsid w:val="6CC3A087"/>
    <w:rsid w:val="6CC57A36"/>
    <w:rsid w:val="6CC65D59"/>
    <w:rsid w:val="6CC811F0"/>
    <w:rsid w:val="6CC854A7"/>
    <w:rsid w:val="6CCD999E"/>
    <w:rsid w:val="6CD49580"/>
    <w:rsid w:val="6CDDF777"/>
    <w:rsid w:val="6CE4260C"/>
    <w:rsid w:val="6CE9692B"/>
    <w:rsid w:val="6CEF7106"/>
    <w:rsid w:val="6CF52CEE"/>
    <w:rsid w:val="6CF9E1CE"/>
    <w:rsid w:val="6CFB29B0"/>
    <w:rsid w:val="6D027156"/>
    <w:rsid w:val="6D0670D3"/>
    <w:rsid w:val="6D1C31E1"/>
    <w:rsid w:val="6D1CC97C"/>
    <w:rsid w:val="6D226F42"/>
    <w:rsid w:val="6D228F35"/>
    <w:rsid w:val="6D291C6C"/>
    <w:rsid w:val="6D2BF412"/>
    <w:rsid w:val="6D2F71BE"/>
    <w:rsid w:val="6D33D270"/>
    <w:rsid w:val="6D368325"/>
    <w:rsid w:val="6D393352"/>
    <w:rsid w:val="6D39454D"/>
    <w:rsid w:val="6D3EBAAB"/>
    <w:rsid w:val="6D3FDBC2"/>
    <w:rsid w:val="6D4B53CC"/>
    <w:rsid w:val="6D4CEC29"/>
    <w:rsid w:val="6D5167CA"/>
    <w:rsid w:val="6D5372D4"/>
    <w:rsid w:val="6D540364"/>
    <w:rsid w:val="6D5422F4"/>
    <w:rsid w:val="6D5560F6"/>
    <w:rsid w:val="6D5BAE29"/>
    <w:rsid w:val="6D724F33"/>
    <w:rsid w:val="6D7311A2"/>
    <w:rsid w:val="6D82F8B9"/>
    <w:rsid w:val="6D85FBA2"/>
    <w:rsid w:val="6D87C26F"/>
    <w:rsid w:val="6D8D71A5"/>
    <w:rsid w:val="6D943153"/>
    <w:rsid w:val="6D979910"/>
    <w:rsid w:val="6D99EF97"/>
    <w:rsid w:val="6D9E2811"/>
    <w:rsid w:val="6DA0C5B4"/>
    <w:rsid w:val="6DA1FB6A"/>
    <w:rsid w:val="6DAAC6CC"/>
    <w:rsid w:val="6DAEF5B0"/>
    <w:rsid w:val="6DB6890A"/>
    <w:rsid w:val="6DBA6857"/>
    <w:rsid w:val="6DBED373"/>
    <w:rsid w:val="6DC16605"/>
    <w:rsid w:val="6DC1FDB6"/>
    <w:rsid w:val="6DC3EF29"/>
    <w:rsid w:val="6DC74414"/>
    <w:rsid w:val="6DC84CA6"/>
    <w:rsid w:val="6DCC72D2"/>
    <w:rsid w:val="6DCFA1FD"/>
    <w:rsid w:val="6E04A0B1"/>
    <w:rsid w:val="6E08F514"/>
    <w:rsid w:val="6E0D5C6F"/>
    <w:rsid w:val="6E11E3F1"/>
    <w:rsid w:val="6E16A620"/>
    <w:rsid w:val="6E230690"/>
    <w:rsid w:val="6E26BD2E"/>
    <w:rsid w:val="6E28A3CB"/>
    <w:rsid w:val="6E3499C6"/>
    <w:rsid w:val="6E35CC32"/>
    <w:rsid w:val="6E380393"/>
    <w:rsid w:val="6E3B8237"/>
    <w:rsid w:val="6E3E13E2"/>
    <w:rsid w:val="6E4BA5FB"/>
    <w:rsid w:val="6E502CB6"/>
    <w:rsid w:val="6E577515"/>
    <w:rsid w:val="6E59DB2D"/>
    <w:rsid w:val="6E5D78FA"/>
    <w:rsid w:val="6E632ED4"/>
    <w:rsid w:val="6E6B16F8"/>
    <w:rsid w:val="6E7D4F33"/>
    <w:rsid w:val="6E8E4CC6"/>
    <w:rsid w:val="6E8F73A0"/>
    <w:rsid w:val="6EA008BC"/>
    <w:rsid w:val="6EA445FB"/>
    <w:rsid w:val="6EA8F273"/>
    <w:rsid w:val="6EAF1A54"/>
    <w:rsid w:val="6EB6A959"/>
    <w:rsid w:val="6EC05B4B"/>
    <w:rsid w:val="6EC0A911"/>
    <w:rsid w:val="6ECC500D"/>
    <w:rsid w:val="6ED053E5"/>
    <w:rsid w:val="6ED6AE46"/>
    <w:rsid w:val="6EE68F67"/>
    <w:rsid w:val="6EEB8734"/>
    <w:rsid w:val="6EEDDBF6"/>
    <w:rsid w:val="6EF36D2C"/>
    <w:rsid w:val="6EF4A6A4"/>
    <w:rsid w:val="6EFE3294"/>
    <w:rsid w:val="6EFF4DA7"/>
    <w:rsid w:val="6F0AB2F9"/>
    <w:rsid w:val="6F11E596"/>
    <w:rsid w:val="6F23A86F"/>
    <w:rsid w:val="6F2CB076"/>
    <w:rsid w:val="6F2F7FAB"/>
    <w:rsid w:val="6F3C9454"/>
    <w:rsid w:val="6F4360E9"/>
    <w:rsid w:val="6F4F47FD"/>
    <w:rsid w:val="6F4FB8F7"/>
    <w:rsid w:val="6F566277"/>
    <w:rsid w:val="6F577B33"/>
    <w:rsid w:val="6F59C8F5"/>
    <w:rsid w:val="6F5FBF8A"/>
    <w:rsid w:val="6F636CD2"/>
    <w:rsid w:val="6F66F373"/>
    <w:rsid w:val="6F71ADD5"/>
    <w:rsid w:val="6F72DBA6"/>
    <w:rsid w:val="6F73510D"/>
    <w:rsid w:val="6F76546E"/>
    <w:rsid w:val="6F79D4CD"/>
    <w:rsid w:val="6F7A3860"/>
    <w:rsid w:val="6F7A3BE5"/>
    <w:rsid w:val="6F8588C4"/>
    <w:rsid w:val="6F89A33C"/>
    <w:rsid w:val="6F97BD72"/>
    <w:rsid w:val="6F97E2F5"/>
    <w:rsid w:val="6FA235CB"/>
    <w:rsid w:val="6FA27288"/>
    <w:rsid w:val="6FA9E430"/>
    <w:rsid w:val="6FB80B25"/>
    <w:rsid w:val="6FC80A25"/>
    <w:rsid w:val="6FCAB82B"/>
    <w:rsid w:val="6FCC80CF"/>
    <w:rsid w:val="6FCCE363"/>
    <w:rsid w:val="6FD6AD5D"/>
    <w:rsid w:val="6FE1F312"/>
    <w:rsid w:val="6FE2B87B"/>
    <w:rsid w:val="6FEB9111"/>
    <w:rsid w:val="6FED7373"/>
    <w:rsid w:val="6FF1BE2C"/>
    <w:rsid w:val="6FFB900D"/>
    <w:rsid w:val="6FFD6EE0"/>
    <w:rsid w:val="6FFF7ECF"/>
    <w:rsid w:val="7005142E"/>
    <w:rsid w:val="7007E714"/>
    <w:rsid w:val="70129D2D"/>
    <w:rsid w:val="70130C07"/>
    <w:rsid w:val="701907BF"/>
    <w:rsid w:val="701A37ED"/>
    <w:rsid w:val="7020CC56"/>
    <w:rsid w:val="7040416F"/>
    <w:rsid w:val="70490126"/>
    <w:rsid w:val="704CFD18"/>
    <w:rsid w:val="704E57B5"/>
    <w:rsid w:val="704E6154"/>
    <w:rsid w:val="704ED18A"/>
    <w:rsid w:val="7054853A"/>
    <w:rsid w:val="70578377"/>
    <w:rsid w:val="7058B4C6"/>
    <w:rsid w:val="705A585F"/>
    <w:rsid w:val="7068C8DD"/>
    <w:rsid w:val="7068E060"/>
    <w:rsid w:val="706E1326"/>
    <w:rsid w:val="70952C69"/>
    <w:rsid w:val="70A54177"/>
    <w:rsid w:val="70AA0C13"/>
    <w:rsid w:val="70AF6491"/>
    <w:rsid w:val="70B01227"/>
    <w:rsid w:val="70B164C2"/>
    <w:rsid w:val="70B4C903"/>
    <w:rsid w:val="70BBC2D4"/>
    <w:rsid w:val="70BFD596"/>
    <w:rsid w:val="70CD253A"/>
    <w:rsid w:val="70CE09B1"/>
    <w:rsid w:val="70D33F73"/>
    <w:rsid w:val="70E562E5"/>
    <w:rsid w:val="70EAFC27"/>
    <w:rsid w:val="7100F44D"/>
    <w:rsid w:val="71025139"/>
    <w:rsid w:val="7106A3DB"/>
    <w:rsid w:val="71092709"/>
    <w:rsid w:val="7117D6C1"/>
    <w:rsid w:val="7118BDA6"/>
    <w:rsid w:val="71222D4B"/>
    <w:rsid w:val="712710ED"/>
    <w:rsid w:val="712B8B98"/>
    <w:rsid w:val="712C307C"/>
    <w:rsid w:val="713185FE"/>
    <w:rsid w:val="713671F8"/>
    <w:rsid w:val="714464D0"/>
    <w:rsid w:val="71475561"/>
    <w:rsid w:val="714848FD"/>
    <w:rsid w:val="71521212"/>
    <w:rsid w:val="715AB2CA"/>
    <w:rsid w:val="71644217"/>
    <w:rsid w:val="71653706"/>
    <w:rsid w:val="716882D7"/>
    <w:rsid w:val="717005CB"/>
    <w:rsid w:val="7172CFC0"/>
    <w:rsid w:val="71764DF9"/>
    <w:rsid w:val="717C5062"/>
    <w:rsid w:val="717DBFF0"/>
    <w:rsid w:val="717DE212"/>
    <w:rsid w:val="717F0E8F"/>
    <w:rsid w:val="71809E95"/>
    <w:rsid w:val="7187DEFD"/>
    <w:rsid w:val="718968DE"/>
    <w:rsid w:val="718CBBC7"/>
    <w:rsid w:val="71917BEA"/>
    <w:rsid w:val="71980CE4"/>
    <w:rsid w:val="71A6042B"/>
    <w:rsid w:val="71A8796D"/>
    <w:rsid w:val="71A8DF99"/>
    <w:rsid w:val="71B2EB92"/>
    <w:rsid w:val="71BF74CA"/>
    <w:rsid w:val="71C09A67"/>
    <w:rsid w:val="71C340CC"/>
    <w:rsid w:val="71C57666"/>
    <w:rsid w:val="71C7939E"/>
    <w:rsid w:val="71C9D4A0"/>
    <w:rsid w:val="71D0E258"/>
    <w:rsid w:val="71D2CD6A"/>
    <w:rsid w:val="71DA5F37"/>
    <w:rsid w:val="71E3D279"/>
    <w:rsid w:val="71E9C64B"/>
    <w:rsid w:val="71F32979"/>
    <w:rsid w:val="71F393B0"/>
    <w:rsid w:val="71F398F4"/>
    <w:rsid w:val="71F53CD8"/>
    <w:rsid w:val="720B503E"/>
    <w:rsid w:val="720B7058"/>
    <w:rsid w:val="720EB2DD"/>
    <w:rsid w:val="72116A1B"/>
    <w:rsid w:val="7218C793"/>
    <w:rsid w:val="7219E7EB"/>
    <w:rsid w:val="721BF2A1"/>
    <w:rsid w:val="721D880F"/>
    <w:rsid w:val="722163EB"/>
    <w:rsid w:val="722AD224"/>
    <w:rsid w:val="722DFF8E"/>
    <w:rsid w:val="72337971"/>
    <w:rsid w:val="7236A508"/>
    <w:rsid w:val="72393DDC"/>
    <w:rsid w:val="72434EEB"/>
    <w:rsid w:val="72478A32"/>
    <w:rsid w:val="7248ECB0"/>
    <w:rsid w:val="72498365"/>
    <w:rsid w:val="724A76E2"/>
    <w:rsid w:val="725D2BEB"/>
    <w:rsid w:val="72633874"/>
    <w:rsid w:val="7279AF34"/>
    <w:rsid w:val="727E9D6C"/>
    <w:rsid w:val="7288020B"/>
    <w:rsid w:val="728EF7D9"/>
    <w:rsid w:val="728F9099"/>
    <w:rsid w:val="72920999"/>
    <w:rsid w:val="7293B06A"/>
    <w:rsid w:val="72946CFE"/>
    <w:rsid w:val="7296410C"/>
    <w:rsid w:val="72969256"/>
    <w:rsid w:val="7297BD13"/>
    <w:rsid w:val="729ACDD9"/>
    <w:rsid w:val="72AA216C"/>
    <w:rsid w:val="72B2C3D4"/>
    <w:rsid w:val="72BF0FBB"/>
    <w:rsid w:val="72C40918"/>
    <w:rsid w:val="72C5E8AB"/>
    <w:rsid w:val="72C9C6E5"/>
    <w:rsid w:val="72CE6E27"/>
    <w:rsid w:val="72DC0759"/>
    <w:rsid w:val="72DC2191"/>
    <w:rsid w:val="72DC92E3"/>
    <w:rsid w:val="72E264E1"/>
    <w:rsid w:val="72E325C2"/>
    <w:rsid w:val="72E8AE46"/>
    <w:rsid w:val="72ECA092"/>
    <w:rsid w:val="72F178AB"/>
    <w:rsid w:val="72F69620"/>
    <w:rsid w:val="72FC9E02"/>
    <w:rsid w:val="730EE574"/>
    <w:rsid w:val="73141326"/>
    <w:rsid w:val="731606DD"/>
    <w:rsid w:val="731B8A94"/>
    <w:rsid w:val="7323CB0F"/>
    <w:rsid w:val="732480D0"/>
    <w:rsid w:val="7328E81A"/>
    <w:rsid w:val="732A4349"/>
    <w:rsid w:val="732CD6C4"/>
    <w:rsid w:val="732DBA37"/>
    <w:rsid w:val="7334665B"/>
    <w:rsid w:val="733497BF"/>
    <w:rsid w:val="733B31D7"/>
    <w:rsid w:val="733F139D"/>
    <w:rsid w:val="733FE631"/>
    <w:rsid w:val="7340A27F"/>
    <w:rsid w:val="73411134"/>
    <w:rsid w:val="7344D7F0"/>
    <w:rsid w:val="73452A4A"/>
    <w:rsid w:val="734BBE8C"/>
    <w:rsid w:val="734DC0D5"/>
    <w:rsid w:val="7355FAE1"/>
    <w:rsid w:val="7357EC9B"/>
    <w:rsid w:val="73586E24"/>
    <w:rsid w:val="7365401F"/>
    <w:rsid w:val="736A87EA"/>
    <w:rsid w:val="7374252B"/>
    <w:rsid w:val="737DF831"/>
    <w:rsid w:val="73838E17"/>
    <w:rsid w:val="73876D43"/>
    <w:rsid w:val="738E8E10"/>
    <w:rsid w:val="738EDCA1"/>
    <w:rsid w:val="73A30939"/>
    <w:rsid w:val="73AB98D1"/>
    <w:rsid w:val="73AB9961"/>
    <w:rsid w:val="73B580AE"/>
    <w:rsid w:val="73BF8C8E"/>
    <w:rsid w:val="73C11CDC"/>
    <w:rsid w:val="73C49472"/>
    <w:rsid w:val="73C8F9A9"/>
    <w:rsid w:val="73CB572D"/>
    <w:rsid w:val="73D5B893"/>
    <w:rsid w:val="73DD7ECA"/>
    <w:rsid w:val="73E15E57"/>
    <w:rsid w:val="73E78711"/>
    <w:rsid w:val="73EB01A4"/>
    <w:rsid w:val="73FB37B0"/>
    <w:rsid w:val="73FDCFAA"/>
    <w:rsid w:val="74006B83"/>
    <w:rsid w:val="74007276"/>
    <w:rsid w:val="7412340C"/>
    <w:rsid w:val="741D90FC"/>
    <w:rsid w:val="741F007E"/>
    <w:rsid w:val="7426595F"/>
    <w:rsid w:val="742B2683"/>
    <w:rsid w:val="742B32B6"/>
    <w:rsid w:val="742DC9CB"/>
    <w:rsid w:val="742EA763"/>
    <w:rsid w:val="742F0612"/>
    <w:rsid w:val="743079D5"/>
    <w:rsid w:val="74344A80"/>
    <w:rsid w:val="743AB4C0"/>
    <w:rsid w:val="743FE9AB"/>
    <w:rsid w:val="7441EF3F"/>
    <w:rsid w:val="744216C8"/>
    <w:rsid w:val="744485AC"/>
    <w:rsid w:val="744D14A4"/>
    <w:rsid w:val="744E26B9"/>
    <w:rsid w:val="74510733"/>
    <w:rsid w:val="7451E70F"/>
    <w:rsid w:val="7457C2C2"/>
    <w:rsid w:val="745AB4C8"/>
    <w:rsid w:val="745D3111"/>
    <w:rsid w:val="746DFB1E"/>
    <w:rsid w:val="7470D245"/>
    <w:rsid w:val="7470FC19"/>
    <w:rsid w:val="747B5ADE"/>
    <w:rsid w:val="7481471E"/>
    <w:rsid w:val="7483D2D0"/>
    <w:rsid w:val="74886C72"/>
    <w:rsid w:val="74934BFB"/>
    <w:rsid w:val="74970D21"/>
    <w:rsid w:val="749DD69D"/>
    <w:rsid w:val="74A4A80C"/>
    <w:rsid w:val="74A769F5"/>
    <w:rsid w:val="74AB892B"/>
    <w:rsid w:val="74B502F3"/>
    <w:rsid w:val="74C13CFA"/>
    <w:rsid w:val="74C162A0"/>
    <w:rsid w:val="74C92DD8"/>
    <w:rsid w:val="74D2F995"/>
    <w:rsid w:val="74D6049E"/>
    <w:rsid w:val="74DFB5C4"/>
    <w:rsid w:val="74E03D82"/>
    <w:rsid w:val="74F24B43"/>
    <w:rsid w:val="74F59B7C"/>
    <w:rsid w:val="75001E56"/>
    <w:rsid w:val="7501DD6D"/>
    <w:rsid w:val="750800C0"/>
    <w:rsid w:val="750D9F6C"/>
    <w:rsid w:val="750DD2FC"/>
    <w:rsid w:val="750E0C3C"/>
    <w:rsid w:val="75137CB0"/>
    <w:rsid w:val="7513C283"/>
    <w:rsid w:val="7515BA7C"/>
    <w:rsid w:val="751D8818"/>
    <w:rsid w:val="752064F7"/>
    <w:rsid w:val="75209D9F"/>
    <w:rsid w:val="7526DFD3"/>
    <w:rsid w:val="753034C6"/>
    <w:rsid w:val="753383B9"/>
    <w:rsid w:val="7533BCC2"/>
    <w:rsid w:val="7535976E"/>
    <w:rsid w:val="753BD689"/>
    <w:rsid w:val="7544F6E6"/>
    <w:rsid w:val="754EBDFC"/>
    <w:rsid w:val="754FB838"/>
    <w:rsid w:val="7551A037"/>
    <w:rsid w:val="75524EE0"/>
    <w:rsid w:val="755C51C1"/>
    <w:rsid w:val="756050FC"/>
    <w:rsid w:val="75637B1D"/>
    <w:rsid w:val="7565CE5C"/>
    <w:rsid w:val="7566ADB3"/>
    <w:rsid w:val="756B9F82"/>
    <w:rsid w:val="7571C5A9"/>
    <w:rsid w:val="757665A6"/>
    <w:rsid w:val="757CE8FD"/>
    <w:rsid w:val="757F7823"/>
    <w:rsid w:val="758024F6"/>
    <w:rsid w:val="7597A7AF"/>
    <w:rsid w:val="759CEF69"/>
    <w:rsid w:val="75A20C1E"/>
    <w:rsid w:val="75B03759"/>
    <w:rsid w:val="75B65670"/>
    <w:rsid w:val="75B7644E"/>
    <w:rsid w:val="75C14269"/>
    <w:rsid w:val="75C4A825"/>
    <w:rsid w:val="75C598DE"/>
    <w:rsid w:val="75C71A14"/>
    <w:rsid w:val="75CA979D"/>
    <w:rsid w:val="75CC88E6"/>
    <w:rsid w:val="75D7D4F4"/>
    <w:rsid w:val="75DDEB5A"/>
    <w:rsid w:val="75DFB178"/>
    <w:rsid w:val="75E42CB9"/>
    <w:rsid w:val="75EE88A8"/>
    <w:rsid w:val="75F22DA0"/>
    <w:rsid w:val="75F6BC9C"/>
    <w:rsid w:val="75FFFBF2"/>
    <w:rsid w:val="760EE899"/>
    <w:rsid w:val="760FA8A1"/>
    <w:rsid w:val="761F3B2C"/>
    <w:rsid w:val="76240D91"/>
    <w:rsid w:val="762CA94C"/>
    <w:rsid w:val="762DD4A6"/>
    <w:rsid w:val="763536B1"/>
    <w:rsid w:val="7638BEA1"/>
    <w:rsid w:val="763D0415"/>
    <w:rsid w:val="763D525D"/>
    <w:rsid w:val="76400229"/>
    <w:rsid w:val="76438596"/>
    <w:rsid w:val="7645AF2F"/>
    <w:rsid w:val="7649956C"/>
    <w:rsid w:val="764C6D8F"/>
    <w:rsid w:val="764F734A"/>
    <w:rsid w:val="7653F2ED"/>
    <w:rsid w:val="76567ABA"/>
    <w:rsid w:val="765C0DE7"/>
    <w:rsid w:val="766606FC"/>
    <w:rsid w:val="76675FA0"/>
    <w:rsid w:val="7676C390"/>
    <w:rsid w:val="7682B9B0"/>
    <w:rsid w:val="76897576"/>
    <w:rsid w:val="768A8A60"/>
    <w:rsid w:val="768B8FBD"/>
    <w:rsid w:val="768C77B6"/>
    <w:rsid w:val="7693055B"/>
    <w:rsid w:val="7693100F"/>
    <w:rsid w:val="7697D3BC"/>
    <w:rsid w:val="769988E9"/>
    <w:rsid w:val="769BEA54"/>
    <w:rsid w:val="769D60F5"/>
    <w:rsid w:val="76A016E4"/>
    <w:rsid w:val="76A175C1"/>
    <w:rsid w:val="76A32075"/>
    <w:rsid w:val="76A62EB7"/>
    <w:rsid w:val="76AD0580"/>
    <w:rsid w:val="76ADC342"/>
    <w:rsid w:val="76B27954"/>
    <w:rsid w:val="76B58FF3"/>
    <w:rsid w:val="76B95EE1"/>
    <w:rsid w:val="76BAC714"/>
    <w:rsid w:val="76BC905B"/>
    <w:rsid w:val="76C2D022"/>
    <w:rsid w:val="76C48B4B"/>
    <w:rsid w:val="76CCDB91"/>
    <w:rsid w:val="76D9EF84"/>
    <w:rsid w:val="76E6B7AD"/>
    <w:rsid w:val="76E89CA4"/>
    <w:rsid w:val="76F1A274"/>
    <w:rsid w:val="76F36264"/>
    <w:rsid w:val="76F728B2"/>
    <w:rsid w:val="76FDAC3B"/>
    <w:rsid w:val="770030C1"/>
    <w:rsid w:val="770159C0"/>
    <w:rsid w:val="770230A9"/>
    <w:rsid w:val="7704D0D2"/>
    <w:rsid w:val="77067833"/>
    <w:rsid w:val="7706F325"/>
    <w:rsid w:val="770A3108"/>
    <w:rsid w:val="770CC94C"/>
    <w:rsid w:val="77106948"/>
    <w:rsid w:val="77112D98"/>
    <w:rsid w:val="77157421"/>
    <w:rsid w:val="771F6B08"/>
    <w:rsid w:val="771F7596"/>
    <w:rsid w:val="7725E452"/>
    <w:rsid w:val="772981EE"/>
    <w:rsid w:val="772E52C9"/>
    <w:rsid w:val="773C5FF8"/>
    <w:rsid w:val="77408DA7"/>
    <w:rsid w:val="7741BF44"/>
    <w:rsid w:val="774D1009"/>
    <w:rsid w:val="77542D57"/>
    <w:rsid w:val="77554515"/>
    <w:rsid w:val="775935B4"/>
    <w:rsid w:val="77658267"/>
    <w:rsid w:val="7779BBBB"/>
    <w:rsid w:val="7779E579"/>
    <w:rsid w:val="777AB046"/>
    <w:rsid w:val="77885DF5"/>
    <w:rsid w:val="7789588C"/>
    <w:rsid w:val="778DCD29"/>
    <w:rsid w:val="77A2C4F5"/>
    <w:rsid w:val="77A2FD3B"/>
    <w:rsid w:val="77A929EE"/>
    <w:rsid w:val="77A93E5B"/>
    <w:rsid w:val="77AA11B2"/>
    <w:rsid w:val="77BBE88F"/>
    <w:rsid w:val="77C61CE7"/>
    <w:rsid w:val="77C76967"/>
    <w:rsid w:val="77CB040A"/>
    <w:rsid w:val="77D4EEC3"/>
    <w:rsid w:val="77D8783B"/>
    <w:rsid w:val="77DAAE5E"/>
    <w:rsid w:val="77DCA2EC"/>
    <w:rsid w:val="77E039CF"/>
    <w:rsid w:val="77E36BED"/>
    <w:rsid w:val="77EFAC68"/>
    <w:rsid w:val="7801B870"/>
    <w:rsid w:val="780449C5"/>
    <w:rsid w:val="780B0F94"/>
    <w:rsid w:val="780CB09B"/>
    <w:rsid w:val="78164791"/>
    <w:rsid w:val="781649BB"/>
    <w:rsid w:val="78180411"/>
    <w:rsid w:val="781BB273"/>
    <w:rsid w:val="781C9177"/>
    <w:rsid w:val="781E780F"/>
    <w:rsid w:val="7820AA9C"/>
    <w:rsid w:val="7828BB73"/>
    <w:rsid w:val="7835594A"/>
    <w:rsid w:val="783EEFAE"/>
    <w:rsid w:val="78458EEA"/>
    <w:rsid w:val="7847DA9F"/>
    <w:rsid w:val="785C0B3E"/>
    <w:rsid w:val="785CBA89"/>
    <w:rsid w:val="785E054D"/>
    <w:rsid w:val="7861E3E5"/>
    <w:rsid w:val="786E7207"/>
    <w:rsid w:val="7875D347"/>
    <w:rsid w:val="788A1077"/>
    <w:rsid w:val="788D4538"/>
    <w:rsid w:val="789FDAB1"/>
    <w:rsid w:val="78A7A7D4"/>
    <w:rsid w:val="78ADE435"/>
    <w:rsid w:val="78AFBFD7"/>
    <w:rsid w:val="78B23A1F"/>
    <w:rsid w:val="78B46381"/>
    <w:rsid w:val="78B6EBFB"/>
    <w:rsid w:val="78C4F452"/>
    <w:rsid w:val="78D12919"/>
    <w:rsid w:val="78D86A87"/>
    <w:rsid w:val="78DA3091"/>
    <w:rsid w:val="78DFAEDF"/>
    <w:rsid w:val="78F3AD5F"/>
    <w:rsid w:val="78F5A902"/>
    <w:rsid w:val="7904253A"/>
    <w:rsid w:val="7905B6FF"/>
    <w:rsid w:val="790B3BA7"/>
    <w:rsid w:val="790FA559"/>
    <w:rsid w:val="79135A66"/>
    <w:rsid w:val="79158C1C"/>
    <w:rsid w:val="791D6398"/>
    <w:rsid w:val="7938F7B1"/>
    <w:rsid w:val="7943D434"/>
    <w:rsid w:val="795690BF"/>
    <w:rsid w:val="79628CF8"/>
    <w:rsid w:val="796325DE"/>
    <w:rsid w:val="796D6782"/>
    <w:rsid w:val="79701F34"/>
    <w:rsid w:val="7971760A"/>
    <w:rsid w:val="797513AA"/>
    <w:rsid w:val="79786E8C"/>
    <w:rsid w:val="797D23A4"/>
    <w:rsid w:val="7981EC07"/>
    <w:rsid w:val="79823C49"/>
    <w:rsid w:val="798C7440"/>
    <w:rsid w:val="7990C8B5"/>
    <w:rsid w:val="7992441C"/>
    <w:rsid w:val="7995B97B"/>
    <w:rsid w:val="799A5670"/>
    <w:rsid w:val="79B640F6"/>
    <w:rsid w:val="79B94368"/>
    <w:rsid w:val="79B95AA7"/>
    <w:rsid w:val="79C36997"/>
    <w:rsid w:val="79CB85B2"/>
    <w:rsid w:val="79CBBE68"/>
    <w:rsid w:val="79CEB4A7"/>
    <w:rsid w:val="79D0A7A9"/>
    <w:rsid w:val="79D797AF"/>
    <w:rsid w:val="79EBFD89"/>
    <w:rsid w:val="79F49B16"/>
    <w:rsid w:val="79F78159"/>
    <w:rsid w:val="79F93EA3"/>
    <w:rsid w:val="7A089012"/>
    <w:rsid w:val="7A0AFFA3"/>
    <w:rsid w:val="7A120660"/>
    <w:rsid w:val="7A12A452"/>
    <w:rsid w:val="7A130200"/>
    <w:rsid w:val="7A14E905"/>
    <w:rsid w:val="7A199BB2"/>
    <w:rsid w:val="7A1D83DE"/>
    <w:rsid w:val="7A24DC88"/>
    <w:rsid w:val="7A308F4D"/>
    <w:rsid w:val="7A3687C5"/>
    <w:rsid w:val="7A3D8918"/>
    <w:rsid w:val="7A3E1733"/>
    <w:rsid w:val="7A41ECCB"/>
    <w:rsid w:val="7A42EED4"/>
    <w:rsid w:val="7A45D6D4"/>
    <w:rsid w:val="7A474BDA"/>
    <w:rsid w:val="7A4E9601"/>
    <w:rsid w:val="7A543AEA"/>
    <w:rsid w:val="7A56D84F"/>
    <w:rsid w:val="7A58C840"/>
    <w:rsid w:val="7A5F5874"/>
    <w:rsid w:val="7A6ABC6F"/>
    <w:rsid w:val="7A6D091C"/>
    <w:rsid w:val="7A73D01C"/>
    <w:rsid w:val="7A7FDF4C"/>
    <w:rsid w:val="7A80C548"/>
    <w:rsid w:val="7A85364D"/>
    <w:rsid w:val="7A869241"/>
    <w:rsid w:val="7A87F9B6"/>
    <w:rsid w:val="7A95EC18"/>
    <w:rsid w:val="7A996A27"/>
    <w:rsid w:val="7AA55391"/>
    <w:rsid w:val="7AA7FB9D"/>
    <w:rsid w:val="7AAA8F9A"/>
    <w:rsid w:val="7AB92AC5"/>
    <w:rsid w:val="7AC3534E"/>
    <w:rsid w:val="7ACB67B6"/>
    <w:rsid w:val="7ACBB770"/>
    <w:rsid w:val="7ACBD4F9"/>
    <w:rsid w:val="7AD3388D"/>
    <w:rsid w:val="7AD3A834"/>
    <w:rsid w:val="7AD48F98"/>
    <w:rsid w:val="7AD53EC5"/>
    <w:rsid w:val="7AD9BBE8"/>
    <w:rsid w:val="7ADA4F89"/>
    <w:rsid w:val="7ADF38CD"/>
    <w:rsid w:val="7AF4261D"/>
    <w:rsid w:val="7AFDB430"/>
    <w:rsid w:val="7B03024D"/>
    <w:rsid w:val="7B1419E4"/>
    <w:rsid w:val="7B157BA4"/>
    <w:rsid w:val="7B1BAE64"/>
    <w:rsid w:val="7B288DE7"/>
    <w:rsid w:val="7B47FF65"/>
    <w:rsid w:val="7B483855"/>
    <w:rsid w:val="7B498AE3"/>
    <w:rsid w:val="7B4A25EC"/>
    <w:rsid w:val="7B6086D1"/>
    <w:rsid w:val="7B63FC66"/>
    <w:rsid w:val="7B688D1F"/>
    <w:rsid w:val="7B710BD0"/>
    <w:rsid w:val="7B7DF072"/>
    <w:rsid w:val="7B8661BD"/>
    <w:rsid w:val="7B91D3E5"/>
    <w:rsid w:val="7B92CA21"/>
    <w:rsid w:val="7B9873BD"/>
    <w:rsid w:val="7B9D3D3A"/>
    <w:rsid w:val="7B9ECD91"/>
    <w:rsid w:val="7BAB4B9D"/>
    <w:rsid w:val="7BB42437"/>
    <w:rsid w:val="7BB91062"/>
    <w:rsid w:val="7BBBB977"/>
    <w:rsid w:val="7BC0DD22"/>
    <w:rsid w:val="7BC411D1"/>
    <w:rsid w:val="7BC8C4BF"/>
    <w:rsid w:val="7BD834A8"/>
    <w:rsid w:val="7BDC1DEB"/>
    <w:rsid w:val="7BDCE19C"/>
    <w:rsid w:val="7BE02B2F"/>
    <w:rsid w:val="7BE1E67A"/>
    <w:rsid w:val="7BE9EE76"/>
    <w:rsid w:val="7BEA3575"/>
    <w:rsid w:val="7BEDE892"/>
    <w:rsid w:val="7C008FD0"/>
    <w:rsid w:val="7C00C193"/>
    <w:rsid w:val="7C0BFA60"/>
    <w:rsid w:val="7C0EF76C"/>
    <w:rsid w:val="7C13FDCC"/>
    <w:rsid w:val="7C14443A"/>
    <w:rsid w:val="7C15D214"/>
    <w:rsid w:val="7C1931C3"/>
    <w:rsid w:val="7C1C2E45"/>
    <w:rsid w:val="7C25C761"/>
    <w:rsid w:val="7C2A54C5"/>
    <w:rsid w:val="7C2CC08E"/>
    <w:rsid w:val="7C2D43DE"/>
    <w:rsid w:val="7C316D5C"/>
    <w:rsid w:val="7C34539E"/>
    <w:rsid w:val="7C41EF86"/>
    <w:rsid w:val="7C497075"/>
    <w:rsid w:val="7C4AB37B"/>
    <w:rsid w:val="7C5B8721"/>
    <w:rsid w:val="7C5BB0B4"/>
    <w:rsid w:val="7C60CE3F"/>
    <w:rsid w:val="7C639E1D"/>
    <w:rsid w:val="7C6BA965"/>
    <w:rsid w:val="7C6CA0EF"/>
    <w:rsid w:val="7C70CFBA"/>
    <w:rsid w:val="7C79ED1D"/>
    <w:rsid w:val="7C9349EE"/>
    <w:rsid w:val="7C95C4B2"/>
    <w:rsid w:val="7C9FD9BB"/>
    <w:rsid w:val="7CA2D656"/>
    <w:rsid w:val="7CA4C4C3"/>
    <w:rsid w:val="7CA9EF32"/>
    <w:rsid w:val="7CB60EFC"/>
    <w:rsid w:val="7CBA1502"/>
    <w:rsid w:val="7CBA74A1"/>
    <w:rsid w:val="7CBFADE8"/>
    <w:rsid w:val="7CC0B8AE"/>
    <w:rsid w:val="7CC28682"/>
    <w:rsid w:val="7CC34214"/>
    <w:rsid w:val="7CD51463"/>
    <w:rsid w:val="7CD574A3"/>
    <w:rsid w:val="7CDB3893"/>
    <w:rsid w:val="7CE81E8A"/>
    <w:rsid w:val="7CEA81AA"/>
    <w:rsid w:val="7CEC5332"/>
    <w:rsid w:val="7CF37EF1"/>
    <w:rsid w:val="7CF66A50"/>
    <w:rsid w:val="7CF88BF6"/>
    <w:rsid w:val="7CF9DB62"/>
    <w:rsid w:val="7D017AAE"/>
    <w:rsid w:val="7D0288A4"/>
    <w:rsid w:val="7D028A20"/>
    <w:rsid w:val="7D05F996"/>
    <w:rsid w:val="7D07F1AF"/>
    <w:rsid w:val="7D08CBC1"/>
    <w:rsid w:val="7D0AB9DE"/>
    <w:rsid w:val="7D0CD9FD"/>
    <w:rsid w:val="7D1AB86C"/>
    <w:rsid w:val="7D1BCECE"/>
    <w:rsid w:val="7D21ECD4"/>
    <w:rsid w:val="7D2382F7"/>
    <w:rsid w:val="7D23A15E"/>
    <w:rsid w:val="7D2F3966"/>
    <w:rsid w:val="7D39B0A6"/>
    <w:rsid w:val="7D39FEB5"/>
    <w:rsid w:val="7D3F5534"/>
    <w:rsid w:val="7D3FB6BE"/>
    <w:rsid w:val="7D408086"/>
    <w:rsid w:val="7D4E58D4"/>
    <w:rsid w:val="7D61FEE7"/>
    <w:rsid w:val="7D62E8DA"/>
    <w:rsid w:val="7D63FF51"/>
    <w:rsid w:val="7D6B31A7"/>
    <w:rsid w:val="7D6D799D"/>
    <w:rsid w:val="7D6E51C7"/>
    <w:rsid w:val="7D9811DA"/>
    <w:rsid w:val="7D9A789F"/>
    <w:rsid w:val="7DA01F67"/>
    <w:rsid w:val="7DA37BF8"/>
    <w:rsid w:val="7DA4293B"/>
    <w:rsid w:val="7DA5829B"/>
    <w:rsid w:val="7DA6A2D4"/>
    <w:rsid w:val="7DA8D986"/>
    <w:rsid w:val="7DA9400B"/>
    <w:rsid w:val="7DB1F652"/>
    <w:rsid w:val="7DBBAD1F"/>
    <w:rsid w:val="7DC7DED1"/>
    <w:rsid w:val="7DC8D81C"/>
    <w:rsid w:val="7DCAD29D"/>
    <w:rsid w:val="7DD1F397"/>
    <w:rsid w:val="7DD21166"/>
    <w:rsid w:val="7DD5D6E2"/>
    <w:rsid w:val="7DDE2AEA"/>
    <w:rsid w:val="7DE273A6"/>
    <w:rsid w:val="7DE61A3C"/>
    <w:rsid w:val="7DE9DF99"/>
    <w:rsid w:val="7DED200D"/>
    <w:rsid w:val="7DF2621F"/>
    <w:rsid w:val="7DF357A3"/>
    <w:rsid w:val="7E049EC8"/>
    <w:rsid w:val="7E0771A4"/>
    <w:rsid w:val="7E091E18"/>
    <w:rsid w:val="7E0BAB0C"/>
    <w:rsid w:val="7E1481BF"/>
    <w:rsid w:val="7E17FD8D"/>
    <w:rsid w:val="7E1824B4"/>
    <w:rsid w:val="7E19E657"/>
    <w:rsid w:val="7E220573"/>
    <w:rsid w:val="7E2477F6"/>
    <w:rsid w:val="7E257628"/>
    <w:rsid w:val="7E2DC6BD"/>
    <w:rsid w:val="7E37583E"/>
    <w:rsid w:val="7E3A5407"/>
    <w:rsid w:val="7E4065FE"/>
    <w:rsid w:val="7E417503"/>
    <w:rsid w:val="7E4E0EE0"/>
    <w:rsid w:val="7E4FB819"/>
    <w:rsid w:val="7E50EEBC"/>
    <w:rsid w:val="7E53D8BA"/>
    <w:rsid w:val="7E54A6EB"/>
    <w:rsid w:val="7E595143"/>
    <w:rsid w:val="7E5BC215"/>
    <w:rsid w:val="7E5D588D"/>
    <w:rsid w:val="7E64A2F2"/>
    <w:rsid w:val="7E69C8E6"/>
    <w:rsid w:val="7E69D08E"/>
    <w:rsid w:val="7E7070E8"/>
    <w:rsid w:val="7E7A435F"/>
    <w:rsid w:val="7E7B6053"/>
    <w:rsid w:val="7E8B92AE"/>
    <w:rsid w:val="7E8FBC1A"/>
    <w:rsid w:val="7E902202"/>
    <w:rsid w:val="7E927E2E"/>
    <w:rsid w:val="7E94C5D4"/>
    <w:rsid w:val="7E97928A"/>
    <w:rsid w:val="7E9FB346"/>
    <w:rsid w:val="7E9FE523"/>
    <w:rsid w:val="7EA18583"/>
    <w:rsid w:val="7EA4959F"/>
    <w:rsid w:val="7EA87254"/>
    <w:rsid w:val="7EAE56C7"/>
    <w:rsid w:val="7EB4CEFA"/>
    <w:rsid w:val="7EBAEA96"/>
    <w:rsid w:val="7EBE3132"/>
    <w:rsid w:val="7ECB0976"/>
    <w:rsid w:val="7ECB2790"/>
    <w:rsid w:val="7EE40D0B"/>
    <w:rsid w:val="7EE5AA5A"/>
    <w:rsid w:val="7EEE046A"/>
    <w:rsid w:val="7EF28DEC"/>
    <w:rsid w:val="7EFAA4E7"/>
    <w:rsid w:val="7F0A6F5B"/>
    <w:rsid w:val="7F0CE680"/>
    <w:rsid w:val="7F1F943A"/>
    <w:rsid w:val="7F26632C"/>
    <w:rsid w:val="7F275AE6"/>
    <w:rsid w:val="7F30EA93"/>
    <w:rsid w:val="7F3477C0"/>
    <w:rsid w:val="7F387BD6"/>
    <w:rsid w:val="7F42414C"/>
    <w:rsid w:val="7F43B257"/>
    <w:rsid w:val="7F45F03E"/>
    <w:rsid w:val="7F4709C1"/>
    <w:rsid w:val="7F481448"/>
    <w:rsid w:val="7F48D2BC"/>
    <w:rsid w:val="7F49F00F"/>
    <w:rsid w:val="7F517AC1"/>
    <w:rsid w:val="7F52DCC0"/>
    <w:rsid w:val="7F53AAB6"/>
    <w:rsid w:val="7F53DA52"/>
    <w:rsid w:val="7F5F5D57"/>
    <w:rsid w:val="7F697333"/>
    <w:rsid w:val="7F6A8AC4"/>
    <w:rsid w:val="7F6B76FD"/>
    <w:rsid w:val="7F7263CD"/>
    <w:rsid w:val="7F76347D"/>
    <w:rsid w:val="7F7C8E77"/>
    <w:rsid w:val="7F7DEF30"/>
    <w:rsid w:val="7F7F6EA5"/>
    <w:rsid w:val="7F81CE6F"/>
    <w:rsid w:val="7F848D97"/>
    <w:rsid w:val="7F867318"/>
    <w:rsid w:val="7F890D68"/>
    <w:rsid w:val="7F8A0CF9"/>
    <w:rsid w:val="7F8AE970"/>
    <w:rsid w:val="7F960740"/>
    <w:rsid w:val="7F969204"/>
    <w:rsid w:val="7F96BFF2"/>
    <w:rsid w:val="7F976D17"/>
    <w:rsid w:val="7F9EB4B3"/>
    <w:rsid w:val="7FA03697"/>
    <w:rsid w:val="7FA0A628"/>
    <w:rsid w:val="7FADA4DE"/>
    <w:rsid w:val="7FB8A4D3"/>
    <w:rsid w:val="7FBAB77A"/>
    <w:rsid w:val="7FBC5214"/>
    <w:rsid w:val="7FBF5833"/>
    <w:rsid w:val="7FC1AD43"/>
    <w:rsid w:val="7FC22D6D"/>
    <w:rsid w:val="7FC5503E"/>
    <w:rsid w:val="7FC7FDDD"/>
    <w:rsid w:val="7FC944F6"/>
    <w:rsid w:val="7FCC8CFF"/>
    <w:rsid w:val="7FCCE5F5"/>
    <w:rsid w:val="7FD65E20"/>
    <w:rsid w:val="7FDA7718"/>
    <w:rsid w:val="7FDC6D38"/>
    <w:rsid w:val="7FDF5A05"/>
    <w:rsid w:val="7FE37A49"/>
    <w:rsid w:val="7FE3DF0D"/>
    <w:rsid w:val="7FE833E3"/>
    <w:rsid w:val="7FEED8EE"/>
    <w:rsid w:val="7FF12D69"/>
    <w:rsid w:val="7FFE3AE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E28B5"/>
  <w15:docId w15:val="{00F375B1-5533-4562-8EF9-394C3864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ca-ES-valencia"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AC2"/>
    <w:rPr>
      <w:lang w:val="es-ES"/>
    </w:rPr>
  </w:style>
  <w:style w:type="paragraph" w:styleId="Ttulo1">
    <w:name w:val="heading 1"/>
    <w:basedOn w:val="Ttulo"/>
    <w:next w:val="Textoindependiente"/>
    <w:link w:val="Ttulo1Car"/>
    <w:qFormat/>
    <w:rsid w:val="00037E13"/>
    <w:pPr>
      <w:outlineLvl w:val="0"/>
    </w:pPr>
    <w:rPr>
      <w:rFonts w:ascii="Arial" w:hAnsi="Arial"/>
      <w:sz w:val="20"/>
    </w:rPr>
  </w:style>
  <w:style w:type="paragraph" w:styleId="Ttulo2">
    <w:name w:val="heading 2"/>
    <w:basedOn w:val="Ttulo"/>
    <w:next w:val="Textoindependiente"/>
    <w:link w:val="Ttulo2Car"/>
    <w:unhideWhenUsed/>
    <w:qFormat/>
    <w:rsid w:val="00037E13"/>
    <w:pPr>
      <w:spacing w:before="57" w:after="113"/>
      <w:outlineLvl w:val="1"/>
    </w:pPr>
    <w:rPr>
      <w:rFonts w:ascii="Arial" w:hAnsi="Arial"/>
      <w:sz w:val="20"/>
    </w:rPr>
  </w:style>
  <w:style w:type="paragraph" w:styleId="Ttulo3">
    <w:name w:val="heading 3"/>
    <w:basedOn w:val="Ttulo"/>
    <w:next w:val="Textoindependiente"/>
    <w:link w:val="Ttulo3Car"/>
    <w:uiPriority w:val="9"/>
    <w:unhideWhenUsed/>
    <w:qFormat/>
    <w:rsid w:val="00037E13"/>
    <w:pPr>
      <w:keepLines/>
      <w:spacing w:before="40" w:after="0"/>
      <w:outlineLvl w:val="2"/>
    </w:pPr>
    <w:rPr>
      <w:rFonts w:ascii="Arial" w:eastAsiaTheme="majorEastAsia" w:hAnsi="Arial" w:cstheme="majorBidi"/>
      <w:sz w:val="20"/>
      <w:szCs w:val="24"/>
    </w:rPr>
  </w:style>
  <w:style w:type="paragraph" w:styleId="Ttulo4">
    <w:name w:val="heading 4"/>
    <w:basedOn w:val="Textoindependiente"/>
    <w:next w:val="Textoindependiente"/>
    <w:link w:val="Ttulo4Car"/>
    <w:unhideWhenUsed/>
    <w:qFormat/>
    <w:rsid w:val="00037E13"/>
    <w:pPr>
      <w:spacing w:before="119" w:after="113"/>
      <w:outlineLvl w:val="3"/>
    </w:pPr>
  </w:style>
  <w:style w:type="paragraph" w:styleId="Ttulo5">
    <w:name w:val="heading 5"/>
    <w:basedOn w:val="Ttulo"/>
    <w:next w:val="Textoindependiente"/>
    <w:link w:val="Ttulo5Car"/>
    <w:unhideWhenUsed/>
    <w:qFormat/>
    <w:rsid w:val="00833E47"/>
    <w:pPr>
      <w:spacing w:before="120" w:after="60"/>
      <w:outlineLvl w:val="4"/>
    </w:pPr>
    <w:rPr>
      <w:rFonts w:ascii="Arial" w:hAnsi="Arial"/>
      <w:sz w:val="20"/>
    </w:rPr>
  </w:style>
  <w:style w:type="paragraph" w:styleId="Ttulo6">
    <w:name w:val="heading 6"/>
    <w:basedOn w:val="Ttulo"/>
    <w:next w:val="Textoindependiente"/>
    <w:link w:val="Ttulo6Car"/>
    <w:unhideWhenUsed/>
    <w:qFormat/>
    <w:pPr>
      <w:spacing w:before="60" w:after="60"/>
      <w:outlineLvl w:val="5"/>
    </w:pPr>
    <w:rPr>
      <w:b/>
      <w:bCs/>
      <w:i/>
      <w:iCs/>
      <w:sz w:val="24"/>
      <w:szCs w:val="24"/>
    </w:rPr>
  </w:style>
  <w:style w:type="paragraph" w:styleId="Ttulo7">
    <w:name w:val="heading 7"/>
    <w:basedOn w:val="Ttulo"/>
    <w:next w:val="Textoindependiente"/>
    <w:link w:val="Ttulo7Car"/>
    <w:uiPriority w:val="99"/>
    <w:qFormat/>
    <w:pPr>
      <w:spacing w:before="60" w:after="60"/>
      <w:outlineLvl w:val="6"/>
    </w:pPr>
    <w:rPr>
      <w:b/>
      <w:bCs/>
      <w:sz w:val="22"/>
      <w:szCs w:val="22"/>
    </w:rPr>
  </w:style>
  <w:style w:type="paragraph" w:styleId="Ttulo8">
    <w:name w:val="heading 8"/>
    <w:basedOn w:val="Ttulo"/>
    <w:next w:val="Textoindependiente"/>
    <w:link w:val="Ttulo8Car"/>
    <w:uiPriority w:val="99"/>
    <w:qFormat/>
    <w:pPr>
      <w:spacing w:before="60" w:after="60"/>
      <w:outlineLvl w:val="7"/>
    </w:pPr>
    <w:rPr>
      <w:b/>
      <w:bCs/>
      <w:i/>
      <w:iCs/>
      <w:sz w:val="22"/>
      <w:szCs w:val="22"/>
    </w:rPr>
  </w:style>
  <w:style w:type="paragraph" w:styleId="Ttulo9">
    <w:name w:val="heading 9"/>
    <w:basedOn w:val="Ttulo"/>
    <w:next w:val="Textoindependiente"/>
    <w:link w:val="Ttulo9Car"/>
    <w:uiPriority w:val="99"/>
    <w:qFormat/>
    <w:pPr>
      <w:spacing w:before="60" w:after="60"/>
      <w:outlineLvl w:val="8"/>
    </w:pPr>
    <w:rPr>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ietas">
    <w:name w:val="Viñetas"/>
    <w:qFormat/>
    <w:rPr>
      <w:rFonts w:ascii="OpenSymbol" w:eastAsia="OpenSymbol" w:hAnsi="OpenSymbol" w:cs="OpenSymbol"/>
    </w:rPr>
  </w:style>
  <w:style w:type="character" w:customStyle="1" w:styleId="EnlacedeInternet">
    <w:name w:val="Enlace de Internet"/>
    <w:uiPriority w:val="99"/>
    <w:qFormat/>
    <w:rPr>
      <w:color w:val="000080"/>
      <w:u w:val="single"/>
    </w:rPr>
  </w:style>
  <w:style w:type="character" w:customStyle="1" w:styleId="Enlacedelndice">
    <w:name w:val="Enlace del índice"/>
    <w:qFormat/>
  </w:style>
  <w:style w:type="character" w:customStyle="1" w:styleId="ListLabel11">
    <w:name w:val="ListLabel 11"/>
    <w:qFormat/>
    <w:rPr>
      <w:rFonts w:ascii="Arial" w:hAnsi="Arial" w:cs="OpenSymbol"/>
      <w:sz w:val="18"/>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Smbolosdenumeracin">
    <w:name w:val="Símbolos de numeración"/>
    <w:qFormat/>
    <w:rPr>
      <w:b w:val="0"/>
      <w:bCs w:val="0"/>
      <w:color w:val="auto"/>
    </w:rPr>
  </w:style>
  <w:style w:type="character" w:customStyle="1" w:styleId="EnlacedeInternetvisitado">
    <w:name w:val="Enlace de Internet visitado"/>
    <w:uiPriority w:val="99"/>
    <w:rPr>
      <w:color w:val="800000"/>
      <w:u w:val="single"/>
    </w:rPr>
  </w:style>
  <w:style w:type="character" w:customStyle="1" w:styleId="WWCharLFO11LVL1">
    <w:name w:val="WW_CharLFO11LVL1"/>
    <w:qFormat/>
    <w:rPr>
      <w:rFonts w:ascii="OpenSymbol" w:eastAsia="OpenSymbol" w:hAnsi="OpenSymbol" w:cs="OpenSymbol"/>
    </w:rPr>
  </w:style>
  <w:style w:type="character" w:customStyle="1" w:styleId="WWCharLFO11LVL2">
    <w:name w:val="WW_CharLFO11LVL2"/>
    <w:qFormat/>
    <w:rPr>
      <w:rFonts w:ascii="OpenSymbol" w:eastAsia="OpenSymbol" w:hAnsi="OpenSymbol" w:cs="OpenSymbol"/>
    </w:rPr>
  </w:style>
  <w:style w:type="character" w:customStyle="1" w:styleId="WWCharLFO11LVL3">
    <w:name w:val="WW_CharLFO11LVL3"/>
    <w:qFormat/>
    <w:rPr>
      <w:rFonts w:ascii="OpenSymbol" w:eastAsia="OpenSymbol" w:hAnsi="OpenSymbol" w:cs="OpenSymbol"/>
    </w:rPr>
  </w:style>
  <w:style w:type="character" w:customStyle="1" w:styleId="WWCharLFO11LVL4">
    <w:name w:val="WW_CharLFO11LVL4"/>
    <w:qFormat/>
    <w:rPr>
      <w:rFonts w:ascii="OpenSymbol" w:eastAsia="OpenSymbol" w:hAnsi="OpenSymbol" w:cs="OpenSymbol"/>
    </w:rPr>
  </w:style>
  <w:style w:type="character" w:customStyle="1" w:styleId="WWCharLFO11LVL5">
    <w:name w:val="WW_CharLFO11LVL5"/>
    <w:qFormat/>
    <w:rPr>
      <w:rFonts w:ascii="OpenSymbol" w:eastAsia="OpenSymbol" w:hAnsi="OpenSymbol" w:cs="OpenSymbol"/>
    </w:rPr>
  </w:style>
  <w:style w:type="character" w:customStyle="1" w:styleId="WWCharLFO11LVL6">
    <w:name w:val="WW_CharLFO11LVL6"/>
    <w:qFormat/>
    <w:rPr>
      <w:rFonts w:ascii="OpenSymbol" w:eastAsia="OpenSymbol" w:hAnsi="OpenSymbol" w:cs="OpenSymbol"/>
    </w:rPr>
  </w:style>
  <w:style w:type="character" w:customStyle="1" w:styleId="WWCharLFO11LVL7">
    <w:name w:val="WW_CharLFO11LVL7"/>
    <w:qFormat/>
    <w:rPr>
      <w:rFonts w:ascii="OpenSymbol" w:eastAsia="OpenSymbol" w:hAnsi="OpenSymbol" w:cs="OpenSymbol"/>
    </w:rPr>
  </w:style>
  <w:style w:type="character" w:customStyle="1" w:styleId="WWCharLFO11LVL8">
    <w:name w:val="WW_CharLFO11LVL8"/>
    <w:qFormat/>
    <w:rPr>
      <w:rFonts w:ascii="OpenSymbol" w:eastAsia="OpenSymbol" w:hAnsi="OpenSymbol" w:cs="OpenSymbol"/>
    </w:rPr>
  </w:style>
  <w:style w:type="character" w:customStyle="1" w:styleId="WWCharLFO11LVL9">
    <w:name w:val="WW_CharLFO11LVL9"/>
    <w:qFormat/>
    <w:rPr>
      <w:rFonts w:ascii="OpenSymbol" w:eastAsia="OpenSymbol" w:hAnsi="OpenSymbol" w:cs="OpenSymbol"/>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ListLabel28">
    <w:name w:val="ListLabel 28"/>
    <w:qFormat/>
    <w:rPr>
      <w:b w:val="0"/>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Character20style">
    <w:name w:val="Character_20_style"/>
    <w:qFormat/>
  </w:style>
  <w:style w:type="character" w:customStyle="1" w:styleId="ListLabel1">
    <w:name w:val="ListLabel 1"/>
    <w:qFormat/>
    <w:rPr>
      <w:color w:val="FF972F"/>
      <w:sz w:val="20"/>
      <w:szCs w:val="20"/>
      <w:u w:val="single"/>
    </w:rPr>
  </w:style>
  <w:style w:type="character" w:customStyle="1" w:styleId="ListLabel243">
    <w:name w:val="ListLabel 243"/>
    <w:qFormat/>
    <w:rPr>
      <w:color w:val="FF972F"/>
      <w:sz w:val="20"/>
      <w:szCs w:val="20"/>
      <w:u w:val="single"/>
    </w:rPr>
  </w:style>
  <w:style w:type="character" w:customStyle="1" w:styleId="ListLabel2">
    <w:name w:val="ListLabel 2"/>
    <w:qFormat/>
    <w:rPr>
      <w:rFonts w:ascii="Arial" w:eastAsia="Arial" w:hAnsi="Arial" w:cs="Arial"/>
      <w:color w:val="FF972F"/>
      <w:sz w:val="20"/>
      <w:szCs w:val="20"/>
      <w:u w:val="single"/>
    </w:rPr>
  </w:style>
  <w:style w:type="character" w:customStyle="1" w:styleId="ListLabel244">
    <w:name w:val="ListLabel 244"/>
    <w:qFormat/>
    <w:rPr>
      <w:rFonts w:ascii="Arial" w:eastAsia="Arial" w:hAnsi="Arial" w:cs="Arial"/>
      <w:color w:val="FF972F"/>
      <w:sz w:val="20"/>
      <w:szCs w:val="20"/>
      <w:u w:val="single"/>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Wingdings"/>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Wingdings"/>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3">
    <w:name w:val="ListLabel 3"/>
    <w:qFormat/>
    <w:rPr>
      <w:rFonts w:ascii="Arial" w:eastAsia="Arial" w:hAnsi="Arial" w:cs="Arial"/>
      <w:color w:val="1155CC"/>
      <w:sz w:val="20"/>
      <w:szCs w:val="20"/>
      <w:u w:val="single"/>
    </w:rPr>
  </w:style>
  <w:style w:type="character" w:customStyle="1" w:styleId="ListLabel245">
    <w:name w:val="ListLabel 245"/>
    <w:qFormat/>
    <w:rPr>
      <w:rFonts w:ascii="Arial" w:eastAsia="Arial" w:hAnsi="Arial" w:cs="Arial"/>
      <w:color w:val="1155CC"/>
      <w:sz w:val="20"/>
      <w:szCs w:val="20"/>
      <w:u w:val="single"/>
    </w:rPr>
  </w:style>
  <w:style w:type="character" w:customStyle="1" w:styleId="ListLabel4">
    <w:name w:val="ListLabel 4"/>
    <w:qFormat/>
    <w:rPr>
      <w:color w:val="1155CC"/>
      <w:sz w:val="20"/>
      <w:szCs w:val="20"/>
      <w:u w:val="single"/>
    </w:rPr>
  </w:style>
  <w:style w:type="character" w:customStyle="1" w:styleId="ListLabel246">
    <w:name w:val="ListLabel 246"/>
    <w:qFormat/>
    <w:rPr>
      <w:color w:val="1155CC"/>
      <w:sz w:val="20"/>
      <w:szCs w:val="20"/>
      <w:u w:val="single"/>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Wingdings"/>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Wingdings"/>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6">
    <w:name w:val="ListLabel 6"/>
    <w:qFormat/>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ListLabel248">
    <w:name w:val="ListLabel 248"/>
    <w:qFormat/>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ListLabel10">
    <w:name w:val="ListLabel 10"/>
    <w:qFormat/>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Fuentedepe1rrafopredeter">
    <w:name w:val="Fuente de páe1rrafo predeter."/>
    <w:qFormat/>
  </w:style>
  <w:style w:type="character" w:customStyle="1" w:styleId="WW8Num16z0">
    <w:name w:val="WW8Num16z0"/>
    <w:qFormat/>
    <w:rPr>
      <w:rFonts w:ascii="Arial" w:eastAsia="Arial" w:hAnsi="Arial" w:cs="Arial"/>
      <w:b w:val="0"/>
      <w:bCs w:val="0"/>
      <w:i w:val="0"/>
      <w:caps w:val="0"/>
      <w:smallCaps w:val="0"/>
      <w:strike w:val="0"/>
      <w:dstrike w:val="0"/>
      <w:color w:val="auto"/>
      <w:sz w:val="20"/>
      <w:szCs w:val="20"/>
    </w:rPr>
  </w:style>
  <w:style w:type="character" w:customStyle="1" w:styleId="WW8Num16z1">
    <w:name w:val="WW8Num16z1"/>
    <w:qFormat/>
    <w:rPr>
      <w:rFonts w:ascii="OpenSymbol;Arial Unicode MS" w:hAnsi="OpenSymbol;Arial Unicode MS" w:cs="OpenSymbol;Arial Unicode MS"/>
    </w:rPr>
  </w:style>
  <w:style w:type="character" w:customStyle="1" w:styleId="WW8Num16z3">
    <w:name w:val="WW8Num16z3"/>
    <w:qFormat/>
    <w:rPr>
      <w:rFonts w:ascii="Symbol" w:hAnsi="Symbol" w:cs="OpenSymbol;Arial Unicode MS"/>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2">
    <w:name w:val="Fuente de párrafo predeter.2"/>
    <w:qFormat/>
  </w:style>
  <w:style w:type="character" w:customStyle="1" w:styleId="Fuentedeprrafopredeter1">
    <w:name w:val="Fuente de párrafo predeter.1"/>
    <w:qFormat/>
  </w:style>
  <w:style w:type="character" w:customStyle="1" w:styleId="WW-Fuentedeprrafopredeter">
    <w:name w:val="WW-Fuente de párrafo predeter."/>
    <w:qFormat/>
  </w:style>
  <w:style w:type="character" w:customStyle="1" w:styleId="WW-Fuentedeprrafopredeter1">
    <w:name w:val="WW-Fuente de párrafo predeter.1"/>
    <w:qFormat/>
  </w:style>
  <w:style w:type="character" w:customStyle="1" w:styleId="WW-Fuentedeprrafopredeter11">
    <w:name w:val="WW-Fuente de párrafo predeter.11"/>
    <w:qFormat/>
  </w:style>
  <w:style w:type="character" w:customStyle="1" w:styleId="WW-Fuentedeprrafopredeter111">
    <w:name w:val="WW-Fuente de párrafo predeter.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Fuentedeprrafopredeter1111">
    <w:name w:val="WW-Fuente de párrafo predeter.1111"/>
    <w:qFormat/>
  </w:style>
  <w:style w:type="paragraph" w:styleId="Ttulo">
    <w:name w:val="Title"/>
    <w:basedOn w:val="Normal"/>
    <w:next w:val="Textoindependiente"/>
    <w:link w:val="TtuloCar"/>
    <w:uiPriority w:val="10"/>
    <w:qFormat/>
    <w:pPr>
      <w:keepNext/>
      <w:spacing w:before="240" w:after="120"/>
    </w:pPr>
    <w:rPr>
      <w:rFonts w:ascii="Liberation Sans" w:eastAsia="Microsoft YaHei" w:hAnsi="Liberation Sans" w:cs="Mangal"/>
      <w:sz w:val="28"/>
      <w:szCs w:val="28"/>
    </w:rPr>
  </w:style>
  <w:style w:type="paragraph" w:styleId="Textoindependiente">
    <w:name w:val="Body Text"/>
    <w:basedOn w:val="Normal"/>
    <w:next w:val="Ttulo4"/>
    <w:link w:val="TextoindependienteCar"/>
    <w:qFormat/>
    <w:pPr>
      <w:spacing w:after="142"/>
      <w:contextualSpacing/>
    </w:pPr>
    <w:rPr>
      <w:rFonts w:ascii="Arial" w:hAnsi="Arial"/>
      <w:sz w:val="20"/>
    </w:rPr>
  </w:style>
  <w:style w:type="paragraph" w:styleId="Lista">
    <w:name w:val="List"/>
    <w:basedOn w:val="Textoindependiente"/>
    <w:uiPriority w:val="99"/>
    <w:qFormat/>
    <w:rPr>
      <w:rFonts w:cs="Mangal"/>
    </w:rPr>
  </w:style>
  <w:style w:type="paragraph" w:styleId="Descripcin">
    <w:name w:val="caption"/>
    <w:basedOn w:val="Normal"/>
    <w:uiPriority w:val="99"/>
    <w:qFormat/>
    <w:pPr>
      <w:suppressLineNumbers/>
      <w:spacing w:before="120" w:after="120"/>
    </w:pPr>
    <w:rPr>
      <w:rFonts w:cs="Mangal"/>
      <w:i/>
      <w:iCs/>
    </w:rPr>
  </w:style>
  <w:style w:type="paragraph" w:customStyle="1" w:styleId="ndice">
    <w:name w:val="Índice"/>
    <w:basedOn w:val="Normal"/>
    <w:uiPriority w:val="99"/>
    <w:qFormat/>
    <w:pPr>
      <w:suppressLineNumbers/>
    </w:pPr>
    <w:rPr>
      <w:rFonts w:cs="Mangal"/>
    </w:rPr>
  </w:style>
  <w:style w:type="paragraph" w:styleId="TDC1">
    <w:name w:val="toc 1"/>
    <w:basedOn w:val="Ttulo1"/>
    <w:next w:val="Ttulo1"/>
    <w:uiPriority w:val="39"/>
    <w:qFormat/>
    <w:rsid w:val="00831112"/>
    <w:pPr>
      <w:tabs>
        <w:tab w:val="right" w:leader="dot" w:pos="9638"/>
      </w:tabs>
      <w:spacing w:before="57" w:after="0"/>
    </w:pPr>
  </w:style>
  <w:style w:type="paragraph" w:styleId="Ttulodendice">
    <w:name w:val="index heading"/>
    <w:basedOn w:val="Ttulo"/>
    <w:pPr>
      <w:suppressLineNumbers/>
    </w:pPr>
    <w:rPr>
      <w:b/>
      <w:bCs/>
      <w:sz w:val="32"/>
      <w:szCs w:val="32"/>
    </w:rPr>
  </w:style>
  <w:style w:type="paragraph" w:styleId="Encabezadodelista">
    <w:name w:val="toa heading"/>
    <w:basedOn w:val="Ttulodendice"/>
    <w:qFormat/>
  </w:style>
  <w:style w:type="paragraph" w:styleId="TDC2">
    <w:name w:val="toc 2"/>
    <w:basedOn w:val="ndice"/>
    <w:uiPriority w:val="39"/>
    <w:qFormat/>
    <w:rsid w:val="00F2549B"/>
    <w:pPr>
      <w:tabs>
        <w:tab w:val="right" w:leader="dot" w:pos="9355"/>
      </w:tabs>
    </w:pPr>
  </w:style>
  <w:style w:type="paragraph" w:styleId="TDC3">
    <w:name w:val="toc 3"/>
    <w:basedOn w:val="ndice"/>
    <w:uiPriority w:val="39"/>
    <w:qFormat/>
    <w:rsid w:val="00F2549B"/>
    <w:pPr>
      <w:tabs>
        <w:tab w:val="right" w:leader="dot" w:pos="9072"/>
      </w:tabs>
    </w:pPr>
  </w:style>
  <w:style w:type="paragraph" w:styleId="TDC4">
    <w:name w:val="toc 4"/>
    <w:basedOn w:val="ndice"/>
    <w:uiPriority w:val="39"/>
    <w:qFormat/>
    <w:rsid w:val="00F2549B"/>
    <w:pPr>
      <w:tabs>
        <w:tab w:val="right" w:leader="dot" w:pos="8789"/>
      </w:tabs>
    </w:pPr>
  </w:style>
  <w:style w:type="paragraph" w:customStyle="1" w:styleId="Contenidodelatabla">
    <w:name w:val="Contenido de la tabla"/>
    <w:basedOn w:val="Normal"/>
    <w:uiPriority w:val="99"/>
    <w:qFormat/>
    <w:pPr>
      <w:suppressLineNumbers/>
    </w:pPr>
  </w:style>
  <w:style w:type="paragraph" w:styleId="TDC5">
    <w:name w:val="toc 5"/>
    <w:basedOn w:val="ndice"/>
    <w:uiPriority w:val="39"/>
    <w:qFormat/>
    <w:rsid w:val="00F2549B"/>
    <w:pPr>
      <w:tabs>
        <w:tab w:val="right" w:leader="dot" w:pos="8506"/>
      </w:tabs>
    </w:pPr>
  </w:style>
  <w:style w:type="paragraph" w:customStyle="1" w:styleId="Ttulodelatabla">
    <w:name w:val="Título de la tabla"/>
    <w:basedOn w:val="Contenidodelatabla"/>
    <w:qFormat/>
    <w:pPr>
      <w:jc w:val="center"/>
    </w:pPr>
    <w:rPr>
      <w:b/>
      <w:bCs/>
    </w:rPr>
  </w:style>
  <w:style w:type="paragraph" w:customStyle="1" w:styleId="Ttulo10">
    <w:name w:val="Título 10"/>
    <w:basedOn w:val="Ttulo"/>
    <w:next w:val="Textoindependiente"/>
    <w:qFormat/>
    <w:pPr>
      <w:spacing w:before="60" w:after="60"/>
      <w:outlineLvl w:val="8"/>
    </w:pPr>
    <w:rPr>
      <w:b/>
      <w:bCs/>
      <w:sz w:val="21"/>
      <w:szCs w:val="21"/>
    </w:rPr>
  </w:style>
  <w:style w:type="paragraph" w:styleId="TDC8">
    <w:name w:val="toc 8"/>
    <w:basedOn w:val="ndice"/>
    <w:uiPriority w:val="39"/>
    <w:qFormat/>
    <w:pPr>
      <w:tabs>
        <w:tab w:val="right" w:leader="dot" w:pos="7657"/>
      </w:tabs>
      <w:ind w:left="1981"/>
    </w:pPr>
  </w:style>
  <w:style w:type="paragraph" w:customStyle="1" w:styleId="Sumario10">
    <w:name w:val="Sumario 10"/>
    <w:basedOn w:val="ndice"/>
    <w:qFormat/>
    <w:pPr>
      <w:tabs>
        <w:tab w:val="right" w:leader="dot" w:pos="7091"/>
      </w:tabs>
      <w:ind w:left="2547"/>
    </w:pPr>
  </w:style>
  <w:style w:type="paragraph" w:styleId="TDC6">
    <w:name w:val="toc 6"/>
    <w:basedOn w:val="ndice"/>
    <w:uiPriority w:val="39"/>
    <w:qFormat/>
    <w:pPr>
      <w:tabs>
        <w:tab w:val="right" w:leader="dot" w:pos="8223"/>
      </w:tabs>
      <w:ind w:left="1415"/>
    </w:pPr>
  </w:style>
  <w:style w:type="paragraph" w:styleId="TDC7">
    <w:name w:val="toc 7"/>
    <w:basedOn w:val="ndice"/>
    <w:uiPriority w:val="39"/>
    <w:qFormat/>
    <w:pPr>
      <w:tabs>
        <w:tab w:val="right" w:leader="dot" w:pos="7940"/>
      </w:tabs>
      <w:ind w:left="1698"/>
    </w:pPr>
  </w:style>
  <w:style w:type="paragraph" w:styleId="TDC9">
    <w:name w:val="toc 9"/>
    <w:basedOn w:val="ndice"/>
    <w:uiPriority w:val="39"/>
    <w:qFormat/>
    <w:pPr>
      <w:tabs>
        <w:tab w:val="right" w:leader="dot" w:pos="7374"/>
      </w:tabs>
      <w:ind w:left="2264"/>
    </w:pPr>
  </w:style>
  <w:style w:type="paragraph" w:styleId="Piedepgina">
    <w:name w:val="footer"/>
    <w:basedOn w:val="Normal"/>
    <w:link w:val="PiedepginaCar"/>
    <w:uiPriority w:val="99"/>
    <w:qFormat/>
    <w:pPr>
      <w:suppressLineNumbers/>
      <w:tabs>
        <w:tab w:val="center" w:pos="4819"/>
        <w:tab w:val="right" w:pos="9638"/>
      </w:tabs>
    </w:pPr>
  </w:style>
  <w:style w:type="paragraph" w:styleId="Encabezado">
    <w:name w:val="header"/>
    <w:basedOn w:val="Normal"/>
    <w:link w:val="EncabezadoCar"/>
    <w:uiPriority w:val="99"/>
    <w:qFormat/>
    <w:pPr>
      <w:suppressLineNumbers/>
      <w:tabs>
        <w:tab w:val="center" w:pos="4819"/>
        <w:tab w:val="right" w:pos="9638"/>
      </w:tabs>
    </w:pPr>
  </w:style>
  <w:style w:type="paragraph" w:styleId="Textonotapie">
    <w:name w:val="footnote text"/>
    <w:basedOn w:val="Normal"/>
    <w:link w:val="TextonotapieCar"/>
    <w:pPr>
      <w:suppressLineNumbers/>
      <w:ind w:left="339" w:hanging="339"/>
    </w:pPr>
    <w:rPr>
      <w:sz w:val="20"/>
      <w:szCs w:val="20"/>
    </w:rPr>
  </w:style>
  <w:style w:type="paragraph" w:customStyle="1" w:styleId="Default">
    <w:name w:val="Default"/>
    <w:qFormat/>
    <w:rPr>
      <w:rFonts w:ascii="GOSJQL+TimesNewRomanPSMT" w:hAnsi="GOSJQL+TimesNewRomanPSMT"/>
      <w:color w:val="000000"/>
    </w:rPr>
  </w:style>
  <w:style w:type="paragraph" w:customStyle="1" w:styleId="Textopreformateado">
    <w:name w:val="Texto preformateado"/>
    <w:basedOn w:val="Normal"/>
    <w:qFormat/>
    <w:rPr>
      <w:rFonts w:ascii="Liberation Mono" w:eastAsia="Cumberland" w:hAnsi="Liberation Mono" w:cs="Liberation Mono"/>
      <w:sz w:val="20"/>
      <w:szCs w:val="20"/>
    </w:rPr>
  </w:style>
  <w:style w:type="paragraph" w:styleId="Textoindependiente3">
    <w:name w:val="Body Text 3"/>
    <w:basedOn w:val="Normal"/>
    <w:link w:val="Textoindependiente3Car"/>
    <w:qFormat/>
    <w:rPr>
      <w:b/>
    </w:rPr>
  </w:style>
  <w:style w:type="paragraph" w:styleId="Textoindependiente2">
    <w:name w:val="Body Text 2"/>
    <w:basedOn w:val="Normal"/>
    <w:link w:val="Textoindependiente2Car"/>
    <w:qFormat/>
    <w:pPr>
      <w:jc w:val="both"/>
    </w:pPr>
  </w:style>
  <w:style w:type="paragraph" w:customStyle="1" w:styleId="Encabezado2">
    <w:name w:val="Encabezado2"/>
    <w:basedOn w:val="Normal"/>
    <w:next w:val="Textoindependiente"/>
    <w:qFormat/>
    <w:pPr>
      <w:keepNext/>
      <w:spacing w:before="240" w:after="120"/>
    </w:pPr>
    <w:rPr>
      <w:rFonts w:ascii="Liberation Sans;Arial" w:eastAsia="Microsoft YaHei" w:hAnsi="Liberation Sans;Arial" w:cs="Mangal"/>
      <w:sz w:val="28"/>
      <w:szCs w:val="28"/>
    </w:rPr>
  </w:style>
  <w:style w:type="paragraph" w:customStyle="1" w:styleId="Epgrafe">
    <w:name w:val="Epígrafe"/>
    <w:basedOn w:val="Normal"/>
    <w:qFormat/>
    <w:pPr>
      <w:suppressLineNumbers/>
      <w:spacing w:before="120" w:after="120"/>
    </w:pPr>
    <w:rPr>
      <w:rFonts w:cs="Mangal"/>
      <w:i/>
      <w:iCs/>
    </w:rPr>
  </w:style>
  <w:style w:type="paragraph" w:customStyle="1" w:styleId="Encabezado1">
    <w:name w:val="Encabezado1"/>
    <w:basedOn w:val="Normal"/>
    <w:next w:val="Textoindependiente"/>
    <w:qFormat/>
    <w:rsid w:val="008309C6"/>
    <w:pPr>
      <w:tabs>
        <w:tab w:val="center" w:pos="4252"/>
        <w:tab w:val="right" w:pos="8504"/>
      </w:tabs>
    </w:pPr>
    <w:rPr>
      <w:rFonts w:ascii="Arial" w:hAnsi="Arial"/>
      <w:sz w:val="20"/>
    </w:rPr>
  </w:style>
  <w:style w:type="paragraph" w:customStyle="1" w:styleId="Epgrafe2">
    <w:name w:val="Epígrafe2"/>
    <w:basedOn w:val="Normal"/>
    <w:qFormat/>
    <w:pPr>
      <w:suppressLineNumbers/>
      <w:spacing w:before="120" w:after="120"/>
    </w:pPr>
    <w:rPr>
      <w:rFonts w:cs="Mangal"/>
      <w:i/>
      <w:iCs/>
    </w:rPr>
  </w:style>
  <w:style w:type="paragraph" w:customStyle="1" w:styleId="Epgrafe1">
    <w:name w:val="Epígrafe1"/>
    <w:basedOn w:val="Normal"/>
    <w:qFormat/>
    <w:pPr>
      <w:suppressLineNumbers/>
      <w:spacing w:before="120" w:after="120"/>
    </w:pPr>
    <w:rPr>
      <w:rFonts w:cs="Andale Sans UI;Arial Unicode MS"/>
      <w:i/>
      <w:iCs/>
    </w:rPr>
  </w:style>
  <w:style w:type="paragraph" w:customStyle="1" w:styleId="WW-Epgrafe">
    <w:name w:val="WW-Epígrafe"/>
    <w:basedOn w:val="Normal"/>
    <w:qFormat/>
    <w:pPr>
      <w:suppressLineNumbers/>
      <w:spacing w:before="120" w:after="120"/>
    </w:pPr>
    <w:rPr>
      <w:i/>
      <w:iCs/>
    </w:rPr>
  </w:style>
  <w:style w:type="paragraph" w:customStyle="1" w:styleId="WW-Epgrafe1">
    <w:name w:val="WW-Epígrafe1"/>
    <w:basedOn w:val="Normal"/>
    <w:qFormat/>
    <w:pPr>
      <w:suppressLineNumbers/>
      <w:spacing w:before="120" w:after="120"/>
    </w:pPr>
    <w:rPr>
      <w:i/>
      <w:iCs/>
    </w:rPr>
  </w:style>
  <w:style w:type="paragraph" w:customStyle="1" w:styleId="WW-Epgrafe11">
    <w:name w:val="WW-Epígrafe11"/>
    <w:basedOn w:val="Normal"/>
    <w:qFormat/>
    <w:pPr>
      <w:suppressLineNumbers/>
      <w:spacing w:before="120" w:after="120"/>
    </w:pPr>
    <w:rPr>
      <w:i/>
      <w:iCs/>
    </w:rPr>
  </w:style>
  <w:style w:type="paragraph" w:customStyle="1" w:styleId="WW-Epgrafe111">
    <w:name w:val="WW-Epígrafe111"/>
    <w:basedOn w:val="Normal"/>
    <w:qFormat/>
    <w:pPr>
      <w:suppressLineNumbers/>
      <w:spacing w:before="120" w:after="120"/>
    </w:pPr>
    <w:rPr>
      <w:i/>
      <w:iCs/>
    </w:rPr>
  </w:style>
  <w:style w:type="paragraph" w:customStyle="1" w:styleId="Etiqueta1">
    <w:name w:val="Etiqueta1"/>
    <w:basedOn w:val="Normal"/>
    <w:qFormat/>
    <w:pPr>
      <w:suppressLineNumbers/>
      <w:spacing w:before="120" w:after="120"/>
    </w:pPr>
    <w:rPr>
      <w:i/>
      <w:iCs/>
    </w:rPr>
  </w:style>
  <w:style w:type="paragraph" w:customStyle="1" w:styleId="Textoindependiente21">
    <w:name w:val="Texto independiente 21"/>
    <w:basedOn w:val="Normal"/>
    <w:qFormat/>
    <w:pPr>
      <w:jc w:val="both"/>
    </w:pPr>
  </w:style>
  <w:style w:type="paragraph" w:customStyle="1" w:styleId="Textoindependiente31">
    <w:name w:val="Texto independiente 31"/>
    <w:basedOn w:val="Normal"/>
    <w:qFormat/>
    <w:rPr>
      <w:b/>
    </w:rPr>
  </w:style>
  <w:style w:type="paragraph" w:styleId="Sangradetextonormal">
    <w:name w:val="Body Text Indent"/>
    <w:basedOn w:val="Normal"/>
    <w:link w:val="SangradetextonormalCar"/>
    <w:uiPriority w:val="99"/>
    <w:qFormat/>
    <w:pPr>
      <w:ind w:left="705" w:hanging="705"/>
      <w:jc w:val="both"/>
    </w:pPr>
    <w:rPr>
      <w:rFonts w:ascii="Arial" w:hAnsi="Arial" w:cs="Arial"/>
      <w:b/>
    </w:rPr>
  </w:style>
  <w:style w:type="paragraph" w:customStyle="1" w:styleId="cargo">
    <w:name w:val="cargo"/>
    <w:basedOn w:val="LO-Normal"/>
    <w:qFormat/>
    <w:pPr>
      <w:suppressAutoHyphens w:val="0"/>
      <w:spacing w:before="100" w:after="100"/>
      <w:textAlignment w:val="auto"/>
    </w:pPr>
    <w:rPr>
      <w:rFonts w:eastAsia="Times New Roman" w:cs="Times New Roman"/>
      <w:kern w:val="0"/>
      <w:lang w:eastAsia="es-ES" w:bidi="ar-SA"/>
    </w:rPr>
  </w:style>
  <w:style w:type="paragraph" w:customStyle="1" w:styleId="LO-Normal">
    <w:name w:val="LO-Normal"/>
    <w:uiPriority w:val="99"/>
    <w:qFormat/>
    <w:pPr>
      <w:suppressAutoHyphens/>
    </w:pPr>
  </w:style>
  <w:style w:type="character" w:customStyle="1" w:styleId="Ttulo6Car">
    <w:name w:val="Título 6 Car"/>
    <w:basedOn w:val="Fuentedeprrafopredeter"/>
    <w:link w:val="Ttulo6"/>
    <w:rsid w:val="00833E47"/>
    <w:rPr>
      <w:rFonts w:ascii="Liberation Sans" w:eastAsia="Microsoft YaHei" w:hAnsi="Liberation Sans" w:cs="Mangal"/>
      <w:b/>
      <w:bCs/>
      <w:i/>
      <w:iCs/>
    </w:rPr>
  </w:style>
  <w:style w:type="character" w:customStyle="1" w:styleId="Ttulo8Car">
    <w:name w:val="Título 8 Car"/>
    <w:basedOn w:val="Fuentedeprrafopredeter"/>
    <w:link w:val="Ttulo8"/>
    <w:uiPriority w:val="99"/>
    <w:rsid w:val="00833E47"/>
    <w:rPr>
      <w:rFonts w:ascii="Liberation Sans" w:eastAsia="Microsoft YaHei" w:hAnsi="Liberation Sans" w:cs="Mangal"/>
      <w:b/>
      <w:bCs/>
      <w:i/>
      <w:iCs/>
      <w:sz w:val="22"/>
      <w:szCs w:val="22"/>
    </w:rPr>
  </w:style>
  <w:style w:type="character" w:customStyle="1" w:styleId="Ttulo9Car">
    <w:name w:val="Título 9 Car"/>
    <w:basedOn w:val="Fuentedeprrafopredeter"/>
    <w:link w:val="Ttulo9"/>
    <w:uiPriority w:val="99"/>
    <w:rsid w:val="00833E47"/>
    <w:rPr>
      <w:rFonts w:ascii="Liberation Sans" w:eastAsia="Microsoft YaHei" w:hAnsi="Liberation Sans" w:cs="Mangal"/>
      <w:b/>
      <w:bCs/>
      <w:sz w:val="21"/>
      <w:szCs w:val="21"/>
    </w:rPr>
  </w:style>
  <w:style w:type="character" w:styleId="nfasis">
    <w:name w:val="Emphasis"/>
    <w:qFormat/>
    <w:rsid w:val="00833E47"/>
    <w:rPr>
      <w:i/>
      <w:iCs/>
    </w:rPr>
  </w:style>
  <w:style w:type="character" w:styleId="Hipervnculo">
    <w:name w:val="Hyperlink"/>
    <w:basedOn w:val="Fuentedeprrafopredeter"/>
    <w:uiPriority w:val="99"/>
    <w:unhideWhenUsed/>
    <w:rPr>
      <w:color w:val="0563C1" w:themeColor="hyperlink"/>
      <w:u w:val="single"/>
    </w:rPr>
  </w:style>
  <w:style w:type="paragraph" w:styleId="Prrafodelista">
    <w:name w:val="List Paragraph"/>
    <w:basedOn w:val="Normal"/>
    <w:uiPriority w:val="1"/>
    <w:qFormat/>
    <w:pPr>
      <w:ind w:left="720"/>
      <w:contextualSpacing/>
    </w:pPr>
  </w:style>
  <w:style w:type="character" w:customStyle="1" w:styleId="Ttulo3Car">
    <w:name w:val="Título 3 Car"/>
    <w:basedOn w:val="Fuentedeprrafopredeter"/>
    <w:link w:val="Ttulo3"/>
    <w:uiPriority w:val="9"/>
    <w:qFormat/>
    <w:rsid w:val="00037E13"/>
    <w:rPr>
      <w:rFonts w:ascii="Arial" w:eastAsiaTheme="majorEastAsia" w:hAnsi="Arial" w:cstheme="majorBidi"/>
      <w:sz w:val="20"/>
    </w:rPr>
  </w:style>
  <w:style w:type="paragraph" w:customStyle="1" w:styleId="CommentText1">
    <w:name w:val="Comment Text1"/>
    <w:basedOn w:val="Normal"/>
    <w:link w:val="CommentTextChar"/>
    <w:uiPriority w:val="99"/>
    <w:unhideWhenUsed/>
    <w:qFormat/>
    <w:rPr>
      <w:rFonts w:cs="Mangal"/>
      <w:sz w:val="20"/>
      <w:szCs w:val="18"/>
    </w:rPr>
  </w:style>
  <w:style w:type="character" w:customStyle="1" w:styleId="CommentTextChar">
    <w:name w:val="Comment Text Char"/>
    <w:basedOn w:val="Fuentedeprrafopredeter"/>
    <w:link w:val="CommentText1"/>
    <w:uiPriority w:val="99"/>
    <w:qFormat/>
    <w:rPr>
      <w:rFonts w:cs="Mangal"/>
      <w:sz w:val="20"/>
      <w:szCs w:val="18"/>
    </w:rPr>
  </w:style>
  <w:style w:type="character" w:customStyle="1" w:styleId="CommentReference1">
    <w:name w:val="Comment Reference1"/>
    <w:basedOn w:val="Fuentedeprrafopredeter"/>
    <w:uiPriority w:val="99"/>
    <w:unhideWhenUsed/>
    <w:qFormat/>
    <w:rPr>
      <w:sz w:val="16"/>
      <w:szCs w:val="16"/>
    </w:rPr>
  </w:style>
  <w:style w:type="paragraph" w:styleId="Textodeglobo">
    <w:name w:val="Balloon Text"/>
    <w:basedOn w:val="Normal"/>
    <w:link w:val="TextodegloboCar"/>
    <w:uiPriority w:val="99"/>
    <w:semiHidden/>
    <w:unhideWhenUsed/>
    <w:qFormat/>
    <w:rsid w:val="00263CDD"/>
    <w:rPr>
      <w:rFonts w:ascii="Segoe UI" w:hAnsi="Segoe UI" w:cs="Mangal"/>
      <w:sz w:val="18"/>
      <w:szCs w:val="16"/>
    </w:rPr>
  </w:style>
  <w:style w:type="character" w:customStyle="1" w:styleId="TextodegloboCar">
    <w:name w:val="Texto de globo Car"/>
    <w:basedOn w:val="Fuentedeprrafopredeter"/>
    <w:link w:val="Textodeglobo"/>
    <w:uiPriority w:val="99"/>
    <w:semiHidden/>
    <w:qFormat/>
    <w:rsid w:val="00263CDD"/>
    <w:rPr>
      <w:rFonts w:ascii="Segoe UI" w:hAnsi="Segoe UI" w:cs="Mangal"/>
      <w:sz w:val="18"/>
      <w:szCs w:val="16"/>
    </w:rPr>
  </w:style>
  <w:style w:type="paragraph" w:customStyle="1" w:styleId="CommentSubject1">
    <w:name w:val="Comment Subject1"/>
    <w:basedOn w:val="CommentText1"/>
    <w:next w:val="CommentText1"/>
    <w:link w:val="CommentSubjectChar"/>
    <w:uiPriority w:val="99"/>
    <w:semiHidden/>
    <w:unhideWhenUsed/>
    <w:qFormat/>
    <w:rsid w:val="00A3021B"/>
    <w:rPr>
      <w:b/>
      <w:bCs/>
    </w:rPr>
  </w:style>
  <w:style w:type="character" w:customStyle="1" w:styleId="CommentSubjectChar">
    <w:name w:val="Comment Subject Char"/>
    <w:basedOn w:val="CommentTextChar"/>
    <w:link w:val="CommentSubject1"/>
    <w:uiPriority w:val="99"/>
    <w:semiHidden/>
    <w:qFormat/>
    <w:rsid w:val="00A3021B"/>
    <w:rPr>
      <w:rFonts w:cs="Mangal"/>
      <w:b/>
      <w:bCs/>
      <w:sz w:val="20"/>
      <w:szCs w:val="18"/>
    </w:rPr>
  </w:style>
  <w:style w:type="paragraph" w:customStyle="1" w:styleId="mostraract">
    <w:name w:val="mostraract"/>
    <w:basedOn w:val="Normal"/>
    <w:rsid w:val="00755A4B"/>
    <w:pPr>
      <w:spacing w:before="100" w:beforeAutospacing="1" w:after="100" w:afterAutospacing="1"/>
      <w:textAlignment w:val="auto"/>
    </w:pPr>
    <w:rPr>
      <w:rFonts w:ascii="Times New Roman" w:eastAsia="Times New Roman" w:hAnsi="Times New Roman" w:cs="Times New Roman"/>
      <w:kern w:val="0"/>
      <w:lang w:eastAsia="es-ES" w:bidi="ar-SA"/>
    </w:rPr>
  </w:style>
  <w:style w:type="paragraph" w:customStyle="1" w:styleId="western">
    <w:name w:val="western"/>
    <w:basedOn w:val="Normal"/>
    <w:uiPriority w:val="99"/>
    <w:qFormat/>
    <w:rsid w:val="00124619"/>
    <w:pPr>
      <w:spacing w:before="100" w:beforeAutospacing="1" w:after="142" w:line="276" w:lineRule="auto"/>
      <w:jc w:val="both"/>
      <w:textAlignment w:val="auto"/>
    </w:pPr>
    <w:rPr>
      <w:rFonts w:ascii="Arial" w:eastAsia="Times New Roman" w:hAnsi="Arial" w:cs="Arial"/>
      <w:kern w:val="0"/>
      <w:sz w:val="20"/>
      <w:szCs w:val="20"/>
      <w:lang w:eastAsia="es-ES" w:bidi="ar-SA"/>
    </w:rPr>
  </w:style>
  <w:style w:type="paragraph" w:styleId="NormalWeb">
    <w:name w:val="Normal (Web)"/>
    <w:basedOn w:val="Normal"/>
    <w:uiPriority w:val="99"/>
    <w:unhideWhenUsed/>
    <w:qFormat/>
    <w:rsid w:val="000540E6"/>
    <w:pPr>
      <w:spacing w:before="100" w:beforeAutospacing="1" w:after="142" w:line="288" w:lineRule="auto"/>
      <w:jc w:val="both"/>
      <w:textAlignment w:val="auto"/>
    </w:pPr>
    <w:rPr>
      <w:rFonts w:ascii="Times New Roman" w:eastAsia="Times New Roman" w:hAnsi="Times New Roman" w:cs="Times New Roman"/>
      <w:kern w:val="0"/>
      <w:lang w:eastAsia="es-ES" w:bidi="ar-SA"/>
    </w:rPr>
  </w:style>
  <w:style w:type="character" w:customStyle="1" w:styleId="fechadoc">
    <w:name w:val="fecha_doc"/>
    <w:basedOn w:val="Fuentedeprrafopredeter"/>
    <w:rsid w:val="007267C1"/>
  </w:style>
  <w:style w:type="character" w:customStyle="1" w:styleId="TextoindependienteCar">
    <w:name w:val="Texto independiente Car"/>
    <w:basedOn w:val="Fuentedeprrafopredeter"/>
    <w:link w:val="Textoindependiente"/>
    <w:qFormat/>
    <w:rsid w:val="00160E56"/>
    <w:rPr>
      <w:rFonts w:ascii="Arial" w:hAnsi="Arial"/>
      <w:sz w:val="20"/>
    </w:rPr>
  </w:style>
  <w:style w:type="table" w:styleId="Tablaconcuadrcula">
    <w:name w:val="Table Grid"/>
    <w:basedOn w:val="Tablanormal"/>
    <w:uiPriority w:val="39"/>
    <w:rsid w:val="00FE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qFormat/>
    <w:rsid w:val="00A13A65"/>
  </w:style>
  <w:style w:type="paragraph" w:customStyle="1" w:styleId="xparagraph">
    <w:name w:val="x_paragraph"/>
    <w:basedOn w:val="Normal"/>
    <w:rsid w:val="00F85603"/>
    <w:pPr>
      <w:textAlignment w:val="auto"/>
    </w:pPr>
    <w:rPr>
      <w:rFonts w:ascii="Calibri" w:eastAsiaTheme="minorHAnsi" w:hAnsi="Calibri" w:cs="Calibri"/>
      <w:kern w:val="0"/>
      <w:sz w:val="22"/>
      <w:szCs w:val="22"/>
      <w:lang w:eastAsia="es-ES" w:bidi="ar-SA"/>
    </w:rPr>
  </w:style>
  <w:style w:type="character" w:customStyle="1" w:styleId="xnormaltextrun">
    <w:name w:val="x_normaltextrun"/>
    <w:basedOn w:val="Fuentedeprrafopredeter"/>
    <w:rsid w:val="00F85603"/>
  </w:style>
  <w:style w:type="character" w:customStyle="1" w:styleId="xeop">
    <w:name w:val="x_eop"/>
    <w:basedOn w:val="Fuentedeprrafopredeter"/>
    <w:rsid w:val="00F85603"/>
  </w:style>
  <w:style w:type="character" w:styleId="Mencinsinresolver">
    <w:name w:val="Unresolved Mention"/>
    <w:basedOn w:val="Fuentedeprrafopredeter"/>
    <w:uiPriority w:val="99"/>
    <w:semiHidden/>
    <w:unhideWhenUsed/>
    <w:rsid w:val="00F42CC2"/>
    <w:rPr>
      <w:color w:val="605E5C"/>
      <w:shd w:val="clear" w:color="auto" w:fill="E1DFDD"/>
    </w:rPr>
  </w:style>
  <w:style w:type="character" w:customStyle="1" w:styleId="Ttulo4Car">
    <w:name w:val="Título 4 Car"/>
    <w:basedOn w:val="Fuentedeprrafopredeter"/>
    <w:link w:val="Ttulo4"/>
    <w:qFormat/>
    <w:rsid w:val="00037E13"/>
    <w:rPr>
      <w:rFonts w:ascii="Arial" w:hAnsi="Arial"/>
      <w:sz w:val="20"/>
    </w:rPr>
  </w:style>
  <w:style w:type="character" w:customStyle="1" w:styleId="Ttulo1Car">
    <w:name w:val="Título 1 Car"/>
    <w:basedOn w:val="Fuentedeprrafopredeter"/>
    <w:link w:val="Ttulo1"/>
    <w:rsid w:val="00037E13"/>
    <w:rPr>
      <w:rFonts w:ascii="Arial" w:eastAsia="Microsoft YaHei" w:hAnsi="Arial" w:cs="Mangal"/>
      <w:sz w:val="20"/>
      <w:szCs w:val="28"/>
    </w:rPr>
  </w:style>
  <w:style w:type="character" w:customStyle="1" w:styleId="Ttulo2Car">
    <w:name w:val="Título 2 Car"/>
    <w:basedOn w:val="Fuentedeprrafopredeter"/>
    <w:link w:val="Ttulo2"/>
    <w:rsid w:val="00037E13"/>
    <w:rPr>
      <w:rFonts w:ascii="Arial" w:eastAsia="Microsoft YaHei" w:hAnsi="Arial" w:cs="Mangal"/>
      <w:sz w:val="20"/>
      <w:szCs w:val="28"/>
    </w:rPr>
  </w:style>
  <w:style w:type="character" w:customStyle="1" w:styleId="EnlladInternet">
    <w:name w:val="Enllaç d'Internet"/>
    <w:basedOn w:val="Fuentedeprrafopredeter"/>
    <w:uiPriority w:val="99"/>
    <w:unhideWhenUsed/>
    <w:qFormat/>
    <w:rsid w:val="00643D99"/>
    <w:rPr>
      <w:color w:val="0563C1" w:themeColor="hyperlink"/>
      <w:u w:val="single"/>
    </w:rPr>
  </w:style>
  <w:style w:type="character" w:customStyle="1" w:styleId="Ttulo7Car">
    <w:name w:val="Título 7 Car"/>
    <w:basedOn w:val="Fuentedeprrafopredeter"/>
    <w:link w:val="Ttulo7"/>
    <w:uiPriority w:val="99"/>
    <w:rsid w:val="00601B1B"/>
    <w:rPr>
      <w:rFonts w:ascii="Liberation Sans" w:eastAsia="Microsoft YaHei" w:hAnsi="Liberation Sans" w:cs="Mangal"/>
      <w:b/>
      <w:bCs/>
      <w:sz w:val="22"/>
      <w:szCs w:val="22"/>
    </w:rPr>
  </w:style>
  <w:style w:type="character" w:styleId="Hipervnculovisitado">
    <w:name w:val="FollowedHyperlink"/>
    <w:basedOn w:val="Fuentedeprrafopredeter"/>
    <w:uiPriority w:val="99"/>
    <w:unhideWhenUsed/>
    <w:rsid w:val="00B8490A"/>
    <w:rPr>
      <w:color w:val="954F72" w:themeColor="followedHyperlink"/>
      <w:u w:val="single"/>
    </w:rPr>
  </w:style>
  <w:style w:type="character" w:customStyle="1" w:styleId="Ttulo5Car">
    <w:name w:val="Título 5 Car"/>
    <w:basedOn w:val="Fuentedeprrafopredeter"/>
    <w:link w:val="Ttulo5"/>
    <w:qFormat/>
    <w:rsid w:val="00833E47"/>
    <w:rPr>
      <w:rFonts w:ascii="Arial" w:eastAsia="Microsoft YaHei" w:hAnsi="Arial" w:cs="Mangal"/>
      <w:sz w:val="20"/>
      <w:szCs w:val="28"/>
    </w:rPr>
  </w:style>
  <w:style w:type="paragraph" w:styleId="TtuloTDC">
    <w:name w:val="TOC Heading"/>
    <w:basedOn w:val="Ttulo1"/>
    <w:next w:val="Normal"/>
    <w:uiPriority w:val="39"/>
    <w:unhideWhenUsed/>
    <w:qFormat/>
    <w:rsid w:val="00184568"/>
    <w:pPr>
      <w:keepLines/>
      <w:spacing w:after="0" w:line="259" w:lineRule="auto"/>
      <w:textAlignment w:val="auto"/>
      <w:outlineLvl w:val="9"/>
    </w:pPr>
    <w:rPr>
      <w:rFonts w:asciiTheme="majorHAnsi" w:eastAsiaTheme="majorEastAsia" w:hAnsiTheme="majorHAnsi" w:cstheme="majorBidi"/>
      <w:b/>
      <w:color w:val="2F5496" w:themeColor="accent1" w:themeShade="BF"/>
      <w:kern w:val="0"/>
      <w:sz w:val="32"/>
      <w:szCs w:val="32"/>
      <w:lang w:eastAsia="ca-ES-valencia" w:bidi="ar-SA"/>
    </w:rPr>
  </w:style>
  <w:style w:type="character" w:styleId="Fuerte">
    <w:name w:val="Strong"/>
    <w:basedOn w:val="Fuentedeprrafopredeter"/>
    <w:uiPriority w:val="22"/>
    <w:qFormat/>
    <w:rsid w:val="000F76F5"/>
    <w:rPr>
      <w:b/>
      <w:bCs/>
    </w:rPr>
  </w:style>
  <w:style w:type="paragraph" w:customStyle="1" w:styleId="Standard">
    <w:name w:val="Standard"/>
    <w:qFormat/>
    <w:rsid w:val="00247204"/>
    <w:pPr>
      <w:suppressAutoHyphens/>
      <w:autoSpaceDN w:val="0"/>
    </w:pPr>
    <w:rPr>
      <w:rFonts w:ascii="Times New Roman" w:eastAsia="Times New Roman" w:hAnsi="Times New Roman" w:cs="Times New Roman"/>
      <w:kern w:val="3"/>
      <w:sz w:val="20"/>
      <w:szCs w:val="20"/>
      <w:lang w:val="es-ES"/>
    </w:rPr>
  </w:style>
  <w:style w:type="paragraph" w:styleId="Textosinformato">
    <w:name w:val="Plain Text"/>
    <w:basedOn w:val="Normal"/>
    <w:link w:val="TextosinformatoCar"/>
    <w:uiPriority w:val="99"/>
    <w:semiHidden/>
    <w:unhideWhenUsed/>
    <w:rsid w:val="00787763"/>
    <w:pPr>
      <w:textAlignment w:val="auto"/>
    </w:pPr>
    <w:rPr>
      <w:rFonts w:ascii="Calibri" w:eastAsiaTheme="minorHAnsi" w:hAnsi="Calibri" w:cstheme="minorBidi"/>
      <w:kern w:val="0"/>
      <w:sz w:val="22"/>
      <w:szCs w:val="21"/>
      <w:lang w:eastAsia="en-US" w:bidi="ar-SA"/>
    </w:rPr>
  </w:style>
  <w:style w:type="character" w:customStyle="1" w:styleId="TextosinformatoCar">
    <w:name w:val="Texto sin formato Car"/>
    <w:basedOn w:val="Fuentedeprrafopredeter"/>
    <w:link w:val="Textosinformato"/>
    <w:uiPriority w:val="99"/>
    <w:semiHidden/>
    <w:rsid w:val="00787763"/>
    <w:rPr>
      <w:rFonts w:ascii="Calibri" w:eastAsiaTheme="minorHAnsi" w:hAnsi="Calibri" w:cstheme="minorBidi"/>
      <w:kern w:val="0"/>
      <w:sz w:val="22"/>
      <w:szCs w:val="21"/>
      <w:lang w:val="es-ES" w:eastAsia="en-US" w:bidi="ar-SA"/>
    </w:rPr>
  </w:style>
  <w:style w:type="paragraph" w:customStyle="1" w:styleId="paragraph">
    <w:name w:val="paragraph"/>
    <w:basedOn w:val="Normal"/>
    <w:qFormat/>
    <w:rsid w:val="00F17C9A"/>
    <w:pPr>
      <w:spacing w:before="100" w:beforeAutospacing="1" w:after="100" w:afterAutospacing="1"/>
      <w:textAlignment w:val="auto"/>
    </w:pPr>
    <w:rPr>
      <w:rFonts w:ascii="Times New Roman" w:eastAsia="Times New Roman" w:hAnsi="Times New Roman" w:cs="Times New Roman"/>
      <w:kern w:val="0"/>
      <w:lang w:eastAsia="es-ES" w:bidi="ar-SA"/>
    </w:rPr>
  </w:style>
  <w:style w:type="character" w:customStyle="1" w:styleId="normaltextrun">
    <w:name w:val="normaltextrun"/>
    <w:basedOn w:val="Fuentedeprrafopredeter"/>
    <w:qFormat/>
    <w:rsid w:val="00F17C9A"/>
  </w:style>
  <w:style w:type="paragraph" w:styleId="HTMLconformatoprevio">
    <w:name w:val="HTML Preformatted"/>
    <w:basedOn w:val="Normal"/>
    <w:link w:val="HTMLconformatoprevioCar"/>
    <w:uiPriority w:val="99"/>
    <w:unhideWhenUsed/>
    <w:rsid w:val="007C0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Courier New" w:eastAsia="Times New Roman" w:hAnsi="Courier New" w:cs="Courier New"/>
      <w:kern w:val="0"/>
      <w:sz w:val="20"/>
      <w:szCs w:val="20"/>
      <w:lang w:eastAsia="ca-ES-valencia" w:bidi="ar-SA"/>
    </w:rPr>
  </w:style>
  <w:style w:type="character" w:customStyle="1" w:styleId="HTMLconformatoprevioCar">
    <w:name w:val="HTML con formato previo Car"/>
    <w:basedOn w:val="Fuentedeprrafopredeter"/>
    <w:link w:val="HTMLconformatoprevio"/>
    <w:uiPriority w:val="99"/>
    <w:rsid w:val="007C05CB"/>
    <w:rPr>
      <w:rFonts w:ascii="Courier New" w:eastAsia="Times New Roman" w:hAnsi="Courier New" w:cs="Courier New"/>
      <w:kern w:val="0"/>
      <w:sz w:val="20"/>
      <w:szCs w:val="20"/>
      <w:lang w:eastAsia="ca-ES-valencia" w:bidi="ar-SA"/>
    </w:rPr>
  </w:style>
  <w:style w:type="character" w:customStyle="1" w:styleId="y2iqfc">
    <w:name w:val="y2iqfc"/>
    <w:basedOn w:val="Fuentedeprrafopredeter"/>
    <w:rsid w:val="007C05CB"/>
  </w:style>
  <w:style w:type="character" w:customStyle="1" w:styleId="eop">
    <w:name w:val="eop"/>
    <w:basedOn w:val="Fuentedeprrafopredeter"/>
    <w:qFormat/>
    <w:rsid w:val="00613DB5"/>
  </w:style>
  <w:style w:type="character" w:styleId="Refdenotaalpie">
    <w:name w:val="footnote reference"/>
    <w:rsid w:val="00833E47"/>
    <w:rPr>
      <w:vertAlign w:val="superscript"/>
    </w:rPr>
  </w:style>
  <w:style w:type="paragraph" w:styleId="ndice1">
    <w:name w:val="index 1"/>
    <w:basedOn w:val="Normal"/>
    <w:next w:val="Normal"/>
    <w:autoRedefine/>
    <w:uiPriority w:val="99"/>
    <w:semiHidden/>
    <w:unhideWhenUsed/>
    <w:qFormat/>
    <w:rsid w:val="00833E47"/>
    <w:pPr>
      <w:suppressAutoHyphens/>
      <w:ind w:left="240" w:hanging="240"/>
      <w:textAlignment w:val="auto"/>
    </w:pPr>
    <w:rPr>
      <w:rFonts w:cs="Mangal"/>
      <w:kern w:val="1"/>
      <w:szCs w:val="21"/>
      <w:lang w:eastAsia="hi-IN"/>
    </w:rPr>
  </w:style>
  <w:style w:type="paragraph" w:customStyle="1" w:styleId="Encabezadodelndice">
    <w:name w:val="Encabezado del índice"/>
    <w:basedOn w:val="Encabezado1"/>
    <w:rsid w:val="00833E47"/>
    <w:pPr>
      <w:keepNext/>
      <w:suppressLineNumbers/>
      <w:tabs>
        <w:tab w:val="clear" w:pos="4252"/>
        <w:tab w:val="clear" w:pos="8504"/>
      </w:tabs>
      <w:suppressAutoHyphens/>
      <w:spacing w:before="240" w:after="120"/>
      <w:textAlignment w:val="auto"/>
    </w:pPr>
    <w:rPr>
      <w:rFonts w:ascii="Liberation Sans" w:eastAsia="Microsoft YaHei" w:hAnsi="Liberation Sans" w:cs="Mangal"/>
      <w:b/>
      <w:bCs/>
      <w:kern w:val="1"/>
      <w:sz w:val="32"/>
      <w:szCs w:val="32"/>
      <w:lang w:eastAsia="hi-IN"/>
    </w:rPr>
  </w:style>
  <w:style w:type="paragraph" w:styleId="Cita">
    <w:name w:val="Quote"/>
    <w:basedOn w:val="Normal"/>
    <w:link w:val="CitaCar"/>
    <w:uiPriority w:val="99"/>
    <w:qFormat/>
    <w:rsid w:val="00833E47"/>
    <w:pPr>
      <w:suppressAutoHyphens/>
      <w:spacing w:after="283"/>
      <w:ind w:left="567" w:right="567"/>
      <w:textAlignment w:val="auto"/>
    </w:pPr>
    <w:rPr>
      <w:rFonts w:cs="Mangal"/>
      <w:kern w:val="1"/>
      <w:lang w:eastAsia="hi-IN"/>
    </w:rPr>
  </w:style>
  <w:style w:type="character" w:customStyle="1" w:styleId="CitaCar">
    <w:name w:val="Cita Car"/>
    <w:basedOn w:val="Fuentedeprrafopredeter"/>
    <w:link w:val="Cita"/>
    <w:uiPriority w:val="99"/>
    <w:rsid w:val="00833E47"/>
    <w:rPr>
      <w:rFonts w:cs="Mangal"/>
      <w:kern w:val="1"/>
      <w:lang w:val="es-ES" w:eastAsia="hi-IN"/>
    </w:rPr>
  </w:style>
  <w:style w:type="paragraph" w:customStyle="1" w:styleId="Encabezadodelatabla">
    <w:name w:val="Encabezado de la tabla"/>
    <w:basedOn w:val="Contenidodelatabla"/>
    <w:rsid w:val="00833E47"/>
    <w:pPr>
      <w:suppressAutoHyphens/>
      <w:jc w:val="center"/>
      <w:textAlignment w:val="auto"/>
    </w:pPr>
    <w:rPr>
      <w:rFonts w:cs="Mangal"/>
      <w:b/>
      <w:bCs/>
      <w:kern w:val="1"/>
      <w:lang w:eastAsia="hi-IN"/>
    </w:rPr>
  </w:style>
  <w:style w:type="paragraph" w:customStyle="1" w:styleId="WW-Textodebloque">
    <w:name w:val="WW-Texto de bloque"/>
    <w:basedOn w:val="Normal"/>
    <w:uiPriority w:val="99"/>
    <w:qFormat/>
    <w:rsid w:val="00833E47"/>
    <w:pPr>
      <w:suppressAutoHyphens/>
      <w:ind w:left="227" w:right="227"/>
      <w:jc w:val="both"/>
      <w:textAlignment w:val="auto"/>
    </w:pPr>
    <w:rPr>
      <w:rFonts w:ascii="Arial" w:hAnsi="Arial" w:cs="Arial"/>
      <w:kern w:val="1"/>
      <w:sz w:val="20"/>
      <w:lang w:eastAsia="hi-IN"/>
    </w:rPr>
  </w:style>
  <w:style w:type="paragraph" w:customStyle="1" w:styleId="Sangra3detindependiente1">
    <w:name w:val="Sangría 3 de t. independiente1"/>
    <w:basedOn w:val="Normal"/>
    <w:uiPriority w:val="99"/>
    <w:qFormat/>
    <w:rsid w:val="00833E47"/>
    <w:pPr>
      <w:suppressAutoHyphens/>
      <w:spacing w:after="120"/>
      <w:ind w:left="283"/>
      <w:textAlignment w:val="auto"/>
    </w:pPr>
    <w:rPr>
      <w:rFonts w:cs="Mangal"/>
      <w:kern w:val="1"/>
      <w:sz w:val="16"/>
      <w:szCs w:val="16"/>
      <w:lang w:eastAsia="hi-IN"/>
    </w:rPr>
  </w:style>
  <w:style w:type="paragraph" w:customStyle="1" w:styleId="Normal1">
    <w:name w:val="Normal1"/>
    <w:rsid w:val="00833E47"/>
    <w:pPr>
      <w:widowControl w:val="0"/>
      <w:shd w:val="clear" w:color="auto" w:fill="FFFFFF"/>
      <w:suppressAutoHyphens/>
      <w:textAlignment w:val="auto"/>
    </w:pPr>
    <w:rPr>
      <w:rFonts w:cs="Mangal"/>
      <w:kern w:val="1"/>
      <w:lang w:val="es-ES" w:eastAsia="hi-IN"/>
    </w:rPr>
  </w:style>
  <w:style w:type="paragraph" w:customStyle="1" w:styleId="LO-Normal1">
    <w:name w:val="LO-Normal1"/>
    <w:uiPriority w:val="99"/>
    <w:qFormat/>
    <w:rsid w:val="00833E47"/>
    <w:pPr>
      <w:widowControl w:val="0"/>
      <w:shd w:val="clear" w:color="auto" w:fill="FFFFFF"/>
      <w:suppressAutoHyphens/>
      <w:overflowPunct w:val="0"/>
      <w:spacing w:line="100" w:lineRule="atLeast"/>
    </w:pPr>
    <w:rPr>
      <w:rFonts w:ascii="Arial" w:eastAsia="Times New Roman" w:hAnsi="Arial" w:cs="Times New Roman"/>
      <w:color w:val="00000A"/>
      <w:kern w:val="1"/>
      <w:szCs w:val="20"/>
      <w:lang w:val="es-ES" w:eastAsia="ar-SA" w:bidi="ar-SA"/>
    </w:rPr>
  </w:style>
  <w:style w:type="paragraph" w:customStyle="1" w:styleId="Pa21">
    <w:name w:val="Pa21"/>
    <w:basedOn w:val="LO-Normal1"/>
    <w:uiPriority w:val="99"/>
    <w:qFormat/>
    <w:rsid w:val="00833E47"/>
    <w:rPr>
      <w:rFonts w:cs="Lucida Sans Unicode"/>
    </w:rPr>
  </w:style>
  <w:style w:type="paragraph" w:customStyle="1" w:styleId="Sangreda3detindependiente">
    <w:name w:val="Sangríeda 3 de t. independiente"/>
    <w:uiPriority w:val="99"/>
    <w:qFormat/>
    <w:rsid w:val="00833E47"/>
    <w:pPr>
      <w:shd w:val="clear" w:color="auto" w:fill="FFFFFF"/>
      <w:suppressAutoHyphens/>
      <w:overflowPunct w:val="0"/>
      <w:spacing w:line="100" w:lineRule="atLeast"/>
      <w:ind w:firstLine="426"/>
      <w:jc w:val="both"/>
    </w:pPr>
    <w:rPr>
      <w:rFonts w:ascii="Arial" w:eastAsia="Times New Roman" w:hAnsi="Arial" w:cs="Times New Roman"/>
      <w:color w:val="00000A"/>
      <w:kern w:val="1"/>
      <w:sz w:val="18"/>
      <w:szCs w:val="20"/>
      <w:lang w:val="es-ES" w:eastAsia="ar-SA" w:bidi="ar-SA"/>
    </w:rPr>
  </w:style>
  <w:style w:type="paragraph" w:customStyle="1" w:styleId="Encabezado10">
    <w:name w:val="Encabezado 10"/>
    <w:basedOn w:val="Encabezado1"/>
    <w:next w:val="Textoindependiente"/>
    <w:rsid w:val="00833E47"/>
    <w:pPr>
      <w:keepNext/>
      <w:tabs>
        <w:tab w:val="clear" w:pos="4252"/>
        <w:tab w:val="clear" w:pos="8504"/>
        <w:tab w:val="num" w:pos="0"/>
      </w:tabs>
      <w:suppressAutoHyphens/>
      <w:spacing w:before="60" w:after="60"/>
      <w:textAlignment w:val="auto"/>
      <w:outlineLvl w:val="8"/>
    </w:pPr>
    <w:rPr>
      <w:rFonts w:ascii="Liberation Sans" w:eastAsia="Microsoft YaHei" w:hAnsi="Liberation Sans" w:cs="Mangal"/>
      <w:b/>
      <w:bCs/>
      <w:kern w:val="1"/>
      <w:sz w:val="21"/>
      <w:szCs w:val="21"/>
      <w:lang w:eastAsia="hi-IN"/>
    </w:rPr>
  </w:style>
  <w:style w:type="character" w:customStyle="1" w:styleId="EncabezadoCar">
    <w:name w:val="Encabezado Car"/>
    <w:basedOn w:val="Fuentedeprrafopredeter"/>
    <w:link w:val="Encabezado"/>
    <w:uiPriority w:val="99"/>
    <w:qFormat/>
    <w:rsid w:val="00833E47"/>
  </w:style>
  <w:style w:type="character" w:customStyle="1" w:styleId="TextonotapieCar">
    <w:name w:val="Texto nota pie Car"/>
    <w:basedOn w:val="Fuentedeprrafopredeter"/>
    <w:link w:val="Textonotapie"/>
    <w:rsid w:val="00833E47"/>
    <w:rPr>
      <w:sz w:val="20"/>
      <w:szCs w:val="20"/>
    </w:rPr>
  </w:style>
  <w:style w:type="paragraph" w:customStyle="1" w:styleId="ndicel10">
    <w:name w:val="Índicel 10"/>
    <w:basedOn w:val="ndice"/>
    <w:rsid w:val="00833E47"/>
    <w:pPr>
      <w:tabs>
        <w:tab w:val="right" w:leader="dot" w:pos="7091"/>
      </w:tabs>
      <w:suppressAutoHyphens/>
      <w:ind w:left="2547"/>
      <w:textAlignment w:val="auto"/>
    </w:pPr>
    <w:rPr>
      <w:kern w:val="1"/>
      <w:lang w:eastAsia="hi-IN"/>
    </w:rPr>
  </w:style>
  <w:style w:type="character" w:customStyle="1" w:styleId="findhit">
    <w:name w:val="findhit"/>
    <w:basedOn w:val="Fuentedeprrafopredeter"/>
    <w:qFormat/>
    <w:rsid w:val="00833E47"/>
  </w:style>
  <w:style w:type="paragraph" w:customStyle="1" w:styleId="Pargrafdecret">
    <w:name w:val="Paràgraf decret"/>
    <w:basedOn w:val="Normal"/>
    <w:qFormat/>
    <w:rsid w:val="00833E47"/>
    <w:pPr>
      <w:suppressAutoHyphens/>
      <w:spacing w:after="120"/>
      <w:jc w:val="both"/>
      <w:textAlignment w:val="auto"/>
    </w:pPr>
    <w:rPr>
      <w:rFonts w:asciiTheme="minorHAnsi" w:eastAsia="Calibri" w:hAnsiTheme="minorHAnsi" w:cstheme="minorBidi"/>
      <w:color w:val="444444"/>
      <w:kern w:val="0"/>
      <w:sz w:val="20"/>
      <w:szCs w:val="20"/>
      <w:lang w:eastAsia="en-US" w:bidi="ar-SA"/>
    </w:rPr>
  </w:style>
  <w:style w:type="paragraph" w:customStyle="1" w:styleId="msonormal0">
    <w:name w:val="msonormal"/>
    <w:basedOn w:val="Normal"/>
    <w:uiPriority w:val="99"/>
    <w:qFormat/>
    <w:rsid w:val="00833E47"/>
    <w:pPr>
      <w:suppressAutoHyphens/>
      <w:spacing w:before="100" w:beforeAutospacing="1" w:after="142" w:line="288" w:lineRule="auto"/>
      <w:jc w:val="both"/>
      <w:textAlignment w:val="auto"/>
    </w:pPr>
    <w:rPr>
      <w:rFonts w:ascii="Times New Roman" w:eastAsia="Times New Roman" w:hAnsi="Times New Roman" w:cs="Times New Roman"/>
      <w:kern w:val="0"/>
      <w:sz w:val="20"/>
      <w:lang w:eastAsia="es-ES" w:bidi="ar-SA"/>
    </w:rPr>
  </w:style>
  <w:style w:type="paragraph" w:styleId="Listaconvietas">
    <w:name w:val="List Bullet"/>
    <w:basedOn w:val="Normal"/>
    <w:uiPriority w:val="99"/>
    <w:semiHidden/>
    <w:unhideWhenUsed/>
    <w:qFormat/>
    <w:rsid w:val="00833E47"/>
    <w:pPr>
      <w:numPr>
        <w:numId w:val="8"/>
      </w:numPr>
      <w:suppressAutoHyphens/>
      <w:contextualSpacing/>
      <w:textAlignment w:val="auto"/>
    </w:pPr>
    <w:rPr>
      <w:rFonts w:ascii="Arial" w:hAnsi="Arial" w:cs="Mangal"/>
      <w:sz w:val="20"/>
    </w:rPr>
  </w:style>
  <w:style w:type="paragraph" w:styleId="Lista2">
    <w:name w:val="List 2"/>
    <w:basedOn w:val="Normal"/>
    <w:uiPriority w:val="99"/>
    <w:semiHidden/>
    <w:unhideWhenUsed/>
    <w:qFormat/>
    <w:rsid w:val="00833E47"/>
    <w:pPr>
      <w:suppressAutoHyphens/>
      <w:ind w:left="566" w:hanging="283"/>
      <w:contextualSpacing/>
      <w:textAlignment w:val="auto"/>
    </w:pPr>
    <w:rPr>
      <w:rFonts w:ascii="Arial" w:hAnsi="Arial" w:cs="Mangal"/>
      <w:sz w:val="20"/>
    </w:rPr>
  </w:style>
  <w:style w:type="paragraph" w:styleId="Lista3">
    <w:name w:val="List 3"/>
    <w:basedOn w:val="Normal"/>
    <w:uiPriority w:val="99"/>
    <w:semiHidden/>
    <w:unhideWhenUsed/>
    <w:qFormat/>
    <w:rsid w:val="00833E47"/>
    <w:pPr>
      <w:suppressAutoHyphens/>
      <w:ind w:left="849" w:hanging="283"/>
      <w:contextualSpacing/>
      <w:textAlignment w:val="auto"/>
    </w:pPr>
    <w:rPr>
      <w:rFonts w:ascii="Arial" w:hAnsi="Arial" w:cs="Mangal"/>
      <w:sz w:val="20"/>
    </w:rPr>
  </w:style>
  <w:style w:type="paragraph" w:styleId="Lista4">
    <w:name w:val="List 4"/>
    <w:basedOn w:val="Normal"/>
    <w:uiPriority w:val="99"/>
    <w:semiHidden/>
    <w:unhideWhenUsed/>
    <w:qFormat/>
    <w:rsid w:val="00833E47"/>
    <w:pPr>
      <w:suppressAutoHyphens/>
      <w:ind w:left="1132" w:hanging="283"/>
      <w:contextualSpacing/>
      <w:textAlignment w:val="auto"/>
    </w:pPr>
    <w:rPr>
      <w:rFonts w:ascii="Arial" w:hAnsi="Arial" w:cs="Mangal"/>
      <w:sz w:val="20"/>
    </w:rPr>
  </w:style>
  <w:style w:type="paragraph" w:styleId="Lista5">
    <w:name w:val="List 5"/>
    <w:basedOn w:val="Normal"/>
    <w:uiPriority w:val="99"/>
    <w:semiHidden/>
    <w:unhideWhenUsed/>
    <w:qFormat/>
    <w:rsid w:val="00833E47"/>
    <w:pPr>
      <w:suppressAutoHyphens/>
      <w:ind w:left="1415" w:hanging="283"/>
      <w:contextualSpacing/>
      <w:textAlignment w:val="auto"/>
    </w:pPr>
    <w:rPr>
      <w:rFonts w:ascii="Arial" w:hAnsi="Arial" w:cs="Mangal"/>
      <w:sz w:val="20"/>
    </w:rPr>
  </w:style>
  <w:style w:type="paragraph" w:styleId="Listaconvietas2">
    <w:name w:val="List Bullet 2"/>
    <w:basedOn w:val="Normal"/>
    <w:uiPriority w:val="99"/>
    <w:semiHidden/>
    <w:unhideWhenUsed/>
    <w:qFormat/>
    <w:rsid w:val="00833E47"/>
    <w:pPr>
      <w:numPr>
        <w:numId w:val="9"/>
      </w:numPr>
      <w:suppressAutoHyphens/>
      <w:contextualSpacing/>
      <w:textAlignment w:val="auto"/>
    </w:pPr>
    <w:rPr>
      <w:rFonts w:ascii="Arial" w:hAnsi="Arial" w:cs="Mangal"/>
      <w:sz w:val="20"/>
    </w:rPr>
  </w:style>
  <w:style w:type="paragraph" w:styleId="Listaconvietas3">
    <w:name w:val="List Bullet 3"/>
    <w:basedOn w:val="Normal"/>
    <w:uiPriority w:val="99"/>
    <w:semiHidden/>
    <w:unhideWhenUsed/>
    <w:qFormat/>
    <w:rsid w:val="00833E47"/>
    <w:pPr>
      <w:numPr>
        <w:numId w:val="10"/>
      </w:numPr>
      <w:suppressAutoHyphens/>
      <w:contextualSpacing/>
      <w:textAlignment w:val="auto"/>
    </w:pPr>
    <w:rPr>
      <w:rFonts w:ascii="Arial" w:hAnsi="Arial" w:cs="Mangal"/>
      <w:sz w:val="20"/>
    </w:rPr>
  </w:style>
  <w:style w:type="paragraph" w:styleId="Listaconvietas4">
    <w:name w:val="List Bullet 4"/>
    <w:basedOn w:val="Normal"/>
    <w:uiPriority w:val="99"/>
    <w:semiHidden/>
    <w:unhideWhenUsed/>
    <w:qFormat/>
    <w:rsid w:val="00833E47"/>
    <w:pPr>
      <w:numPr>
        <w:numId w:val="11"/>
      </w:numPr>
      <w:suppressAutoHyphens/>
      <w:contextualSpacing/>
      <w:textAlignment w:val="auto"/>
    </w:pPr>
    <w:rPr>
      <w:rFonts w:ascii="Arial" w:hAnsi="Arial" w:cs="Mangal"/>
      <w:sz w:val="20"/>
    </w:rPr>
  </w:style>
  <w:style w:type="paragraph" w:styleId="Listaconvietas5">
    <w:name w:val="List Bullet 5"/>
    <w:basedOn w:val="Normal"/>
    <w:uiPriority w:val="99"/>
    <w:semiHidden/>
    <w:unhideWhenUsed/>
    <w:qFormat/>
    <w:rsid w:val="00833E47"/>
    <w:pPr>
      <w:numPr>
        <w:numId w:val="12"/>
      </w:numPr>
      <w:suppressAutoHyphens/>
      <w:contextualSpacing/>
      <w:textAlignment w:val="auto"/>
    </w:pPr>
    <w:rPr>
      <w:rFonts w:ascii="Arial" w:hAnsi="Arial" w:cs="Mangal"/>
      <w:sz w:val="20"/>
    </w:rPr>
  </w:style>
  <w:style w:type="character" w:customStyle="1" w:styleId="SagniadetextindependentCar">
    <w:name w:val="Sagnia de text independent Car"/>
    <w:basedOn w:val="Fuentedeprrafopredeter"/>
    <w:uiPriority w:val="99"/>
    <w:semiHidden/>
    <w:rsid w:val="00833E47"/>
    <w:rPr>
      <w:rFonts w:ascii="Arial" w:eastAsia="NSimSun" w:hAnsi="Arial" w:cs="Mangal"/>
      <w:kern w:val="2"/>
      <w:szCs w:val="24"/>
      <w:lang w:val="ca-ES-valencia" w:eastAsia="zh-CN" w:bidi="hi-IN"/>
    </w:rPr>
  </w:style>
  <w:style w:type="paragraph" w:styleId="Continuarlista">
    <w:name w:val="List Continue"/>
    <w:basedOn w:val="Normal"/>
    <w:uiPriority w:val="99"/>
    <w:semiHidden/>
    <w:unhideWhenUsed/>
    <w:qFormat/>
    <w:rsid w:val="00833E47"/>
    <w:pPr>
      <w:suppressAutoHyphens/>
      <w:spacing w:after="120"/>
      <w:ind w:left="283"/>
      <w:contextualSpacing/>
      <w:textAlignment w:val="auto"/>
    </w:pPr>
    <w:rPr>
      <w:rFonts w:ascii="Arial" w:hAnsi="Arial" w:cs="Mangal"/>
      <w:sz w:val="20"/>
    </w:rPr>
  </w:style>
  <w:style w:type="paragraph" w:styleId="Continuarlista2">
    <w:name w:val="List Continue 2"/>
    <w:basedOn w:val="Normal"/>
    <w:uiPriority w:val="99"/>
    <w:semiHidden/>
    <w:unhideWhenUsed/>
    <w:qFormat/>
    <w:rsid w:val="00833E47"/>
    <w:pPr>
      <w:suppressAutoHyphens/>
      <w:spacing w:after="120"/>
      <w:ind w:left="566"/>
      <w:contextualSpacing/>
      <w:textAlignment w:val="auto"/>
    </w:pPr>
    <w:rPr>
      <w:rFonts w:ascii="Arial" w:hAnsi="Arial" w:cs="Mangal"/>
      <w:sz w:val="20"/>
    </w:rPr>
  </w:style>
  <w:style w:type="paragraph" w:styleId="Continuarlista3">
    <w:name w:val="List Continue 3"/>
    <w:basedOn w:val="Normal"/>
    <w:uiPriority w:val="99"/>
    <w:semiHidden/>
    <w:unhideWhenUsed/>
    <w:qFormat/>
    <w:rsid w:val="00833E47"/>
    <w:pPr>
      <w:suppressAutoHyphens/>
      <w:spacing w:after="120"/>
      <w:ind w:left="849"/>
      <w:contextualSpacing/>
      <w:textAlignment w:val="auto"/>
    </w:pPr>
    <w:rPr>
      <w:rFonts w:ascii="Arial" w:hAnsi="Arial" w:cs="Mangal"/>
      <w:sz w:val="20"/>
    </w:rPr>
  </w:style>
  <w:style w:type="paragraph" w:styleId="Continuarlista4">
    <w:name w:val="List Continue 4"/>
    <w:basedOn w:val="Normal"/>
    <w:uiPriority w:val="99"/>
    <w:semiHidden/>
    <w:unhideWhenUsed/>
    <w:qFormat/>
    <w:rsid w:val="00833E47"/>
    <w:pPr>
      <w:suppressAutoHyphens/>
      <w:spacing w:after="120"/>
      <w:ind w:left="1132"/>
      <w:contextualSpacing/>
      <w:textAlignment w:val="auto"/>
    </w:pPr>
    <w:rPr>
      <w:rFonts w:ascii="Arial" w:hAnsi="Arial" w:cs="Mangal"/>
      <w:sz w:val="20"/>
    </w:rPr>
  </w:style>
  <w:style w:type="paragraph" w:styleId="Continuarlista5">
    <w:name w:val="List Continue 5"/>
    <w:basedOn w:val="Normal"/>
    <w:uiPriority w:val="99"/>
    <w:semiHidden/>
    <w:unhideWhenUsed/>
    <w:qFormat/>
    <w:rsid w:val="00833E47"/>
    <w:pPr>
      <w:suppressAutoHyphens/>
      <w:spacing w:after="120"/>
      <w:ind w:left="1415"/>
      <w:contextualSpacing/>
      <w:textAlignment w:val="auto"/>
    </w:pPr>
    <w:rPr>
      <w:rFonts w:ascii="Arial" w:hAnsi="Arial" w:cs="Mangal"/>
      <w:sz w:val="20"/>
    </w:rPr>
  </w:style>
  <w:style w:type="paragraph" w:styleId="Textoindependienteprimerasangra">
    <w:name w:val="Body Text First Indent"/>
    <w:basedOn w:val="Textoindependiente"/>
    <w:link w:val="TextoindependienteprimerasangraCar"/>
    <w:uiPriority w:val="99"/>
    <w:semiHidden/>
    <w:unhideWhenUsed/>
    <w:qFormat/>
    <w:rsid w:val="00833E47"/>
    <w:pPr>
      <w:suppressAutoHyphens/>
      <w:spacing w:after="0"/>
      <w:ind w:firstLine="360"/>
      <w:contextualSpacing w:val="0"/>
      <w:textAlignment w:val="auto"/>
    </w:pPr>
    <w:rPr>
      <w:rFonts w:cs="Mangal"/>
    </w:rPr>
  </w:style>
  <w:style w:type="character" w:customStyle="1" w:styleId="TextoindependienteprimerasangraCar">
    <w:name w:val="Texto independiente primera sangría Car"/>
    <w:basedOn w:val="TextoindependienteCar"/>
    <w:link w:val="Textoindependienteprimerasangra"/>
    <w:uiPriority w:val="99"/>
    <w:semiHidden/>
    <w:rsid w:val="00833E47"/>
    <w:rPr>
      <w:rFonts w:ascii="Arial" w:hAnsi="Arial" w:cs="Mangal"/>
      <w:sz w:val="20"/>
    </w:rPr>
  </w:style>
  <w:style w:type="paragraph" w:styleId="Textoindependienteprimerasangra2">
    <w:name w:val="Body Text First Indent 2"/>
    <w:basedOn w:val="Sangradetextonormal"/>
    <w:link w:val="Textoindependienteprimerasangra2Car"/>
    <w:uiPriority w:val="99"/>
    <w:semiHidden/>
    <w:unhideWhenUsed/>
    <w:qFormat/>
    <w:rsid w:val="00833E47"/>
    <w:pPr>
      <w:suppressAutoHyphens/>
      <w:ind w:left="360" w:firstLine="360"/>
      <w:jc w:val="left"/>
      <w:textAlignment w:val="auto"/>
    </w:pPr>
    <w:rPr>
      <w:rFonts w:cs="Mangal"/>
      <w:b w:val="0"/>
      <w:sz w:val="20"/>
    </w:rPr>
  </w:style>
  <w:style w:type="character" w:customStyle="1" w:styleId="SangradetextonormalCar">
    <w:name w:val="Sangría de texto normal Car"/>
    <w:basedOn w:val="Fuentedeprrafopredeter"/>
    <w:link w:val="Sangradetextonormal"/>
    <w:uiPriority w:val="99"/>
    <w:rsid w:val="00833E47"/>
    <w:rPr>
      <w:rFonts w:ascii="Arial" w:hAnsi="Arial" w:cs="Arial"/>
      <w:b/>
    </w:rPr>
  </w:style>
  <w:style w:type="character" w:customStyle="1" w:styleId="Textoindependienteprimerasangra2Car">
    <w:name w:val="Texto independiente primera sangría 2 Car"/>
    <w:basedOn w:val="SangradetextonormalCar"/>
    <w:link w:val="Textoindependienteprimerasangra2"/>
    <w:uiPriority w:val="99"/>
    <w:semiHidden/>
    <w:rsid w:val="00833E47"/>
    <w:rPr>
      <w:rFonts w:ascii="Arial" w:hAnsi="Arial" w:cs="Mangal"/>
      <w:b w:val="0"/>
      <w:sz w:val="20"/>
    </w:rPr>
  </w:style>
  <w:style w:type="paragraph" w:customStyle="1" w:styleId="Ttulo11">
    <w:name w:val="Título1"/>
    <w:basedOn w:val="Normal"/>
    <w:next w:val="Textoindependiente"/>
    <w:uiPriority w:val="99"/>
    <w:qFormat/>
    <w:rsid w:val="00833E47"/>
    <w:pPr>
      <w:keepNext/>
      <w:suppressAutoHyphens/>
      <w:spacing w:before="240" w:after="120"/>
      <w:textAlignment w:val="auto"/>
    </w:pPr>
    <w:rPr>
      <w:rFonts w:ascii="Liberation Sans" w:eastAsia="Microsoft YaHei" w:hAnsi="Liberation Sans"/>
      <w:sz w:val="28"/>
      <w:szCs w:val="28"/>
    </w:rPr>
  </w:style>
  <w:style w:type="paragraph" w:customStyle="1" w:styleId="Ttulo100">
    <w:name w:val="Título10"/>
    <w:basedOn w:val="Normal"/>
    <w:next w:val="Textoindependiente"/>
    <w:uiPriority w:val="99"/>
    <w:qFormat/>
    <w:rsid w:val="00833E47"/>
    <w:pPr>
      <w:keepNext/>
      <w:suppressAutoHyphens/>
      <w:spacing w:before="240" w:after="120"/>
      <w:textAlignment w:val="auto"/>
    </w:pPr>
    <w:rPr>
      <w:rFonts w:ascii="Arial" w:eastAsia="Microsoft YaHei" w:hAnsi="Arial" w:cs="Mangal"/>
      <w:sz w:val="28"/>
      <w:szCs w:val="28"/>
    </w:rPr>
  </w:style>
  <w:style w:type="paragraph" w:customStyle="1" w:styleId="Cabeceraypie">
    <w:name w:val="Cabecera y pie"/>
    <w:basedOn w:val="Normal"/>
    <w:uiPriority w:val="99"/>
    <w:qFormat/>
    <w:rsid w:val="00833E47"/>
    <w:pPr>
      <w:suppressAutoHyphens/>
      <w:textAlignment w:val="auto"/>
    </w:pPr>
    <w:rPr>
      <w:rFonts w:ascii="Arial" w:hAnsi="Arial" w:cs="Mangal"/>
      <w:sz w:val="20"/>
    </w:rPr>
  </w:style>
  <w:style w:type="paragraph" w:customStyle="1" w:styleId="Sangra3detindependiente2">
    <w:name w:val="Sangría 3 de t. independiente2"/>
    <w:basedOn w:val="Normal"/>
    <w:uiPriority w:val="99"/>
    <w:qFormat/>
    <w:rsid w:val="00833E47"/>
    <w:pPr>
      <w:suppressAutoHyphens/>
      <w:spacing w:after="120"/>
      <w:ind w:left="283"/>
      <w:textAlignment w:val="auto"/>
    </w:pPr>
    <w:rPr>
      <w:rFonts w:ascii="Arial" w:hAnsi="Arial" w:cs="Mangal"/>
      <w:sz w:val="16"/>
      <w:szCs w:val="16"/>
    </w:rPr>
  </w:style>
  <w:style w:type="paragraph" w:customStyle="1" w:styleId="recolzar">
    <w:name w:val="recolzar"/>
    <w:uiPriority w:val="99"/>
    <w:qFormat/>
    <w:rsid w:val="00833E47"/>
    <w:pPr>
      <w:suppressAutoHyphens/>
      <w:jc w:val="both"/>
      <w:textAlignment w:val="auto"/>
    </w:pPr>
    <w:rPr>
      <w:rFonts w:ascii="Roboto" w:eastAsia="Calibri" w:hAnsi="Roboto" w:cs="Calibri"/>
      <w:kern w:val="0"/>
      <w:sz w:val="22"/>
      <w:szCs w:val="22"/>
      <w:lang w:val="ca-ES" w:eastAsia="es-ES_tradnl" w:bidi="ar-SA"/>
    </w:rPr>
  </w:style>
  <w:style w:type="character" w:customStyle="1" w:styleId="Destacado">
    <w:name w:val="Destacado"/>
    <w:basedOn w:val="Fuentedeprrafopredeter"/>
    <w:uiPriority w:val="20"/>
    <w:qFormat/>
    <w:rsid w:val="00833E47"/>
    <w:rPr>
      <w:i/>
      <w:iCs/>
    </w:rPr>
  </w:style>
  <w:style w:type="character" w:customStyle="1" w:styleId="definicio">
    <w:name w:val="definicio"/>
    <w:basedOn w:val="Fuentedeprrafopredeter"/>
    <w:qFormat/>
    <w:rsid w:val="00833E47"/>
  </w:style>
  <w:style w:type="character" w:customStyle="1" w:styleId="exemples">
    <w:name w:val="exemples"/>
    <w:basedOn w:val="Fuentedeprrafopredeter"/>
    <w:qFormat/>
    <w:rsid w:val="00833E47"/>
  </w:style>
  <w:style w:type="character" w:customStyle="1" w:styleId="TextindependentCar1">
    <w:name w:val="Text independent Car1"/>
    <w:basedOn w:val="Fuentedeprrafopredeter"/>
    <w:uiPriority w:val="99"/>
    <w:semiHidden/>
    <w:rsid w:val="00833E47"/>
    <w:rPr>
      <w:rFonts w:ascii="Arial" w:hAnsi="Arial" w:cs="Arial" w:hint="default"/>
      <w:sz w:val="20"/>
    </w:rPr>
  </w:style>
  <w:style w:type="character" w:customStyle="1" w:styleId="TextdecomentariCar1">
    <w:name w:val="Text de comentari Car1"/>
    <w:basedOn w:val="Fuentedeprrafopredeter"/>
    <w:uiPriority w:val="99"/>
    <w:semiHidden/>
    <w:rsid w:val="00833E47"/>
    <w:rPr>
      <w:rFonts w:ascii="Arial" w:hAnsi="Arial" w:cs="Arial" w:hint="default"/>
      <w:sz w:val="20"/>
      <w:szCs w:val="18"/>
    </w:rPr>
  </w:style>
  <w:style w:type="character" w:customStyle="1" w:styleId="TextdeglobusCar1">
    <w:name w:val="Text de globus Car1"/>
    <w:basedOn w:val="Fuentedeprrafopredeter"/>
    <w:uiPriority w:val="99"/>
    <w:semiHidden/>
    <w:rsid w:val="00833E47"/>
    <w:rPr>
      <w:rFonts w:ascii="Segoe UI" w:hAnsi="Segoe UI" w:cs="Segoe UI" w:hint="default"/>
      <w:sz w:val="18"/>
      <w:szCs w:val="16"/>
    </w:rPr>
  </w:style>
  <w:style w:type="character" w:customStyle="1" w:styleId="TemadelcomentariCar1">
    <w:name w:val="Tema del comentari Car1"/>
    <w:basedOn w:val="TextdecomentariCar1"/>
    <w:uiPriority w:val="99"/>
    <w:semiHidden/>
    <w:rsid w:val="00833E47"/>
    <w:rPr>
      <w:rFonts w:ascii="Arial" w:hAnsi="Arial" w:cs="Arial" w:hint="default"/>
      <w:b/>
      <w:bCs/>
      <w:sz w:val="20"/>
      <w:szCs w:val="18"/>
    </w:rPr>
  </w:style>
  <w:style w:type="character" w:customStyle="1" w:styleId="CapaleraCar1">
    <w:name w:val="Capçalera Car1"/>
    <w:basedOn w:val="Fuentedeprrafopredeter"/>
    <w:uiPriority w:val="99"/>
    <w:semiHidden/>
    <w:rsid w:val="00833E47"/>
    <w:rPr>
      <w:rFonts w:ascii="Arial" w:hAnsi="Arial" w:cs="Arial" w:hint="default"/>
      <w:sz w:val="20"/>
    </w:rPr>
  </w:style>
  <w:style w:type="character" w:customStyle="1" w:styleId="PeudepginaCar1">
    <w:name w:val="Peu de pàgina Car1"/>
    <w:basedOn w:val="Fuentedeprrafopredeter"/>
    <w:uiPriority w:val="99"/>
    <w:semiHidden/>
    <w:rsid w:val="00833E47"/>
    <w:rPr>
      <w:rFonts w:ascii="Arial" w:hAnsi="Arial" w:cs="Arial" w:hint="default"/>
      <w:sz w:val="20"/>
    </w:rPr>
  </w:style>
  <w:style w:type="paragraph" w:styleId="Revisin">
    <w:name w:val="Revision"/>
    <w:hidden/>
    <w:uiPriority w:val="99"/>
    <w:semiHidden/>
    <w:rsid w:val="00CA5815"/>
    <w:pPr>
      <w:textAlignment w:val="auto"/>
    </w:pPr>
    <w:rPr>
      <w:rFonts w:cs="Mangal"/>
      <w:szCs w:val="21"/>
    </w:rPr>
  </w:style>
  <w:style w:type="character" w:customStyle="1" w:styleId="cf01">
    <w:name w:val="cf01"/>
    <w:basedOn w:val="Fuentedeprrafopredeter"/>
    <w:rsid w:val="00FE554E"/>
    <w:rPr>
      <w:rFonts w:ascii="Segoe UI" w:hAnsi="Segoe UI" w:cs="Segoe UI" w:hint="default"/>
      <w:sz w:val="18"/>
      <w:szCs w:val="18"/>
    </w:rPr>
  </w:style>
  <w:style w:type="paragraph" w:customStyle="1" w:styleId="pf0">
    <w:name w:val="pf0"/>
    <w:basedOn w:val="Normal"/>
    <w:rsid w:val="00ED5161"/>
    <w:pPr>
      <w:spacing w:before="100" w:beforeAutospacing="1" w:after="100" w:afterAutospacing="1"/>
      <w:textAlignment w:val="auto"/>
    </w:pPr>
    <w:rPr>
      <w:rFonts w:ascii="Times New Roman" w:eastAsia="Times New Roman" w:hAnsi="Times New Roman" w:cs="Times New Roman"/>
      <w:kern w:val="0"/>
      <w:lang w:eastAsia="ca-ES-valencia" w:bidi="ar-SA"/>
    </w:rPr>
  </w:style>
  <w:style w:type="character" w:customStyle="1" w:styleId="ui-provider">
    <w:name w:val="ui-provider"/>
    <w:basedOn w:val="Fuentedeprrafopredeter"/>
    <w:rsid w:val="008640F7"/>
  </w:style>
  <w:style w:type="paragraph" w:customStyle="1" w:styleId="CommentText">
    <w:name w:val="Comment Text"/>
    <w:basedOn w:val="Normal"/>
    <w:link w:val="CommentTextChar1"/>
    <w:uiPriority w:val="99"/>
    <w:semiHidden/>
    <w:unhideWhenUsed/>
    <w:qFormat/>
    <w:rPr>
      <w:rFonts w:cs="Mangal"/>
      <w:sz w:val="20"/>
      <w:szCs w:val="18"/>
    </w:rPr>
  </w:style>
  <w:style w:type="character" w:customStyle="1" w:styleId="CommentTextChar1">
    <w:name w:val="Comment Text Char1"/>
    <w:basedOn w:val="Fuentedeprrafopredeter"/>
    <w:link w:val="CommentText"/>
    <w:uiPriority w:val="99"/>
    <w:semiHidden/>
    <w:rPr>
      <w:rFonts w:cs="Mangal"/>
      <w:sz w:val="20"/>
      <w:szCs w:val="18"/>
      <w:lang w:val="es-ES"/>
    </w:rPr>
  </w:style>
  <w:style w:type="character" w:customStyle="1" w:styleId="CommentReference">
    <w:name w:val="Comment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rPr>
      <w:rFonts w:cs="Mangal"/>
      <w:sz w:val="20"/>
      <w:szCs w:val="18"/>
    </w:rPr>
  </w:style>
  <w:style w:type="character" w:customStyle="1" w:styleId="TextocomentarioCar">
    <w:name w:val="Texto comentario Car"/>
    <w:basedOn w:val="Fuentedeprrafopredeter"/>
    <w:link w:val="Textocomentario"/>
    <w:uiPriority w:val="99"/>
    <w:semiHidden/>
    <w:rPr>
      <w:rFonts w:cs="Mangal"/>
      <w:sz w:val="20"/>
      <w:szCs w:val="18"/>
      <w:lang w:val="es-ES"/>
    </w:rPr>
  </w:style>
  <w:style w:type="character" w:styleId="Refdecomentario">
    <w:name w:val="annotation reference"/>
    <w:basedOn w:val="Fuentedeprrafopredeter"/>
    <w:uiPriority w:val="99"/>
    <w:semiHidden/>
    <w:unhideWhenUsed/>
    <w:qFormat/>
    <w:rPr>
      <w:sz w:val="16"/>
      <w:szCs w:val="16"/>
    </w:rPr>
  </w:style>
  <w:style w:type="character" w:customStyle="1" w:styleId="TtuloCar">
    <w:name w:val="Título Car"/>
    <w:basedOn w:val="Fuentedeprrafopredeter"/>
    <w:link w:val="Ttulo"/>
    <w:uiPriority w:val="10"/>
    <w:rsid w:val="001471AB"/>
    <w:rPr>
      <w:rFonts w:ascii="Liberation Sans" w:eastAsia="Microsoft YaHei" w:hAnsi="Liberation Sans" w:cs="Mangal"/>
      <w:sz w:val="28"/>
      <w:szCs w:val="28"/>
      <w:lang w:val="es-ES"/>
    </w:rPr>
  </w:style>
  <w:style w:type="character" w:customStyle="1" w:styleId="Textoindependiente3Car">
    <w:name w:val="Texto independiente 3 Car"/>
    <w:basedOn w:val="Fuentedeprrafopredeter"/>
    <w:link w:val="Textoindependiente3"/>
    <w:rsid w:val="001471AB"/>
    <w:rPr>
      <w:b/>
      <w:lang w:val="es-ES"/>
    </w:rPr>
  </w:style>
  <w:style w:type="character" w:customStyle="1" w:styleId="Textoindependiente2Car">
    <w:name w:val="Texto independiente 2 Car"/>
    <w:basedOn w:val="Fuentedeprrafopredeter"/>
    <w:link w:val="Textoindependiente2"/>
    <w:rsid w:val="001471AB"/>
    <w:rPr>
      <w:lang w:val="es-ES"/>
    </w:rPr>
  </w:style>
  <w:style w:type="paragraph" w:styleId="Asuntodelcomentario">
    <w:name w:val="annotation subject"/>
    <w:basedOn w:val="Textocomentario"/>
    <w:next w:val="Textocomentario"/>
    <w:link w:val="AsuntodelcomentarioCar"/>
    <w:uiPriority w:val="99"/>
    <w:semiHidden/>
    <w:unhideWhenUsed/>
    <w:qFormat/>
    <w:rsid w:val="00F5365F"/>
    <w:rPr>
      <w:b/>
      <w:bCs/>
    </w:rPr>
  </w:style>
  <w:style w:type="character" w:customStyle="1" w:styleId="AsuntodelcomentarioCar">
    <w:name w:val="Asunto del comentario Car"/>
    <w:basedOn w:val="TextocomentarioCar"/>
    <w:link w:val="Asuntodelcomentario"/>
    <w:uiPriority w:val="99"/>
    <w:semiHidden/>
    <w:rsid w:val="00F5365F"/>
    <w:rPr>
      <w:rFonts w:cs="Mangal"/>
      <w:b/>
      <w:bCs/>
      <w:sz w:val="20"/>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163">
      <w:bodyDiv w:val="1"/>
      <w:marLeft w:val="0"/>
      <w:marRight w:val="0"/>
      <w:marTop w:val="0"/>
      <w:marBottom w:val="0"/>
      <w:divBdr>
        <w:top w:val="none" w:sz="0" w:space="0" w:color="auto"/>
        <w:left w:val="none" w:sz="0" w:space="0" w:color="auto"/>
        <w:bottom w:val="none" w:sz="0" w:space="0" w:color="auto"/>
        <w:right w:val="none" w:sz="0" w:space="0" w:color="auto"/>
      </w:divBdr>
    </w:div>
    <w:div w:id="18162159">
      <w:bodyDiv w:val="1"/>
      <w:marLeft w:val="0"/>
      <w:marRight w:val="0"/>
      <w:marTop w:val="0"/>
      <w:marBottom w:val="0"/>
      <w:divBdr>
        <w:top w:val="none" w:sz="0" w:space="0" w:color="auto"/>
        <w:left w:val="none" w:sz="0" w:space="0" w:color="auto"/>
        <w:bottom w:val="none" w:sz="0" w:space="0" w:color="auto"/>
        <w:right w:val="none" w:sz="0" w:space="0" w:color="auto"/>
      </w:divBdr>
    </w:div>
    <w:div w:id="27998686">
      <w:bodyDiv w:val="1"/>
      <w:marLeft w:val="0"/>
      <w:marRight w:val="0"/>
      <w:marTop w:val="0"/>
      <w:marBottom w:val="0"/>
      <w:divBdr>
        <w:top w:val="none" w:sz="0" w:space="0" w:color="auto"/>
        <w:left w:val="none" w:sz="0" w:space="0" w:color="auto"/>
        <w:bottom w:val="none" w:sz="0" w:space="0" w:color="auto"/>
        <w:right w:val="none" w:sz="0" w:space="0" w:color="auto"/>
      </w:divBdr>
    </w:div>
    <w:div w:id="28918319">
      <w:bodyDiv w:val="1"/>
      <w:marLeft w:val="0"/>
      <w:marRight w:val="0"/>
      <w:marTop w:val="0"/>
      <w:marBottom w:val="0"/>
      <w:divBdr>
        <w:top w:val="none" w:sz="0" w:space="0" w:color="auto"/>
        <w:left w:val="none" w:sz="0" w:space="0" w:color="auto"/>
        <w:bottom w:val="none" w:sz="0" w:space="0" w:color="auto"/>
        <w:right w:val="none" w:sz="0" w:space="0" w:color="auto"/>
      </w:divBdr>
    </w:div>
    <w:div w:id="33626891">
      <w:bodyDiv w:val="1"/>
      <w:marLeft w:val="0"/>
      <w:marRight w:val="0"/>
      <w:marTop w:val="0"/>
      <w:marBottom w:val="0"/>
      <w:divBdr>
        <w:top w:val="none" w:sz="0" w:space="0" w:color="auto"/>
        <w:left w:val="none" w:sz="0" w:space="0" w:color="auto"/>
        <w:bottom w:val="none" w:sz="0" w:space="0" w:color="auto"/>
        <w:right w:val="none" w:sz="0" w:space="0" w:color="auto"/>
      </w:divBdr>
    </w:div>
    <w:div w:id="34625227">
      <w:bodyDiv w:val="1"/>
      <w:marLeft w:val="0"/>
      <w:marRight w:val="0"/>
      <w:marTop w:val="0"/>
      <w:marBottom w:val="0"/>
      <w:divBdr>
        <w:top w:val="none" w:sz="0" w:space="0" w:color="auto"/>
        <w:left w:val="none" w:sz="0" w:space="0" w:color="auto"/>
        <w:bottom w:val="none" w:sz="0" w:space="0" w:color="auto"/>
        <w:right w:val="none" w:sz="0" w:space="0" w:color="auto"/>
      </w:divBdr>
    </w:div>
    <w:div w:id="41758416">
      <w:bodyDiv w:val="1"/>
      <w:marLeft w:val="0"/>
      <w:marRight w:val="0"/>
      <w:marTop w:val="0"/>
      <w:marBottom w:val="0"/>
      <w:divBdr>
        <w:top w:val="none" w:sz="0" w:space="0" w:color="auto"/>
        <w:left w:val="none" w:sz="0" w:space="0" w:color="auto"/>
        <w:bottom w:val="none" w:sz="0" w:space="0" w:color="auto"/>
        <w:right w:val="none" w:sz="0" w:space="0" w:color="auto"/>
      </w:divBdr>
    </w:div>
    <w:div w:id="61874818">
      <w:bodyDiv w:val="1"/>
      <w:marLeft w:val="0"/>
      <w:marRight w:val="0"/>
      <w:marTop w:val="0"/>
      <w:marBottom w:val="0"/>
      <w:divBdr>
        <w:top w:val="none" w:sz="0" w:space="0" w:color="auto"/>
        <w:left w:val="none" w:sz="0" w:space="0" w:color="auto"/>
        <w:bottom w:val="none" w:sz="0" w:space="0" w:color="auto"/>
        <w:right w:val="none" w:sz="0" w:space="0" w:color="auto"/>
      </w:divBdr>
    </w:div>
    <w:div w:id="64378668">
      <w:bodyDiv w:val="1"/>
      <w:marLeft w:val="0"/>
      <w:marRight w:val="0"/>
      <w:marTop w:val="0"/>
      <w:marBottom w:val="0"/>
      <w:divBdr>
        <w:top w:val="none" w:sz="0" w:space="0" w:color="auto"/>
        <w:left w:val="none" w:sz="0" w:space="0" w:color="auto"/>
        <w:bottom w:val="none" w:sz="0" w:space="0" w:color="auto"/>
        <w:right w:val="none" w:sz="0" w:space="0" w:color="auto"/>
      </w:divBdr>
    </w:div>
    <w:div w:id="87390282">
      <w:bodyDiv w:val="1"/>
      <w:marLeft w:val="0"/>
      <w:marRight w:val="0"/>
      <w:marTop w:val="0"/>
      <w:marBottom w:val="0"/>
      <w:divBdr>
        <w:top w:val="none" w:sz="0" w:space="0" w:color="auto"/>
        <w:left w:val="none" w:sz="0" w:space="0" w:color="auto"/>
        <w:bottom w:val="none" w:sz="0" w:space="0" w:color="auto"/>
        <w:right w:val="none" w:sz="0" w:space="0" w:color="auto"/>
      </w:divBdr>
    </w:div>
    <w:div w:id="96104245">
      <w:bodyDiv w:val="1"/>
      <w:marLeft w:val="0"/>
      <w:marRight w:val="0"/>
      <w:marTop w:val="0"/>
      <w:marBottom w:val="0"/>
      <w:divBdr>
        <w:top w:val="none" w:sz="0" w:space="0" w:color="auto"/>
        <w:left w:val="none" w:sz="0" w:space="0" w:color="auto"/>
        <w:bottom w:val="none" w:sz="0" w:space="0" w:color="auto"/>
        <w:right w:val="none" w:sz="0" w:space="0" w:color="auto"/>
      </w:divBdr>
    </w:div>
    <w:div w:id="97333287">
      <w:bodyDiv w:val="1"/>
      <w:marLeft w:val="0"/>
      <w:marRight w:val="0"/>
      <w:marTop w:val="0"/>
      <w:marBottom w:val="0"/>
      <w:divBdr>
        <w:top w:val="none" w:sz="0" w:space="0" w:color="auto"/>
        <w:left w:val="none" w:sz="0" w:space="0" w:color="auto"/>
        <w:bottom w:val="none" w:sz="0" w:space="0" w:color="auto"/>
        <w:right w:val="none" w:sz="0" w:space="0" w:color="auto"/>
      </w:divBdr>
    </w:div>
    <w:div w:id="105855182">
      <w:bodyDiv w:val="1"/>
      <w:marLeft w:val="0"/>
      <w:marRight w:val="0"/>
      <w:marTop w:val="0"/>
      <w:marBottom w:val="0"/>
      <w:divBdr>
        <w:top w:val="none" w:sz="0" w:space="0" w:color="auto"/>
        <w:left w:val="none" w:sz="0" w:space="0" w:color="auto"/>
        <w:bottom w:val="none" w:sz="0" w:space="0" w:color="auto"/>
        <w:right w:val="none" w:sz="0" w:space="0" w:color="auto"/>
      </w:divBdr>
    </w:div>
    <w:div w:id="106850764">
      <w:bodyDiv w:val="1"/>
      <w:marLeft w:val="0"/>
      <w:marRight w:val="0"/>
      <w:marTop w:val="0"/>
      <w:marBottom w:val="0"/>
      <w:divBdr>
        <w:top w:val="none" w:sz="0" w:space="0" w:color="auto"/>
        <w:left w:val="none" w:sz="0" w:space="0" w:color="auto"/>
        <w:bottom w:val="none" w:sz="0" w:space="0" w:color="auto"/>
        <w:right w:val="none" w:sz="0" w:space="0" w:color="auto"/>
      </w:divBdr>
      <w:divsChild>
        <w:div w:id="1340347657">
          <w:marLeft w:val="0"/>
          <w:marRight w:val="0"/>
          <w:marTop w:val="0"/>
          <w:marBottom w:val="0"/>
          <w:divBdr>
            <w:top w:val="none" w:sz="0" w:space="0" w:color="auto"/>
            <w:left w:val="none" w:sz="0" w:space="0" w:color="auto"/>
            <w:bottom w:val="none" w:sz="0" w:space="0" w:color="auto"/>
            <w:right w:val="none" w:sz="0" w:space="0" w:color="auto"/>
          </w:divBdr>
        </w:div>
      </w:divsChild>
    </w:div>
    <w:div w:id="106974092">
      <w:bodyDiv w:val="1"/>
      <w:marLeft w:val="0"/>
      <w:marRight w:val="0"/>
      <w:marTop w:val="0"/>
      <w:marBottom w:val="0"/>
      <w:divBdr>
        <w:top w:val="none" w:sz="0" w:space="0" w:color="auto"/>
        <w:left w:val="none" w:sz="0" w:space="0" w:color="auto"/>
        <w:bottom w:val="none" w:sz="0" w:space="0" w:color="auto"/>
        <w:right w:val="none" w:sz="0" w:space="0" w:color="auto"/>
      </w:divBdr>
    </w:div>
    <w:div w:id="116073200">
      <w:bodyDiv w:val="1"/>
      <w:marLeft w:val="0"/>
      <w:marRight w:val="0"/>
      <w:marTop w:val="0"/>
      <w:marBottom w:val="0"/>
      <w:divBdr>
        <w:top w:val="none" w:sz="0" w:space="0" w:color="auto"/>
        <w:left w:val="none" w:sz="0" w:space="0" w:color="auto"/>
        <w:bottom w:val="none" w:sz="0" w:space="0" w:color="auto"/>
        <w:right w:val="none" w:sz="0" w:space="0" w:color="auto"/>
      </w:divBdr>
    </w:div>
    <w:div w:id="119030950">
      <w:bodyDiv w:val="1"/>
      <w:marLeft w:val="0"/>
      <w:marRight w:val="0"/>
      <w:marTop w:val="0"/>
      <w:marBottom w:val="0"/>
      <w:divBdr>
        <w:top w:val="none" w:sz="0" w:space="0" w:color="auto"/>
        <w:left w:val="none" w:sz="0" w:space="0" w:color="auto"/>
        <w:bottom w:val="none" w:sz="0" w:space="0" w:color="auto"/>
        <w:right w:val="none" w:sz="0" w:space="0" w:color="auto"/>
      </w:divBdr>
    </w:div>
    <w:div w:id="137501424">
      <w:bodyDiv w:val="1"/>
      <w:marLeft w:val="0"/>
      <w:marRight w:val="0"/>
      <w:marTop w:val="0"/>
      <w:marBottom w:val="0"/>
      <w:divBdr>
        <w:top w:val="none" w:sz="0" w:space="0" w:color="auto"/>
        <w:left w:val="none" w:sz="0" w:space="0" w:color="auto"/>
        <w:bottom w:val="none" w:sz="0" w:space="0" w:color="auto"/>
        <w:right w:val="none" w:sz="0" w:space="0" w:color="auto"/>
      </w:divBdr>
      <w:divsChild>
        <w:div w:id="48572336">
          <w:marLeft w:val="0"/>
          <w:marRight w:val="0"/>
          <w:marTop w:val="0"/>
          <w:marBottom w:val="0"/>
          <w:divBdr>
            <w:top w:val="none" w:sz="0" w:space="0" w:color="auto"/>
            <w:left w:val="none" w:sz="0" w:space="0" w:color="auto"/>
            <w:bottom w:val="none" w:sz="0" w:space="0" w:color="auto"/>
            <w:right w:val="none" w:sz="0" w:space="0" w:color="auto"/>
          </w:divBdr>
        </w:div>
        <w:div w:id="66340536">
          <w:marLeft w:val="0"/>
          <w:marRight w:val="0"/>
          <w:marTop w:val="0"/>
          <w:marBottom w:val="0"/>
          <w:divBdr>
            <w:top w:val="none" w:sz="0" w:space="0" w:color="auto"/>
            <w:left w:val="none" w:sz="0" w:space="0" w:color="auto"/>
            <w:bottom w:val="none" w:sz="0" w:space="0" w:color="auto"/>
            <w:right w:val="none" w:sz="0" w:space="0" w:color="auto"/>
          </w:divBdr>
          <w:divsChild>
            <w:div w:id="112679338">
              <w:marLeft w:val="0"/>
              <w:marRight w:val="0"/>
              <w:marTop w:val="0"/>
              <w:marBottom w:val="0"/>
              <w:divBdr>
                <w:top w:val="none" w:sz="0" w:space="0" w:color="auto"/>
                <w:left w:val="none" w:sz="0" w:space="0" w:color="auto"/>
                <w:bottom w:val="none" w:sz="0" w:space="0" w:color="auto"/>
                <w:right w:val="none" w:sz="0" w:space="0" w:color="auto"/>
              </w:divBdr>
            </w:div>
            <w:div w:id="259216861">
              <w:marLeft w:val="0"/>
              <w:marRight w:val="0"/>
              <w:marTop w:val="0"/>
              <w:marBottom w:val="0"/>
              <w:divBdr>
                <w:top w:val="none" w:sz="0" w:space="0" w:color="auto"/>
                <w:left w:val="none" w:sz="0" w:space="0" w:color="auto"/>
                <w:bottom w:val="none" w:sz="0" w:space="0" w:color="auto"/>
                <w:right w:val="none" w:sz="0" w:space="0" w:color="auto"/>
              </w:divBdr>
            </w:div>
            <w:div w:id="459500566">
              <w:marLeft w:val="0"/>
              <w:marRight w:val="0"/>
              <w:marTop w:val="0"/>
              <w:marBottom w:val="0"/>
              <w:divBdr>
                <w:top w:val="none" w:sz="0" w:space="0" w:color="auto"/>
                <w:left w:val="none" w:sz="0" w:space="0" w:color="auto"/>
                <w:bottom w:val="none" w:sz="0" w:space="0" w:color="auto"/>
                <w:right w:val="none" w:sz="0" w:space="0" w:color="auto"/>
              </w:divBdr>
            </w:div>
            <w:div w:id="1126772349">
              <w:marLeft w:val="0"/>
              <w:marRight w:val="0"/>
              <w:marTop w:val="0"/>
              <w:marBottom w:val="0"/>
              <w:divBdr>
                <w:top w:val="none" w:sz="0" w:space="0" w:color="auto"/>
                <w:left w:val="none" w:sz="0" w:space="0" w:color="auto"/>
                <w:bottom w:val="none" w:sz="0" w:space="0" w:color="auto"/>
                <w:right w:val="none" w:sz="0" w:space="0" w:color="auto"/>
              </w:divBdr>
            </w:div>
            <w:div w:id="2144420881">
              <w:marLeft w:val="0"/>
              <w:marRight w:val="0"/>
              <w:marTop w:val="0"/>
              <w:marBottom w:val="0"/>
              <w:divBdr>
                <w:top w:val="none" w:sz="0" w:space="0" w:color="auto"/>
                <w:left w:val="none" w:sz="0" w:space="0" w:color="auto"/>
                <w:bottom w:val="none" w:sz="0" w:space="0" w:color="auto"/>
                <w:right w:val="none" w:sz="0" w:space="0" w:color="auto"/>
              </w:divBdr>
            </w:div>
          </w:divsChild>
        </w:div>
        <w:div w:id="140274470">
          <w:marLeft w:val="0"/>
          <w:marRight w:val="0"/>
          <w:marTop w:val="0"/>
          <w:marBottom w:val="0"/>
          <w:divBdr>
            <w:top w:val="none" w:sz="0" w:space="0" w:color="auto"/>
            <w:left w:val="none" w:sz="0" w:space="0" w:color="auto"/>
            <w:bottom w:val="none" w:sz="0" w:space="0" w:color="auto"/>
            <w:right w:val="none" w:sz="0" w:space="0" w:color="auto"/>
          </w:divBdr>
        </w:div>
        <w:div w:id="207379142">
          <w:marLeft w:val="0"/>
          <w:marRight w:val="0"/>
          <w:marTop w:val="0"/>
          <w:marBottom w:val="0"/>
          <w:divBdr>
            <w:top w:val="none" w:sz="0" w:space="0" w:color="auto"/>
            <w:left w:val="none" w:sz="0" w:space="0" w:color="auto"/>
            <w:bottom w:val="none" w:sz="0" w:space="0" w:color="auto"/>
            <w:right w:val="none" w:sz="0" w:space="0" w:color="auto"/>
          </w:divBdr>
        </w:div>
        <w:div w:id="250748361">
          <w:marLeft w:val="0"/>
          <w:marRight w:val="0"/>
          <w:marTop w:val="0"/>
          <w:marBottom w:val="0"/>
          <w:divBdr>
            <w:top w:val="none" w:sz="0" w:space="0" w:color="auto"/>
            <w:left w:val="none" w:sz="0" w:space="0" w:color="auto"/>
            <w:bottom w:val="none" w:sz="0" w:space="0" w:color="auto"/>
            <w:right w:val="none" w:sz="0" w:space="0" w:color="auto"/>
          </w:divBdr>
        </w:div>
        <w:div w:id="260336388">
          <w:marLeft w:val="0"/>
          <w:marRight w:val="0"/>
          <w:marTop w:val="0"/>
          <w:marBottom w:val="0"/>
          <w:divBdr>
            <w:top w:val="none" w:sz="0" w:space="0" w:color="auto"/>
            <w:left w:val="none" w:sz="0" w:space="0" w:color="auto"/>
            <w:bottom w:val="none" w:sz="0" w:space="0" w:color="auto"/>
            <w:right w:val="none" w:sz="0" w:space="0" w:color="auto"/>
          </w:divBdr>
        </w:div>
        <w:div w:id="275021133">
          <w:marLeft w:val="0"/>
          <w:marRight w:val="0"/>
          <w:marTop w:val="0"/>
          <w:marBottom w:val="0"/>
          <w:divBdr>
            <w:top w:val="none" w:sz="0" w:space="0" w:color="auto"/>
            <w:left w:val="none" w:sz="0" w:space="0" w:color="auto"/>
            <w:bottom w:val="none" w:sz="0" w:space="0" w:color="auto"/>
            <w:right w:val="none" w:sz="0" w:space="0" w:color="auto"/>
          </w:divBdr>
        </w:div>
        <w:div w:id="345374966">
          <w:marLeft w:val="0"/>
          <w:marRight w:val="0"/>
          <w:marTop w:val="0"/>
          <w:marBottom w:val="0"/>
          <w:divBdr>
            <w:top w:val="none" w:sz="0" w:space="0" w:color="auto"/>
            <w:left w:val="none" w:sz="0" w:space="0" w:color="auto"/>
            <w:bottom w:val="none" w:sz="0" w:space="0" w:color="auto"/>
            <w:right w:val="none" w:sz="0" w:space="0" w:color="auto"/>
          </w:divBdr>
        </w:div>
        <w:div w:id="377172951">
          <w:marLeft w:val="0"/>
          <w:marRight w:val="0"/>
          <w:marTop w:val="0"/>
          <w:marBottom w:val="0"/>
          <w:divBdr>
            <w:top w:val="none" w:sz="0" w:space="0" w:color="auto"/>
            <w:left w:val="none" w:sz="0" w:space="0" w:color="auto"/>
            <w:bottom w:val="none" w:sz="0" w:space="0" w:color="auto"/>
            <w:right w:val="none" w:sz="0" w:space="0" w:color="auto"/>
          </w:divBdr>
        </w:div>
        <w:div w:id="582837869">
          <w:marLeft w:val="0"/>
          <w:marRight w:val="0"/>
          <w:marTop w:val="0"/>
          <w:marBottom w:val="0"/>
          <w:divBdr>
            <w:top w:val="none" w:sz="0" w:space="0" w:color="auto"/>
            <w:left w:val="none" w:sz="0" w:space="0" w:color="auto"/>
            <w:bottom w:val="none" w:sz="0" w:space="0" w:color="auto"/>
            <w:right w:val="none" w:sz="0" w:space="0" w:color="auto"/>
          </w:divBdr>
        </w:div>
        <w:div w:id="583223045">
          <w:marLeft w:val="0"/>
          <w:marRight w:val="0"/>
          <w:marTop w:val="0"/>
          <w:marBottom w:val="0"/>
          <w:divBdr>
            <w:top w:val="none" w:sz="0" w:space="0" w:color="auto"/>
            <w:left w:val="none" w:sz="0" w:space="0" w:color="auto"/>
            <w:bottom w:val="none" w:sz="0" w:space="0" w:color="auto"/>
            <w:right w:val="none" w:sz="0" w:space="0" w:color="auto"/>
          </w:divBdr>
        </w:div>
        <w:div w:id="615521235">
          <w:marLeft w:val="0"/>
          <w:marRight w:val="0"/>
          <w:marTop w:val="0"/>
          <w:marBottom w:val="0"/>
          <w:divBdr>
            <w:top w:val="none" w:sz="0" w:space="0" w:color="auto"/>
            <w:left w:val="none" w:sz="0" w:space="0" w:color="auto"/>
            <w:bottom w:val="none" w:sz="0" w:space="0" w:color="auto"/>
            <w:right w:val="none" w:sz="0" w:space="0" w:color="auto"/>
          </w:divBdr>
        </w:div>
        <w:div w:id="687216506">
          <w:marLeft w:val="0"/>
          <w:marRight w:val="0"/>
          <w:marTop w:val="0"/>
          <w:marBottom w:val="0"/>
          <w:divBdr>
            <w:top w:val="none" w:sz="0" w:space="0" w:color="auto"/>
            <w:left w:val="none" w:sz="0" w:space="0" w:color="auto"/>
            <w:bottom w:val="none" w:sz="0" w:space="0" w:color="auto"/>
            <w:right w:val="none" w:sz="0" w:space="0" w:color="auto"/>
          </w:divBdr>
        </w:div>
        <w:div w:id="692919812">
          <w:marLeft w:val="0"/>
          <w:marRight w:val="0"/>
          <w:marTop w:val="0"/>
          <w:marBottom w:val="0"/>
          <w:divBdr>
            <w:top w:val="none" w:sz="0" w:space="0" w:color="auto"/>
            <w:left w:val="none" w:sz="0" w:space="0" w:color="auto"/>
            <w:bottom w:val="none" w:sz="0" w:space="0" w:color="auto"/>
            <w:right w:val="none" w:sz="0" w:space="0" w:color="auto"/>
          </w:divBdr>
        </w:div>
        <w:div w:id="738790233">
          <w:marLeft w:val="0"/>
          <w:marRight w:val="0"/>
          <w:marTop w:val="0"/>
          <w:marBottom w:val="0"/>
          <w:divBdr>
            <w:top w:val="none" w:sz="0" w:space="0" w:color="auto"/>
            <w:left w:val="none" w:sz="0" w:space="0" w:color="auto"/>
            <w:bottom w:val="none" w:sz="0" w:space="0" w:color="auto"/>
            <w:right w:val="none" w:sz="0" w:space="0" w:color="auto"/>
          </w:divBdr>
        </w:div>
        <w:div w:id="808590827">
          <w:marLeft w:val="0"/>
          <w:marRight w:val="0"/>
          <w:marTop w:val="0"/>
          <w:marBottom w:val="0"/>
          <w:divBdr>
            <w:top w:val="none" w:sz="0" w:space="0" w:color="auto"/>
            <w:left w:val="none" w:sz="0" w:space="0" w:color="auto"/>
            <w:bottom w:val="none" w:sz="0" w:space="0" w:color="auto"/>
            <w:right w:val="none" w:sz="0" w:space="0" w:color="auto"/>
          </w:divBdr>
        </w:div>
        <w:div w:id="811945090">
          <w:marLeft w:val="0"/>
          <w:marRight w:val="0"/>
          <w:marTop w:val="0"/>
          <w:marBottom w:val="0"/>
          <w:divBdr>
            <w:top w:val="none" w:sz="0" w:space="0" w:color="auto"/>
            <w:left w:val="none" w:sz="0" w:space="0" w:color="auto"/>
            <w:bottom w:val="none" w:sz="0" w:space="0" w:color="auto"/>
            <w:right w:val="none" w:sz="0" w:space="0" w:color="auto"/>
          </w:divBdr>
        </w:div>
        <w:div w:id="824591936">
          <w:marLeft w:val="0"/>
          <w:marRight w:val="0"/>
          <w:marTop w:val="0"/>
          <w:marBottom w:val="0"/>
          <w:divBdr>
            <w:top w:val="none" w:sz="0" w:space="0" w:color="auto"/>
            <w:left w:val="none" w:sz="0" w:space="0" w:color="auto"/>
            <w:bottom w:val="none" w:sz="0" w:space="0" w:color="auto"/>
            <w:right w:val="none" w:sz="0" w:space="0" w:color="auto"/>
          </w:divBdr>
        </w:div>
        <w:div w:id="825248246">
          <w:marLeft w:val="0"/>
          <w:marRight w:val="0"/>
          <w:marTop w:val="0"/>
          <w:marBottom w:val="0"/>
          <w:divBdr>
            <w:top w:val="none" w:sz="0" w:space="0" w:color="auto"/>
            <w:left w:val="none" w:sz="0" w:space="0" w:color="auto"/>
            <w:bottom w:val="none" w:sz="0" w:space="0" w:color="auto"/>
            <w:right w:val="none" w:sz="0" w:space="0" w:color="auto"/>
          </w:divBdr>
        </w:div>
        <w:div w:id="910888156">
          <w:marLeft w:val="0"/>
          <w:marRight w:val="0"/>
          <w:marTop w:val="0"/>
          <w:marBottom w:val="0"/>
          <w:divBdr>
            <w:top w:val="none" w:sz="0" w:space="0" w:color="auto"/>
            <w:left w:val="none" w:sz="0" w:space="0" w:color="auto"/>
            <w:bottom w:val="none" w:sz="0" w:space="0" w:color="auto"/>
            <w:right w:val="none" w:sz="0" w:space="0" w:color="auto"/>
          </w:divBdr>
        </w:div>
        <w:div w:id="1015959797">
          <w:marLeft w:val="0"/>
          <w:marRight w:val="0"/>
          <w:marTop w:val="0"/>
          <w:marBottom w:val="0"/>
          <w:divBdr>
            <w:top w:val="none" w:sz="0" w:space="0" w:color="auto"/>
            <w:left w:val="none" w:sz="0" w:space="0" w:color="auto"/>
            <w:bottom w:val="none" w:sz="0" w:space="0" w:color="auto"/>
            <w:right w:val="none" w:sz="0" w:space="0" w:color="auto"/>
          </w:divBdr>
        </w:div>
        <w:div w:id="1159422582">
          <w:marLeft w:val="0"/>
          <w:marRight w:val="0"/>
          <w:marTop w:val="0"/>
          <w:marBottom w:val="0"/>
          <w:divBdr>
            <w:top w:val="none" w:sz="0" w:space="0" w:color="auto"/>
            <w:left w:val="none" w:sz="0" w:space="0" w:color="auto"/>
            <w:bottom w:val="none" w:sz="0" w:space="0" w:color="auto"/>
            <w:right w:val="none" w:sz="0" w:space="0" w:color="auto"/>
          </w:divBdr>
        </w:div>
        <w:div w:id="1196384665">
          <w:marLeft w:val="0"/>
          <w:marRight w:val="0"/>
          <w:marTop w:val="0"/>
          <w:marBottom w:val="0"/>
          <w:divBdr>
            <w:top w:val="none" w:sz="0" w:space="0" w:color="auto"/>
            <w:left w:val="none" w:sz="0" w:space="0" w:color="auto"/>
            <w:bottom w:val="none" w:sz="0" w:space="0" w:color="auto"/>
            <w:right w:val="none" w:sz="0" w:space="0" w:color="auto"/>
          </w:divBdr>
        </w:div>
        <w:div w:id="1411079164">
          <w:marLeft w:val="0"/>
          <w:marRight w:val="0"/>
          <w:marTop w:val="0"/>
          <w:marBottom w:val="0"/>
          <w:divBdr>
            <w:top w:val="none" w:sz="0" w:space="0" w:color="auto"/>
            <w:left w:val="none" w:sz="0" w:space="0" w:color="auto"/>
            <w:bottom w:val="none" w:sz="0" w:space="0" w:color="auto"/>
            <w:right w:val="none" w:sz="0" w:space="0" w:color="auto"/>
          </w:divBdr>
        </w:div>
        <w:div w:id="1427186250">
          <w:marLeft w:val="0"/>
          <w:marRight w:val="0"/>
          <w:marTop w:val="0"/>
          <w:marBottom w:val="0"/>
          <w:divBdr>
            <w:top w:val="none" w:sz="0" w:space="0" w:color="auto"/>
            <w:left w:val="none" w:sz="0" w:space="0" w:color="auto"/>
            <w:bottom w:val="none" w:sz="0" w:space="0" w:color="auto"/>
            <w:right w:val="none" w:sz="0" w:space="0" w:color="auto"/>
          </w:divBdr>
        </w:div>
        <w:div w:id="1449734639">
          <w:marLeft w:val="0"/>
          <w:marRight w:val="0"/>
          <w:marTop w:val="0"/>
          <w:marBottom w:val="0"/>
          <w:divBdr>
            <w:top w:val="none" w:sz="0" w:space="0" w:color="auto"/>
            <w:left w:val="none" w:sz="0" w:space="0" w:color="auto"/>
            <w:bottom w:val="none" w:sz="0" w:space="0" w:color="auto"/>
            <w:right w:val="none" w:sz="0" w:space="0" w:color="auto"/>
          </w:divBdr>
        </w:div>
        <w:div w:id="1501893692">
          <w:marLeft w:val="0"/>
          <w:marRight w:val="0"/>
          <w:marTop w:val="0"/>
          <w:marBottom w:val="0"/>
          <w:divBdr>
            <w:top w:val="none" w:sz="0" w:space="0" w:color="auto"/>
            <w:left w:val="none" w:sz="0" w:space="0" w:color="auto"/>
            <w:bottom w:val="none" w:sz="0" w:space="0" w:color="auto"/>
            <w:right w:val="none" w:sz="0" w:space="0" w:color="auto"/>
          </w:divBdr>
        </w:div>
        <w:div w:id="1516532308">
          <w:marLeft w:val="0"/>
          <w:marRight w:val="0"/>
          <w:marTop w:val="0"/>
          <w:marBottom w:val="0"/>
          <w:divBdr>
            <w:top w:val="none" w:sz="0" w:space="0" w:color="auto"/>
            <w:left w:val="none" w:sz="0" w:space="0" w:color="auto"/>
            <w:bottom w:val="none" w:sz="0" w:space="0" w:color="auto"/>
            <w:right w:val="none" w:sz="0" w:space="0" w:color="auto"/>
          </w:divBdr>
        </w:div>
        <w:div w:id="1530991071">
          <w:marLeft w:val="0"/>
          <w:marRight w:val="0"/>
          <w:marTop w:val="0"/>
          <w:marBottom w:val="0"/>
          <w:divBdr>
            <w:top w:val="none" w:sz="0" w:space="0" w:color="auto"/>
            <w:left w:val="none" w:sz="0" w:space="0" w:color="auto"/>
            <w:bottom w:val="none" w:sz="0" w:space="0" w:color="auto"/>
            <w:right w:val="none" w:sz="0" w:space="0" w:color="auto"/>
          </w:divBdr>
        </w:div>
        <w:div w:id="1565528362">
          <w:marLeft w:val="0"/>
          <w:marRight w:val="0"/>
          <w:marTop w:val="0"/>
          <w:marBottom w:val="0"/>
          <w:divBdr>
            <w:top w:val="none" w:sz="0" w:space="0" w:color="auto"/>
            <w:left w:val="none" w:sz="0" w:space="0" w:color="auto"/>
            <w:bottom w:val="none" w:sz="0" w:space="0" w:color="auto"/>
            <w:right w:val="none" w:sz="0" w:space="0" w:color="auto"/>
          </w:divBdr>
        </w:div>
        <w:div w:id="1587961972">
          <w:marLeft w:val="0"/>
          <w:marRight w:val="0"/>
          <w:marTop w:val="0"/>
          <w:marBottom w:val="0"/>
          <w:divBdr>
            <w:top w:val="none" w:sz="0" w:space="0" w:color="auto"/>
            <w:left w:val="none" w:sz="0" w:space="0" w:color="auto"/>
            <w:bottom w:val="none" w:sz="0" w:space="0" w:color="auto"/>
            <w:right w:val="none" w:sz="0" w:space="0" w:color="auto"/>
          </w:divBdr>
        </w:div>
        <w:div w:id="1735083171">
          <w:marLeft w:val="0"/>
          <w:marRight w:val="0"/>
          <w:marTop w:val="0"/>
          <w:marBottom w:val="0"/>
          <w:divBdr>
            <w:top w:val="none" w:sz="0" w:space="0" w:color="auto"/>
            <w:left w:val="none" w:sz="0" w:space="0" w:color="auto"/>
            <w:bottom w:val="none" w:sz="0" w:space="0" w:color="auto"/>
            <w:right w:val="none" w:sz="0" w:space="0" w:color="auto"/>
          </w:divBdr>
        </w:div>
        <w:div w:id="1825315416">
          <w:marLeft w:val="0"/>
          <w:marRight w:val="0"/>
          <w:marTop w:val="0"/>
          <w:marBottom w:val="0"/>
          <w:divBdr>
            <w:top w:val="none" w:sz="0" w:space="0" w:color="auto"/>
            <w:left w:val="none" w:sz="0" w:space="0" w:color="auto"/>
            <w:bottom w:val="none" w:sz="0" w:space="0" w:color="auto"/>
            <w:right w:val="none" w:sz="0" w:space="0" w:color="auto"/>
          </w:divBdr>
        </w:div>
        <w:div w:id="1829051945">
          <w:marLeft w:val="0"/>
          <w:marRight w:val="0"/>
          <w:marTop w:val="0"/>
          <w:marBottom w:val="0"/>
          <w:divBdr>
            <w:top w:val="none" w:sz="0" w:space="0" w:color="auto"/>
            <w:left w:val="none" w:sz="0" w:space="0" w:color="auto"/>
            <w:bottom w:val="none" w:sz="0" w:space="0" w:color="auto"/>
            <w:right w:val="none" w:sz="0" w:space="0" w:color="auto"/>
          </w:divBdr>
        </w:div>
        <w:div w:id="1844933995">
          <w:marLeft w:val="0"/>
          <w:marRight w:val="0"/>
          <w:marTop w:val="0"/>
          <w:marBottom w:val="0"/>
          <w:divBdr>
            <w:top w:val="none" w:sz="0" w:space="0" w:color="auto"/>
            <w:left w:val="none" w:sz="0" w:space="0" w:color="auto"/>
            <w:bottom w:val="none" w:sz="0" w:space="0" w:color="auto"/>
            <w:right w:val="none" w:sz="0" w:space="0" w:color="auto"/>
          </w:divBdr>
        </w:div>
        <w:div w:id="1910505702">
          <w:marLeft w:val="0"/>
          <w:marRight w:val="0"/>
          <w:marTop w:val="0"/>
          <w:marBottom w:val="0"/>
          <w:divBdr>
            <w:top w:val="none" w:sz="0" w:space="0" w:color="auto"/>
            <w:left w:val="none" w:sz="0" w:space="0" w:color="auto"/>
            <w:bottom w:val="none" w:sz="0" w:space="0" w:color="auto"/>
            <w:right w:val="none" w:sz="0" w:space="0" w:color="auto"/>
          </w:divBdr>
          <w:divsChild>
            <w:div w:id="231887027">
              <w:marLeft w:val="0"/>
              <w:marRight w:val="0"/>
              <w:marTop w:val="0"/>
              <w:marBottom w:val="0"/>
              <w:divBdr>
                <w:top w:val="none" w:sz="0" w:space="0" w:color="auto"/>
                <w:left w:val="none" w:sz="0" w:space="0" w:color="auto"/>
                <w:bottom w:val="none" w:sz="0" w:space="0" w:color="auto"/>
                <w:right w:val="none" w:sz="0" w:space="0" w:color="auto"/>
              </w:divBdr>
            </w:div>
            <w:div w:id="959070709">
              <w:marLeft w:val="0"/>
              <w:marRight w:val="0"/>
              <w:marTop w:val="0"/>
              <w:marBottom w:val="0"/>
              <w:divBdr>
                <w:top w:val="none" w:sz="0" w:space="0" w:color="auto"/>
                <w:left w:val="none" w:sz="0" w:space="0" w:color="auto"/>
                <w:bottom w:val="none" w:sz="0" w:space="0" w:color="auto"/>
                <w:right w:val="none" w:sz="0" w:space="0" w:color="auto"/>
              </w:divBdr>
            </w:div>
            <w:div w:id="1278441407">
              <w:marLeft w:val="0"/>
              <w:marRight w:val="0"/>
              <w:marTop w:val="0"/>
              <w:marBottom w:val="0"/>
              <w:divBdr>
                <w:top w:val="none" w:sz="0" w:space="0" w:color="auto"/>
                <w:left w:val="none" w:sz="0" w:space="0" w:color="auto"/>
                <w:bottom w:val="none" w:sz="0" w:space="0" w:color="auto"/>
                <w:right w:val="none" w:sz="0" w:space="0" w:color="auto"/>
              </w:divBdr>
            </w:div>
          </w:divsChild>
        </w:div>
        <w:div w:id="1920938525">
          <w:marLeft w:val="0"/>
          <w:marRight w:val="0"/>
          <w:marTop w:val="0"/>
          <w:marBottom w:val="0"/>
          <w:divBdr>
            <w:top w:val="none" w:sz="0" w:space="0" w:color="auto"/>
            <w:left w:val="none" w:sz="0" w:space="0" w:color="auto"/>
            <w:bottom w:val="none" w:sz="0" w:space="0" w:color="auto"/>
            <w:right w:val="none" w:sz="0" w:space="0" w:color="auto"/>
          </w:divBdr>
        </w:div>
        <w:div w:id="1952861332">
          <w:marLeft w:val="0"/>
          <w:marRight w:val="0"/>
          <w:marTop w:val="0"/>
          <w:marBottom w:val="0"/>
          <w:divBdr>
            <w:top w:val="none" w:sz="0" w:space="0" w:color="auto"/>
            <w:left w:val="none" w:sz="0" w:space="0" w:color="auto"/>
            <w:bottom w:val="none" w:sz="0" w:space="0" w:color="auto"/>
            <w:right w:val="none" w:sz="0" w:space="0" w:color="auto"/>
          </w:divBdr>
        </w:div>
        <w:div w:id="1991665901">
          <w:marLeft w:val="0"/>
          <w:marRight w:val="0"/>
          <w:marTop w:val="0"/>
          <w:marBottom w:val="0"/>
          <w:divBdr>
            <w:top w:val="none" w:sz="0" w:space="0" w:color="auto"/>
            <w:left w:val="none" w:sz="0" w:space="0" w:color="auto"/>
            <w:bottom w:val="none" w:sz="0" w:space="0" w:color="auto"/>
            <w:right w:val="none" w:sz="0" w:space="0" w:color="auto"/>
          </w:divBdr>
        </w:div>
      </w:divsChild>
    </w:div>
    <w:div w:id="140582658">
      <w:bodyDiv w:val="1"/>
      <w:marLeft w:val="0"/>
      <w:marRight w:val="0"/>
      <w:marTop w:val="0"/>
      <w:marBottom w:val="0"/>
      <w:divBdr>
        <w:top w:val="none" w:sz="0" w:space="0" w:color="auto"/>
        <w:left w:val="none" w:sz="0" w:space="0" w:color="auto"/>
        <w:bottom w:val="none" w:sz="0" w:space="0" w:color="auto"/>
        <w:right w:val="none" w:sz="0" w:space="0" w:color="auto"/>
      </w:divBdr>
    </w:div>
    <w:div w:id="143011898">
      <w:bodyDiv w:val="1"/>
      <w:marLeft w:val="0"/>
      <w:marRight w:val="0"/>
      <w:marTop w:val="0"/>
      <w:marBottom w:val="0"/>
      <w:divBdr>
        <w:top w:val="none" w:sz="0" w:space="0" w:color="auto"/>
        <w:left w:val="none" w:sz="0" w:space="0" w:color="auto"/>
        <w:bottom w:val="none" w:sz="0" w:space="0" w:color="auto"/>
        <w:right w:val="none" w:sz="0" w:space="0" w:color="auto"/>
      </w:divBdr>
    </w:div>
    <w:div w:id="143662449">
      <w:bodyDiv w:val="1"/>
      <w:marLeft w:val="0"/>
      <w:marRight w:val="0"/>
      <w:marTop w:val="0"/>
      <w:marBottom w:val="0"/>
      <w:divBdr>
        <w:top w:val="none" w:sz="0" w:space="0" w:color="auto"/>
        <w:left w:val="none" w:sz="0" w:space="0" w:color="auto"/>
        <w:bottom w:val="none" w:sz="0" w:space="0" w:color="auto"/>
        <w:right w:val="none" w:sz="0" w:space="0" w:color="auto"/>
      </w:divBdr>
    </w:div>
    <w:div w:id="148788665">
      <w:bodyDiv w:val="1"/>
      <w:marLeft w:val="0"/>
      <w:marRight w:val="0"/>
      <w:marTop w:val="0"/>
      <w:marBottom w:val="0"/>
      <w:divBdr>
        <w:top w:val="none" w:sz="0" w:space="0" w:color="auto"/>
        <w:left w:val="none" w:sz="0" w:space="0" w:color="auto"/>
        <w:bottom w:val="none" w:sz="0" w:space="0" w:color="auto"/>
        <w:right w:val="none" w:sz="0" w:space="0" w:color="auto"/>
      </w:divBdr>
    </w:div>
    <w:div w:id="149833999">
      <w:bodyDiv w:val="1"/>
      <w:marLeft w:val="0"/>
      <w:marRight w:val="0"/>
      <w:marTop w:val="0"/>
      <w:marBottom w:val="0"/>
      <w:divBdr>
        <w:top w:val="none" w:sz="0" w:space="0" w:color="auto"/>
        <w:left w:val="none" w:sz="0" w:space="0" w:color="auto"/>
        <w:bottom w:val="none" w:sz="0" w:space="0" w:color="auto"/>
        <w:right w:val="none" w:sz="0" w:space="0" w:color="auto"/>
      </w:divBdr>
    </w:div>
    <w:div w:id="153764011">
      <w:bodyDiv w:val="1"/>
      <w:marLeft w:val="0"/>
      <w:marRight w:val="0"/>
      <w:marTop w:val="0"/>
      <w:marBottom w:val="0"/>
      <w:divBdr>
        <w:top w:val="none" w:sz="0" w:space="0" w:color="auto"/>
        <w:left w:val="none" w:sz="0" w:space="0" w:color="auto"/>
        <w:bottom w:val="none" w:sz="0" w:space="0" w:color="auto"/>
        <w:right w:val="none" w:sz="0" w:space="0" w:color="auto"/>
      </w:divBdr>
    </w:div>
    <w:div w:id="172305741">
      <w:bodyDiv w:val="1"/>
      <w:marLeft w:val="0"/>
      <w:marRight w:val="0"/>
      <w:marTop w:val="0"/>
      <w:marBottom w:val="0"/>
      <w:divBdr>
        <w:top w:val="none" w:sz="0" w:space="0" w:color="auto"/>
        <w:left w:val="none" w:sz="0" w:space="0" w:color="auto"/>
        <w:bottom w:val="none" w:sz="0" w:space="0" w:color="auto"/>
        <w:right w:val="none" w:sz="0" w:space="0" w:color="auto"/>
      </w:divBdr>
    </w:div>
    <w:div w:id="185481889">
      <w:bodyDiv w:val="1"/>
      <w:marLeft w:val="0"/>
      <w:marRight w:val="0"/>
      <w:marTop w:val="0"/>
      <w:marBottom w:val="0"/>
      <w:divBdr>
        <w:top w:val="none" w:sz="0" w:space="0" w:color="auto"/>
        <w:left w:val="none" w:sz="0" w:space="0" w:color="auto"/>
        <w:bottom w:val="none" w:sz="0" w:space="0" w:color="auto"/>
        <w:right w:val="none" w:sz="0" w:space="0" w:color="auto"/>
      </w:divBdr>
    </w:div>
    <w:div w:id="192574202">
      <w:bodyDiv w:val="1"/>
      <w:marLeft w:val="0"/>
      <w:marRight w:val="0"/>
      <w:marTop w:val="0"/>
      <w:marBottom w:val="0"/>
      <w:divBdr>
        <w:top w:val="none" w:sz="0" w:space="0" w:color="auto"/>
        <w:left w:val="none" w:sz="0" w:space="0" w:color="auto"/>
        <w:bottom w:val="none" w:sz="0" w:space="0" w:color="auto"/>
        <w:right w:val="none" w:sz="0" w:space="0" w:color="auto"/>
      </w:divBdr>
    </w:div>
    <w:div w:id="199903950">
      <w:bodyDiv w:val="1"/>
      <w:marLeft w:val="0"/>
      <w:marRight w:val="0"/>
      <w:marTop w:val="0"/>
      <w:marBottom w:val="0"/>
      <w:divBdr>
        <w:top w:val="none" w:sz="0" w:space="0" w:color="auto"/>
        <w:left w:val="none" w:sz="0" w:space="0" w:color="auto"/>
        <w:bottom w:val="none" w:sz="0" w:space="0" w:color="auto"/>
        <w:right w:val="none" w:sz="0" w:space="0" w:color="auto"/>
      </w:divBdr>
    </w:div>
    <w:div w:id="217785735">
      <w:bodyDiv w:val="1"/>
      <w:marLeft w:val="0"/>
      <w:marRight w:val="0"/>
      <w:marTop w:val="0"/>
      <w:marBottom w:val="0"/>
      <w:divBdr>
        <w:top w:val="none" w:sz="0" w:space="0" w:color="auto"/>
        <w:left w:val="none" w:sz="0" w:space="0" w:color="auto"/>
        <w:bottom w:val="none" w:sz="0" w:space="0" w:color="auto"/>
        <w:right w:val="none" w:sz="0" w:space="0" w:color="auto"/>
      </w:divBdr>
    </w:div>
    <w:div w:id="222062627">
      <w:bodyDiv w:val="1"/>
      <w:marLeft w:val="0"/>
      <w:marRight w:val="0"/>
      <w:marTop w:val="0"/>
      <w:marBottom w:val="0"/>
      <w:divBdr>
        <w:top w:val="none" w:sz="0" w:space="0" w:color="auto"/>
        <w:left w:val="none" w:sz="0" w:space="0" w:color="auto"/>
        <w:bottom w:val="none" w:sz="0" w:space="0" w:color="auto"/>
        <w:right w:val="none" w:sz="0" w:space="0" w:color="auto"/>
      </w:divBdr>
    </w:div>
    <w:div w:id="230238001">
      <w:bodyDiv w:val="1"/>
      <w:marLeft w:val="0"/>
      <w:marRight w:val="0"/>
      <w:marTop w:val="0"/>
      <w:marBottom w:val="0"/>
      <w:divBdr>
        <w:top w:val="none" w:sz="0" w:space="0" w:color="auto"/>
        <w:left w:val="none" w:sz="0" w:space="0" w:color="auto"/>
        <w:bottom w:val="none" w:sz="0" w:space="0" w:color="auto"/>
        <w:right w:val="none" w:sz="0" w:space="0" w:color="auto"/>
      </w:divBdr>
    </w:div>
    <w:div w:id="240259369">
      <w:bodyDiv w:val="1"/>
      <w:marLeft w:val="0"/>
      <w:marRight w:val="0"/>
      <w:marTop w:val="0"/>
      <w:marBottom w:val="0"/>
      <w:divBdr>
        <w:top w:val="none" w:sz="0" w:space="0" w:color="auto"/>
        <w:left w:val="none" w:sz="0" w:space="0" w:color="auto"/>
        <w:bottom w:val="none" w:sz="0" w:space="0" w:color="auto"/>
        <w:right w:val="none" w:sz="0" w:space="0" w:color="auto"/>
      </w:divBdr>
    </w:div>
    <w:div w:id="255358915">
      <w:bodyDiv w:val="1"/>
      <w:marLeft w:val="0"/>
      <w:marRight w:val="0"/>
      <w:marTop w:val="0"/>
      <w:marBottom w:val="0"/>
      <w:divBdr>
        <w:top w:val="none" w:sz="0" w:space="0" w:color="auto"/>
        <w:left w:val="none" w:sz="0" w:space="0" w:color="auto"/>
        <w:bottom w:val="none" w:sz="0" w:space="0" w:color="auto"/>
        <w:right w:val="none" w:sz="0" w:space="0" w:color="auto"/>
      </w:divBdr>
    </w:div>
    <w:div w:id="260769611">
      <w:bodyDiv w:val="1"/>
      <w:marLeft w:val="0"/>
      <w:marRight w:val="0"/>
      <w:marTop w:val="0"/>
      <w:marBottom w:val="0"/>
      <w:divBdr>
        <w:top w:val="none" w:sz="0" w:space="0" w:color="auto"/>
        <w:left w:val="none" w:sz="0" w:space="0" w:color="auto"/>
        <w:bottom w:val="none" w:sz="0" w:space="0" w:color="auto"/>
        <w:right w:val="none" w:sz="0" w:space="0" w:color="auto"/>
      </w:divBdr>
    </w:div>
    <w:div w:id="261887188">
      <w:bodyDiv w:val="1"/>
      <w:marLeft w:val="0"/>
      <w:marRight w:val="0"/>
      <w:marTop w:val="0"/>
      <w:marBottom w:val="0"/>
      <w:divBdr>
        <w:top w:val="none" w:sz="0" w:space="0" w:color="auto"/>
        <w:left w:val="none" w:sz="0" w:space="0" w:color="auto"/>
        <w:bottom w:val="none" w:sz="0" w:space="0" w:color="auto"/>
        <w:right w:val="none" w:sz="0" w:space="0" w:color="auto"/>
      </w:divBdr>
    </w:div>
    <w:div w:id="264970425">
      <w:bodyDiv w:val="1"/>
      <w:marLeft w:val="0"/>
      <w:marRight w:val="0"/>
      <w:marTop w:val="0"/>
      <w:marBottom w:val="0"/>
      <w:divBdr>
        <w:top w:val="none" w:sz="0" w:space="0" w:color="auto"/>
        <w:left w:val="none" w:sz="0" w:space="0" w:color="auto"/>
        <w:bottom w:val="none" w:sz="0" w:space="0" w:color="auto"/>
        <w:right w:val="none" w:sz="0" w:space="0" w:color="auto"/>
      </w:divBdr>
    </w:div>
    <w:div w:id="274484415">
      <w:bodyDiv w:val="1"/>
      <w:marLeft w:val="0"/>
      <w:marRight w:val="0"/>
      <w:marTop w:val="0"/>
      <w:marBottom w:val="0"/>
      <w:divBdr>
        <w:top w:val="none" w:sz="0" w:space="0" w:color="auto"/>
        <w:left w:val="none" w:sz="0" w:space="0" w:color="auto"/>
        <w:bottom w:val="none" w:sz="0" w:space="0" w:color="auto"/>
        <w:right w:val="none" w:sz="0" w:space="0" w:color="auto"/>
      </w:divBdr>
    </w:div>
    <w:div w:id="299192826">
      <w:bodyDiv w:val="1"/>
      <w:marLeft w:val="0"/>
      <w:marRight w:val="0"/>
      <w:marTop w:val="0"/>
      <w:marBottom w:val="0"/>
      <w:divBdr>
        <w:top w:val="none" w:sz="0" w:space="0" w:color="auto"/>
        <w:left w:val="none" w:sz="0" w:space="0" w:color="auto"/>
        <w:bottom w:val="none" w:sz="0" w:space="0" w:color="auto"/>
        <w:right w:val="none" w:sz="0" w:space="0" w:color="auto"/>
      </w:divBdr>
    </w:div>
    <w:div w:id="302858032">
      <w:bodyDiv w:val="1"/>
      <w:marLeft w:val="0"/>
      <w:marRight w:val="0"/>
      <w:marTop w:val="0"/>
      <w:marBottom w:val="0"/>
      <w:divBdr>
        <w:top w:val="none" w:sz="0" w:space="0" w:color="auto"/>
        <w:left w:val="none" w:sz="0" w:space="0" w:color="auto"/>
        <w:bottom w:val="none" w:sz="0" w:space="0" w:color="auto"/>
        <w:right w:val="none" w:sz="0" w:space="0" w:color="auto"/>
      </w:divBdr>
    </w:div>
    <w:div w:id="322391290">
      <w:bodyDiv w:val="1"/>
      <w:marLeft w:val="0"/>
      <w:marRight w:val="0"/>
      <w:marTop w:val="0"/>
      <w:marBottom w:val="0"/>
      <w:divBdr>
        <w:top w:val="none" w:sz="0" w:space="0" w:color="auto"/>
        <w:left w:val="none" w:sz="0" w:space="0" w:color="auto"/>
        <w:bottom w:val="none" w:sz="0" w:space="0" w:color="auto"/>
        <w:right w:val="none" w:sz="0" w:space="0" w:color="auto"/>
      </w:divBdr>
    </w:div>
    <w:div w:id="332954383">
      <w:bodyDiv w:val="1"/>
      <w:marLeft w:val="0"/>
      <w:marRight w:val="0"/>
      <w:marTop w:val="0"/>
      <w:marBottom w:val="0"/>
      <w:divBdr>
        <w:top w:val="none" w:sz="0" w:space="0" w:color="auto"/>
        <w:left w:val="none" w:sz="0" w:space="0" w:color="auto"/>
        <w:bottom w:val="none" w:sz="0" w:space="0" w:color="auto"/>
        <w:right w:val="none" w:sz="0" w:space="0" w:color="auto"/>
      </w:divBdr>
    </w:div>
    <w:div w:id="338701885">
      <w:bodyDiv w:val="1"/>
      <w:marLeft w:val="0"/>
      <w:marRight w:val="0"/>
      <w:marTop w:val="0"/>
      <w:marBottom w:val="0"/>
      <w:divBdr>
        <w:top w:val="none" w:sz="0" w:space="0" w:color="auto"/>
        <w:left w:val="none" w:sz="0" w:space="0" w:color="auto"/>
        <w:bottom w:val="none" w:sz="0" w:space="0" w:color="auto"/>
        <w:right w:val="none" w:sz="0" w:space="0" w:color="auto"/>
      </w:divBdr>
    </w:div>
    <w:div w:id="340666931">
      <w:bodyDiv w:val="1"/>
      <w:marLeft w:val="0"/>
      <w:marRight w:val="0"/>
      <w:marTop w:val="0"/>
      <w:marBottom w:val="0"/>
      <w:divBdr>
        <w:top w:val="none" w:sz="0" w:space="0" w:color="auto"/>
        <w:left w:val="none" w:sz="0" w:space="0" w:color="auto"/>
        <w:bottom w:val="none" w:sz="0" w:space="0" w:color="auto"/>
        <w:right w:val="none" w:sz="0" w:space="0" w:color="auto"/>
      </w:divBdr>
    </w:div>
    <w:div w:id="345375516">
      <w:bodyDiv w:val="1"/>
      <w:marLeft w:val="0"/>
      <w:marRight w:val="0"/>
      <w:marTop w:val="0"/>
      <w:marBottom w:val="0"/>
      <w:divBdr>
        <w:top w:val="none" w:sz="0" w:space="0" w:color="auto"/>
        <w:left w:val="none" w:sz="0" w:space="0" w:color="auto"/>
        <w:bottom w:val="none" w:sz="0" w:space="0" w:color="auto"/>
        <w:right w:val="none" w:sz="0" w:space="0" w:color="auto"/>
      </w:divBdr>
    </w:div>
    <w:div w:id="347218530">
      <w:bodyDiv w:val="1"/>
      <w:marLeft w:val="0"/>
      <w:marRight w:val="0"/>
      <w:marTop w:val="0"/>
      <w:marBottom w:val="0"/>
      <w:divBdr>
        <w:top w:val="none" w:sz="0" w:space="0" w:color="auto"/>
        <w:left w:val="none" w:sz="0" w:space="0" w:color="auto"/>
        <w:bottom w:val="none" w:sz="0" w:space="0" w:color="auto"/>
        <w:right w:val="none" w:sz="0" w:space="0" w:color="auto"/>
      </w:divBdr>
    </w:div>
    <w:div w:id="355237338">
      <w:bodyDiv w:val="1"/>
      <w:marLeft w:val="0"/>
      <w:marRight w:val="0"/>
      <w:marTop w:val="0"/>
      <w:marBottom w:val="0"/>
      <w:divBdr>
        <w:top w:val="none" w:sz="0" w:space="0" w:color="auto"/>
        <w:left w:val="none" w:sz="0" w:space="0" w:color="auto"/>
        <w:bottom w:val="none" w:sz="0" w:space="0" w:color="auto"/>
        <w:right w:val="none" w:sz="0" w:space="0" w:color="auto"/>
      </w:divBdr>
    </w:div>
    <w:div w:id="360477062">
      <w:bodyDiv w:val="1"/>
      <w:marLeft w:val="0"/>
      <w:marRight w:val="0"/>
      <w:marTop w:val="0"/>
      <w:marBottom w:val="0"/>
      <w:divBdr>
        <w:top w:val="none" w:sz="0" w:space="0" w:color="auto"/>
        <w:left w:val="none" w:sz="0" w:space="0" w:color="auto"/>
        <w:bottom w:val="none" w:sz="0" w:space="0" w:color="auto"/>
        <w:right w:val="none" w:sz="0" w:space="0" w:color="auto"/>
      </w:divBdr>
    </w:div>
    <w:div w:id="362092710">
      <w:bodyDiv w:val="1"/>
      <w:marLeft w:val="0"/>
      <w:marRight w:val="0"/>
      <w:marTop w:val="0"/>
      <w:marBottom w:val="0"/>
      <w:divBdr>
        <w:top w:val="none" w:sz="0" w:space="0" w:color="auto"/>
        <w:left w:val="none" w:sz="0" w:space="0" w:color="auto"/>
        <w:bottom w:val="none" w:sz="0" w:space="0" w:color="auto"/>
        <w:right w:val="none" w:sz="0" w:space="0" w:color="auto"/>
      </w:divBdr>
    </w:div>
    <w:div w:id="367072319">
      <w:bodyDiv w:val="1"/>
      <w:marLeft w:val="0"/>
      <w:marRight w:val="0"/>
      <w:marTop w:val="0"/>
      <w:marBottom w:val="0"/>
      <w:divBdr>
        <w:top w:val="none" w:sz="0" w:space="0" w:color="auto"/>
        <w:left w:val="none" w:sz="0" w:space="0" w:color="auto"/>
        <w:bottom w:val="none" w:sz="0" w:space="0" w:color="auto"/>
        <w:right w:val="none" w:sz="0" w:space="0" w:color="auto"/>
      </w:divBdr>
    </w:div>
    <w:div w:id="375661060">
      <w:bodyDiv w:val="1"/>
      <w:marLeft w:val="0"/>
      <w:marRight w:val="0"/>
      <w:marTop w:val="0"/>
      <w:marBottom w:val="0"/>
      <w:divBdr>
        <w:top w:val="none" w:sz="0" w:space="0" w:color="auto"/>
        <w:left w:val="none" w:sz="0" w:space="0" w:color="auto"/>
        <w:bottom w:val="none" w:sz="0" w:space="0" w:color="auto"/>
        <w:right w:val="none" w:sz="0" w:space="0" w:color="auto"/>
      </w:divBdr>
    </w:div>
    <w:div w:id="376318243">
      <w:bodyDiv w:val="1"/>
      <w:marLeft w:val="0"/>
      <w:marRight w:val="0"/>
      <w:marTop w:val="0"/>
      <w:marBottom w:val="0"/>
      <w:divBdr>
        <w:top w:val="none" w:sz="0" w:space="0" w:color="auto"/>
        <w:left w:val="none" w:sz="0" w:space="0" w:color="auto"/>
        <w:bottom w:val="none" w:sz="0" w:space="0" w:color="auto"/>
        <w:right w:val="none" w:sz="0" w:space="0" w:color="auto"/>
      </w:divBdr>
    </w:div>
    <w:div w:id="393772625">
      <w:bodyDiv w:val="1"/>
      <w:marLeft w:val="0"/>
      <w:marRight w:val="0"/>
      <w:marTop w:val="0"/>
      <w:marBottom w:val="0"/>
      <w:divBdr>
        <w:top w:val="none" w:sz="0" w:space="0" w:color="auto"/>
        <w:left w:val="none" w:sz="0" w:space="0" w:color="auto"/>
        <w:bottom w:val="none" w:sz="0" w:space="0" w:color="auto"/>
        <w:right w:val="none" w:sz="0" w:space="0" w:color="auto"/>
      </w:divBdr>
    </w:div>
    <w:div w:id="407314869">
      <w:bodyDiv w:val="1"/>
      <w:marLeft w:val="0"/>
      <w:marRight w:val="0"/>
      <w:marTop w:val="0"/>
      <w:marBottom w:val="0"/>
      <w:divBdr>
        <w:top w:val="none" w:sz="0" w:space="0" w:color="auto"/>
        <w:left w:val="none" w:sz="0" w:space="0" w:color="auto"/>
        <w:bottom w:val="none" w:sz="0" w:space="0" w:color="auto"/>
        <w:right w:val="none" w:sz="0" w:space="0" w:color="auto"/>
      </w:divBdr>
    </w:div>
    <w:div w:id="422726494">
      <w:bodyDiv w:val="1"/>
      <w:marLeft w:val="0"/>
      <w:marRight w:val="0"/>
      <w:marTop w:val="0"/>
      <w:marBottom w:val="0"/>
      <w:divBdr>
        <w:top w:val="none" w:sz="0" w:space="0" w:color="auto"/>
        <w:left w:val="none" w:sz="0" w:space="0" w:color="auto"/>
        <w:bottom w:val="none" w:sz="0" w:space="0" w:color="auto"/>
        <w:right w:val="none" w:sz="0" w:space="0" w:color="auto"/>
      </w:divBdr>
    </w:div>
    <w:div w:id="422727232">
      <w:bodyDiv w:val="1"/>
      <w:marLeft w:val="0"/>
      <w:marRight w:val="0"/>
      <w:marTop w:val="0"/>
      <w:marBottom w:val="0"/>
      <w:divBdr>
        <w:top w:val="none" w:sz="0" w:space="0" w:color="auto"/>
        <w:left w:val="none" w:sz="0" w:space="0" w:color="auto"/>
        <w:bottom w:val="none" w:sz="0" w:space="0" w:color="auto"/>
        <w:right w:val="none" w:sz="0" w:space="0" w:color="auto"/>
      </w:divBdr>
    </w:div>
    <w:div w:id="470246083">
      <w:bodyDiv w:val="1"/>
      <w:marLeft w:val="0"/>
      <w:marRight w:val="0"/>
      <w:marTop w:val="0"/>
      <w:marBottom w:val="0"/>
      <w:divBdr>
        <w:top w:val="none" w:sz="0" w:space="0" w:color="auto"/>
        <w:left w:val="none" w:sz="0" w:space="0" w:color="auto"/>
        <w:bottom w:val="none" w:sz="0" w:space="0" w:color="auto"/>
        <w:right w:val="none" w:sz="0" w:space="0" w:color="auto"/>
      </w:divBdr>
    </w:div>
    <w:div w:id="482622315">
      <w:bodyDiv w:val="1"/>
      <w:marLeft w:val="0"/>
      <w:marRight w:val="0"/>
      <w:marTop w:val="0"/>
      <w:marBottom w:val="0"/>
      <w:divBdr>
        <w:top w:val="none" w:sz="0" w:space="0" w:color="auto"/>
        <w:left w:val="none" w:sz="0" w:space="0" w:color="auto"/>
        <w:bottom w:val="none" w:sz="0" w:space="0" w:color="auto"/>
        <w:right w:val="none" w:sz="0" w:space="0" w:color="auto"/>
      </w:divBdr>
    </w:div>
    <w:div w:id="493499391">
      <w:bodyDiv w:val="1"/>
      <w:marLeft w:val="0"/>
      <w:marRight w:val="0"/>
      <w:marTop w:val="0"/>
      <w:marBottom w:val="0"/>
      <w:divBdr>
        <w:top w:val="none" w:sz="0" w:space="0" w:color="auto"/>
        <w:left w:val="none" w:sz="0" w:space="0" w:color="auto"/>
        <w:bottom w:val="none" w:sz="0" w:space="0" w:color="auto"/>
        <w:right w:val="none" w:sz="0" w:space="0" w:color="auto"/>
      </w:divBdr>
    </w:div>
    <w:div w:id="501705662">
      <w:bodyDiv w:val="1"/>
      <w:marLeft w:val="0"/>
      <w:marRight w:val="0"/>
      <w:marTop w:val="0"/>
      <w:marBottom w:val="0"/>
      <w:divBdr>
        <w:top w:val="none" w:sz="0" w:space="0" w:color="auto"/>
        <w:left w:val="none" w:sz="0" w:space="0" w:color="auto"/>
        <w:bottom w:val="none" w:sz="0" w:space="0" w:color="auto"/>
        <w:right w:val="none" w:sz="0" w:space="0" w:color="auto"/>
      </w:divBdr>
    </w:div>
    <w:div w:id="536965933">
      <w:bodyDiv w:val="1"/>
      <w:marLeft w:val="0"/>
      <w:marRight w:val="0"/>
      <w:marTop w:val="0"/>
      <w:marBottom w:val="0"/>
      <w:divBdr>
        <w:top w:val="none" w:sz="0" w:space="0" w:color="auto"/>
        <w:left w:val="none" w:sz="0" w:space="0" w:color="auto"/>
        <w:bottom w:val="none" w:sz="0" w:space="0" w:color="auto"/>
        <w:right w:val="none" w:sz="0" w:space="0" w:color="auto"/>
      </w:divBdr>
    </w:div>
    <w:div w:id="553587189">
      <w:bodyDiv w:val="1"/>
      <w:marLeft w:val="0"/>
      <w:marRight w:val="0"/>
      <w:marTop w:val="0"/>
      <w:marBottom w:val="0"/>
      <w:divBdr>
        <w:top w:val="none" w:sz="0" w:space="0" w:color="auto"/>
        <w:left w:val="none" w:sz="0" w:space="0" w:color="auto"/>
        <w:bottom w:val="none" w:sz="0" w:space="0" w:color="auto"/>
        <w:right w:val="none" w:sz="0" w:space="0" w:color="auto"/>
      </w:divBdr>
    </w:div>
    <w:div w:id="556747409">
      <w:bodyDiv w:val="1"/>
      <w:marLeft w:val="0"/>
      <w:marRight w:val="0"/>
      <w:marTop w:val="0"/>
      <w:marBottom w:val="0"/>
      <w:divBdr>
        <w:top w:val="none" w:sz="0" w:space="0" w:color="auto"/>
        <w:left w:val="none" w:sz="0" w:space="0" w:color="auto"/>
        <w:bottom w:val="none" w:sz="0" w:space="0" w:color="auto"/>
        <w:right w:val="none" w:sz="0" w:space="0" w:color="auto"/>
      </w:divBdr>
    </w:div>
    <w:div w:id="564296876">
      <w:bodyDiv w:val="1"/>
      <w:marLeft w:val="0"/>
      <w:marRight w:val="0"/>
      <w:marTop w:val="0"/>
      <w:marBottom w:val="0"/>
      <w:divBdr>
        <w:top w:val="none" w:sz="0" w:space="0" w:color="auto"/>
        <w:left w:val="none" w:sz="0" w:space="0" w:color="auto"/>
        <w:bottom w:val="none" w:sz="0" w:space="0" w:color="auto"/>
        <w:right w:val="none" w:sz="0" w:space="0" w:color="auto"/>
      </w:divBdr>
    </w:div>
    <w:div w:id="566066520">
      <w:bodyDiv w:val="1"/>
      <w:marLeft w:val="0"/>
      <w:marRight w:val="0"/>
      <w:marTop w:val="0"/>
      <w:marBottom w:val="0"/>
      <w:divBdr>
        <w:top w:val="none" w:sz="0" w:space="0" w:color="auto"/>
        <w:left w:val="none" w:sz="0" w:space="0" w:color="auto"/>
        <w:bottom w:val="none" w:sz="0" w:space="0" w:color="auto"/>
        <w:right w:val="none" w:sz="0" w:space="0" w:color="auto"/>
      </w:divBdr>
    </w:div>
    <w:div w:id="595484845">
      <w:bodyDiv w:val="1"/>
      <w:marLeft w:val="0"/>
      <w:marRight w:val="0"/>
      <w:marTop w:val="0"/>
      <w:marBottom w:val="0"/>
      <w:divBdr>
        <w:top w:val="none" w:sz="0" w:space="0" w:color="auto"/>
        <w:left w:val="none" w:sz="0" w:space="0" w:color="auto"/>
        <w:bottom w:val="none" w:sz="0" w:space="0" w:color="auto"/>
        <w:right w:val="none" w:sz="0" w:space="0" w:color="auto"/>
      </w:divBdr>
    </w:div>
    <w:div w:id="608009935">
      <w:bodyDiv w:val="1"/>
      <w:marLeft w:val="0"/>
      <w:marRight w:val="0"/>
      <w:marTop w:val="0"/>
      <w:marBottom w:val="0"/>
      <w:divBdr>
        <w:top w:val="none" w:sz="0" w:space="0" w:color="auto"/>
        <w:left w:val="none" w:sz="0" w:space="0" w:color="auto"/>
        <w:bottom w:val="none" w:sz="0" w:space="0" w:color="auto"/>
        <w:right w:val="none" w:sz="0" w:space="0" w:color="auto"/>
      </w:divBdr>
    </w:div>
    <w:div w:id="624316068">
      <w:bodyDiv w:val="1"/>
      <w:marLeft w:val="0"/>
      <w:marRight w:val="0"/>
      <w:marTop w:val="0"/>
      <w:marBottom w:val="0"/>
      <w:divBdr>
        <w:top w:val="none" w:sz="0" w:space="0" w:color="auto"/>
        <w:left w:val="none" w:sz="0" w:space="0" w:color="auto"/>
        <w:bottom w:val="none" w:sz="0" w:space="0" w:color="auto"/>
        <w:right w:val="none" w:sz="0" w:space="0" w:color="auto"/>
      </w:divBdr>
    </w:div>
    <w:div w:id="624964724">
      <w:bodyDiv w:val="1"/>
      <w:marLeft w:val="0"/>
      <w:marRight w:val="0"/>
      <w:marTop w:val="0"/>
      <w:marBottom w:val="0"/>
      <w:divBdr>
        <w:top w:val="none" w:sz="0" w:space="0" w:color="auto"/>
        <w:left w:val="none" w:sz="0" w:space="0" w:color="auto"/>
        <w:bottom w:val="none" w:sz="0" w:space="0" w:color="auto"/>
        <w:right w:val="none" w:sz="0" w:space="0" w:color="auto"/>
      </w:divBdr>
    </w:div>
    <w:div w:id="635842722">
      <w:bodyDiv w:val="1"/>
      <w:marLeft w:val="0"/>
      <w:marRight w:val="0"/>
      <w:marTop w:val="0"/>
      <w:marBottom w:val="0"/>
      <w:divBdr>
        <w:top w:val="none" w:sz="0" w:space="0" w:color="auto"/>
        <w:left w:val="none" w:sz="0" w:space="0" w:color="auto"/>
        <w:bottom w:val="none" w:sz="0" w:space="0" w:color="auto"/>
        <w:right w:val="none" w:sz="0" w:space="0" w:color="auto"/>
      </w:divBdr>
    </w:div>
    <w:div w:id="644088714">
      <w:bodyDiv w:val="1"/>
      <w:marLeft w:val="0"/>
      <w:marRight w:val="0"/>
      <w:marTop w:val="0"/>
      <w:marBottom w:val="0"/>
      <w:divBdr>
        <w:top w:val="none" w:sz="0" w:space="0" w:color="auto"/>
        <w:left w:val="none" w:sz="0" w:space="0" w:color="auto"/>
        <w:bottom w:val="none" w:sz="0" w:space="0" w:color="auto"/>
        <w:right w:val="none" w:sz="0" w:space="0" w:color="auto"/>
      </w:divBdr>
    </w:div>
    <w:div w:id="647171450">
      <w:bodyDiv w:val="1"/>
      <w:marLeft w:val="0"/>
      <w:marRight w:val="0"/>
      <w:marTop w:val="0"/>
      <w:marBottom w:val="0"/>
      <w:divBdr>
        <w:top w:val="none" w:sz="0" w:space="0" w:color="auto"/>
        <w:left w:val="none" w:sz="0" w:space="0" w:color="auto"/>
        <w:bottom w:val="none" w:sz="0" w:space="0" w:color="auto"/>
        <w:right w:val="none" w:sz="0" w:space="0" w:color="auto"/>
      </w:divBdr>
    </w:div>
    <w:div w:id="659192832">
      <w:bodyDiv w:val="1"/>
      <w:marLeft w:val="0"/>
      <w:marRight w:val="0"/>
      <w:marTop w:val="0"/>
      <w:marBottom w:val="0"/>
      <w:divBdr>
        <w:top w:val="none" w:sz="0" w:space="0" w:color="auto"/>
        <w:left w:val="none" w:sz="0" w:space="0" w:color="auto"/>
        <w:bottom w:val="none" w:sz="0" w:space="0" w:color="auto"/>
        <w:right w:val="none" w:sz="0" w:space="0" w:color="auto"/>
      </w:divBdr>
    </w:div>
    <w:div w:id="661786016">
      <w:bodyDiv w:val="1"/>
      <w:marLeft w:val="0"/>
      <w:marRight w:val="0"/>
      <w:marTop w:val="0"/>
      <w:marBottom w:val="0"/>
      <w:divBdr>
        <w:top w:val="none" w:sz="0" w:space="0" w:color="auto"/>
        <w:left w:val="none" w:sz="0" w:space="0" w:color="auto"/>
        <w:bottom w:val="none" w:sz="0" w:space="0" w:color="auto"/>
        <w:right w:val="none" w:sz="0" w:space="0" w:color="auto"/>
      </w:divBdr>
    </w:div>
    <w:div w:id="672269668">
      <w:bodyDiv w:val="1"/>
      <w:marLeft w:val="0"/>
      <w:marRight w:val="0"/>
      <w:marTop w:val="0"/>
      <w:marBottom w:val="0"/>
      <w:divBdr>
        <w:top w:val="none" w:sz="0" w:space="0" w:color="auto"/>
        <w:left w:val="none" w:sz="0" w:space="0" w:color="auto"/>
        <w:bottom w:val="none" w:sz="0" w:space="0" w:color="auto"/>
        <w:right w:val="none" w:sz="0" w:space="0" w:color="auto"/>
      </w:divBdr>
    </w:div>
    <w:div w:id="676347534">
      <w:bodyDiv w:val="1"/>
      <w:marLeft w:val="0"/>
      <w:marRight w:val="0"/>
      <w:marTop w:val="0"/>
      <w:marBottom w:val="0"/>
      <w:divBdr>
        <w:top w:val="none" w:sz="0" w:space="0" w:color="auto"/>
        <w:left w:val="none" w:sz="0" w:space="0" w:color="auto"/>
        <w:bottom w:val="none" w:sz="0" w:space="0" w:color="auto"/>
        <w:right w:val="none" w:sz="0" w:space="0" w:color="auto"/>
      </w:divBdr>
    </w:div>
    <w:div w:id="679313239">
      <w:bodyDiv w:val="1"/>
      <w:marLeft w:val="0"/>
      <w:marRight w:val="0"/>
      <w:marTop w:val="0"/>
      <w:marBottom w:val="0"/>
      <w:divBdr>
        <w:top w:val="none" w:sz="0" w:space="0" w:color="auto"/>
        <w:left w:val="none" w:sz="0" w:space="0" w:color="auto"/>
        <w:bottom w:val="none" w:sz="0" w:space="0" w:color="auto"/>
        <w:right w:val="none" w:sz="0" w:space="0" w:color="auto"/>
      </w:divBdr>
    </w:div>
    <w:div w:id="692416790">
      <w:bodyDiv w:val="1"/>
      <w:marLeft w:val="0"/>
      <w:marRight w:val="0"/>
      <w:marTop w:val="0"/>
      <w:marBottom w:val="0"/>
      <w:divBdr>
        <w:top w:val="none" w:sz="0" w:space="0" w:color="auto"/>
        <w:left w:val="none" w:sz="0" w:space="0" w:color="auto"/>
        <w:bottom w:val="none" w:sz="0" w:space="0" w:color="auto"/>
        <w:right w:val="none" w:sz="0" w:space="0" w:color="auto"/>
      </w:divBdr>
    </w:div>
    <w:div w:id="709887409">
      <w:bodyDiv w:val="1"/>
      <w:marLeft w:val="0"/>
      <w:marRight w:val="0"/>
      <w:marTop w:val="0"/>
      <w:marBottom w:val="0"/>
      <w:divBdr>
        <w:top w:val="none" w:sz="0" w:space="0" w:color="auto"/>
        <w:left w:val="none" w:sz="0" w:space="0" w:color="auto"/>
        <w:bottom w:val="none" w:sz="0" w:space="0" w:color="auto"/>
        <w:right w:val="none" w:sz="0" w:space="0" w:color="auto"/>
      </w:divBdr>
    </w:div>
    <w:div w:id="726874587">
      <w:bodyDiv w:val="1"/>
      <w:marLeft w:val="0"/>
      <w:marRight w:val="0"/>
      <w:marTop w:val="0"/>
      <w:marBottom w:val="0"/>
      <w:divBdr>
        <w:top w:val="none" w:sz="0" w:space="0" w:color="auto"/>
        <w:left w:val="none" w:sz="0" w:space="0" w:color="auto"/>
        <w:bottom w:val="none" w:sz="0" w:space="0" w:color="auto"/>
        <w:right w:val="none" w:sz="0" w:space="0" w:color="auto"/>
      </w:divBdr>
    </w:div>
    <w:div w:id="728576011">
      <w:bodyDiv w:val="1"/>
      <w:marLeft w:val="0"/>
      <w:marRight w:val="0"/>
      <w:marTop w:val="0"/>
      <w:marBottom w:val="0"/>
      <w:divBdr>
        <w:top w:val="none" w:sz="0" w:space="0" w:color="auto"/>
        <w:left w:val="none" w:sz="0" w:space="0" w:color="auto"/>
        <w:bottom w:val="none" w:sz="0" w:space="0" w:color="auto"/>
        <w:right w:val="none" w:sz="0" w:space="0" w:color="auto"/>
      </w:divBdr>
    </w:div>
    <w:div w:id="734739016">
      <w:bodyDiv w:val="1"/>
      <w:marLeft w:val="0"/>
      <w:marRight w:val="0"/>
      <w:marTop w:val="0"/>
      <w:marBottom w:val="0"/>
      <w:divBdr>
        <w:top w:val="none" w:sz="0" w:space="0" w:color="auto"/>
        <w:left w:val="none" w:sz="0" w:space="0" w:color="auto"/>
        <w:bottom w:val="none" w:sz="0" w:space="0" w:color="auto"/>
        <w:right w:val="none" w:sz="0" w:space="0" w:color="auto"/>
      </w:divBdr>
    </w:div>
    <w:div w:id="757294590">
      <w:bodyDiv w:val="1"/>
      <w:marLeft w:val="0"/>
      <w:marRight w:val="0"/>
      <w:marTop w:val="0"/>
      <w:marBottom w:val="0"/>
      <w:divBdr>
        <w:top w:val="none" w:sz="0" w:space="0" w:color="auto"/>
        <w:left w:val="none" w:sz="0" w:space="0" w:color="auto"/>
        <w:bottom w:val="none" w:sz="0" w:space="0" w:color="auto"/>
        <w:right w:val="none" w:sz="0" w:space="0" w:color="auto"/>
      </w:divBdr>
    </w:div>
    <w:div w:id="766534762">
      <w:bodyDiv w:val="1"/>
      <w:marLeft w:val="0"/>
      <w:marRight w:val="0"/>
      <w:marTop w:val="0"/>
      <w:marBottom w:val="0"/>
      <w:divBdr>
        <w:top w:val="none" w:sz="0" w:space="0" w:color="auto"/>
        <w:left w:val="none" w:sz="0" w:space="0" w:color="auto"/>
        <w:bottom w:val="none" w:sz="0" w:space="0" w:color="auto"/>
        <w:right w:val="none" w:sz="0" w:space="0" w:color="auto"/>
      </w:divBdr>
    </w:div>
    <w:div w:id="770661511">
      <w:bodyDiv w:val="1"/>
      <w:marLeft w:val="0"/>
      <w:marRight w:val="0"/>
      <w:marTop w:val="0"/>
      <w:marBottom w:val="0"/>
      <w:divBdr>
        <w:top w:val="none" w:sz="0" w:space="0" w:color="auto"/>
        <w:left w:val="none" w:sz="0" w:space="0" w:color="auto"/>
        <w:bottom w:val="none" w:sz="0" w:space="0" w:color="auto"/>
        <w:right w:val="none" w:sz="0" w:space="0" w:color="auto"/>
      </w:divBdr>
    </w:div>
    <w:div w:id="781338724">
      <w:bodyDiv w:val="1"/>
      <w:marLeft w:val="0"/>
      <w:marRight w:val="0"/>
      <w:marTop w:val="0"/>
      <w:marBottom w:val="0"/>
      <w:divBdr>
        <w:top w:val="none" w:sz="0" w:space="0" w:color="auto"/>
        <w:left w:val="none" w:sz="0" w:space="0" w:color="auto"/>
        <w:bottom w:val="none" w:sz="0" w:space="0" w:color="auto"/>
        <w:right w:val="none" w:sz="0" w:space="0" w:color="auto"/>
      </w:divBdr>
    </w:div>
    <w:div w:id="791560304">
      <w:bodyDiv w:val="1"/>
      <w:marLeft w:val="0"/>
      <w:marRight w:val="0"/>
      <w:marTop w:val="0"/>
      <w:marBottom w:val="0"/>
      <w:divBdr>
        <w:top w:val="none" w:sz="0" w:space="0" w:color="auto"/>
        <w:left w:val="none" w:sz="0" w:space="0" w:color="auto"/>
        <w:bottom w:val="none" w:sz="0" w:space="0" w:color="auto"/>
        <w:right w:val="none" w:sz="0" w:space="0" w:color="auto"/>
      </w:divBdr>
    </w:div>
    <w:div w:id="815535126">
      <w:bodyDiv w:val="1"/>
      <w:marLeft w:val="0"/>
      <w:marRight w:val="0"/>
      <w:marTop w:val="0"/>
      <w:marBottom w:val="0"/>
      <w:divBdr>
        <w:top w:val="none" w:sz="0" w:space="0" w:color="auto"/>
        <w:left w:val="none" w:sz="0" w:space="0" w:color="auto"/>
        <w:bottom w:val="none" w:sz="0" w:space="0" w:color="auto"/>
        <w:right w:val="none" w:sz="0" w:space="0" w:color="auto"/>
      </w:divBdr>
    </w:div>
    <w:div w:id="817527301">
      <w:bodyDiv w:val="1"/>
      <w:marLeft w:val="0"/>
      <w:marRight w:val="0"/>
      <w:marTop w:val="0"/>
      <w:marBottom w:val="0"/>
      <w:divBdr>
        <w:top w:val="none" w:sz="0" w:space="0" w:color="auto"/>
        <w:left w:val="none" w:sz="0" w:space="0" w:color="auto"/>
        <w:bottom w:val="none" w:sz="0" w:space="0" w:color="auto"/>
        <w:right w:val="none" w:sz="0" w:space="0" w:color="auto"/>
      </w:divBdr>
    </w:div>
    <w:div w:id="828785468">
      <w:bodyDiv w:val="1"/>
      <w:marLeft w:val="0"/>
      <w:marRight w:val="0"/>
      <w:marTop w:val="0"/>
      <w:marBottom w:val="0"/>
      <w:divBdr>
        <w:top w:val="none" w:sz="0" w:space="0" w:color="auto"/>
        <w:left w:val="none" w:sz="0" w:space="0" w:color="auto"/>
        <w:bottom w:val="none" w:sz="0" w:space="0" w:color="auto"/>
        <w:right w:val="none" w:sz="0" w:space="0" w:color="auto"/>
      </w:divBdr>
    </w:div>
    <w:div w:id="828864277">
      <w:bodyDiv w:val="1"/>
      <w:marLeft w:val="0"/>
      <w:marRight w:val="0"/>
      <w:marTop w:val="0"/>
      <w:marBottom w:val="0"/>
      <w:divBdr>
        <w:top w:val="none" w:sz="0" w:space="0" w:color="auto"/>
        <w:left w:val="none" w:sz="0" w:space="0" w:color="auto"/>
        <w:bottom w:val="none" w:sz="0" w:space="0" w:color="auto"/>
        <w:right w:val="none" w:sz="0" w:space="0" w:color="auto"/>
      </w:divBdr>
    </w:div>
    <w:div w:id="839850316">
      <w:bodyDiv w:val="1"/>
      <w:marLeft w:val="0"/>
      <w:marRight w:val="0"/>
      <w:marTop w:val="0"/>
      <w:marBottom w:val="0"/>
      <w:divBdr>
        <w:top w:val="none" w:sz="0" w:space="0" w:color="auto"/>
        <w:left w:val="none" w:sz="0" w:space="0" w:color="auto"/>
        <w:bottom w:val="none" w:sz="0" w:space="0" w:color="auto"/>
        <w:right w:val="none" w:sz="0" w:space="0" w:color="auto"/>
      </w:divBdr>
    </w:div>
    <w:div w:id="862206201">
      <w:bodyDiv w:val="1"/>
      <w:marLeft w:val="0"/>
      <w:marRight w:val="0"/>
      <w:marTop w:val="0"/>
      <w:marBottom w:val="0"/>
      <w:divBdr>
        <w:top w:val="none" w:sz="0" w:space="0" w:color="auto"/>
        <w:left w:val="none" w:sz="0" w:space="0" w:color="auto"/>
        <w:bottom w:val="none" w:sz="0" w:space="0" w:color="auto"/>
        <w:right w:val="none" w:sz="0" w:space="0" w:color="auto"/>
      </w:divBdr>
    </w:div>
    <w:div w:id="862402647">
      <w:bodyDiv w:val="1"/>
      <w:marLeft w:val="0"/>
      <w:marRight w:val="0"/>
      <w:marTop w:val="0"/>
      <w:marBottom w:val="0"/>
      <w:divBdr>
        <w:top w:val="none" w:sz="0" w:space="0" w:color="auto"/>
        <w:left w:val="none" w:sz="0" w:space="0" w:color="auto"/>
        <w:bottom w:val="none" w:sz="0" w:space="0" w:color="auto"/>
        <w:right w:val="none" w:sz="0" w:space="0" w:color="auto"/>
      </w:divBdr>
    </w:div>
    <w:div w:id="902134087">
      <w:bodyDiv w:val="1"/>
      <w:marLeft w:val="0"/>
      <w:marRight w:val="0"/>
      <w:marTop w:val="0"/>
      <w:marBottom w:val="0"/>
      <w:divBdr>
        <w:top w:val="none" w:sz="0" w:space="0" w:color="auto"/>
        <w:left w:val="none" w:sz="0" w:space="0" w:color="auto"/>
        <w:bottom w:val="none" w:sz="0" w:space="0" w:color="auto"/>
        <w:right w:val="none" w:sz="0" w:space="0" w:color="auto"/>
      </w:divBdr>
    </w:div>
    <w:div w:id="930745520">
      <w:bodyDiv w:val="1"/>
      <w:marLeft w:val="0"/>
      <w:marRight w:val="0"/>
      <w:marTop w:val="0"/>
      <w:marBottom w:val="0"/>
      <w:divBdr>
        <w:top w:val="none" w:sz="0" w:space="0" w:color="auto"/>
        <w:left w:val="none" w:sz="0" w:space="0" w:color="auto"/>
        <w:bottom w:val="none" w:sz="0" w:space="0" w:color="auto"/>
        <w:right w:val="none" w:sz="0" w:space="0" w:color="auto"/>
      </w:divBdr>
    </w:div>
    <w:div w:id="944770845">
      <w:bodyDiv w:val="1"/>
      <w:marLeft w:val="0"/>
      <w:marRight w:val="0"/>
      <w:marTop w:val="0"/>
      <w:marBottom w:val="0"/>
      <w:divBdr>
        <w:top w:val="none" w:sz="0" w:space="0" w:color="auto"/>
        <w:left w:val="none" w:sz="0" w:space="0" w:color="auto"/>
        <w:bottom w:val="none" w:sz="0" w:space="0" w:color="auto"/>
        <w:right w:val="none" w:sz="0" w:space="0" w:color="auto"/>
      </w:divBdr>
    </w:div>
    <w:div w:id="960308194">
      <w:bodyDiv w:val="1"/>
      <w:marLeft w:val="0"/>
      <w:marRight w:val="0"/>
      <w:marTop w:val="0"/>
      <w:marBottom w:val="0"/>
      <w:divBdr>
        <w:top w:val="none" w:sz="0" w:space="0" w:color="auto"/>
        <w:left w:val="none" w:sz="0" w:space="0" w:color="auto"/>
        <w:bottom w:val="none" w:sz="0" w:space="0" w:color="auto"/>
        <w:right w:val="none" w:sz="0" w:space="0" w:color="auto"/>
      </w:divBdr>
    </w:div>
    <w:div w:id="965695095">
      <w:bodyDiv w:val="1"/>
      <w:marLeft w:val="0"/>
      <w:marRight w:val="0"/>
      <w:marTop w:val="0"/>
      <w:marBottom w:val="0"/>
      <w:divBdr>
        <w:top w:val="none" w:sz="0" w:space="0" w:color="auto"/>
        <w:left w:val="none" w:sz="0" w:space="0" w:color="auto"/>
        <w:bottom w:val="none" w:sz="0" w:space="0" w:color="auto"/>
        <w:right w:val="none" w:sz="0" w:space="0" w:color="auto"/>
      </w:divBdr>
    </w:div>
    <w:div w:id="967927904">
      <w:bodyDiv w:val="1"/>
      <w:marLeft w:val="0"/>
      <w:marRight w:val="0"/>
      <w:marTop w:val="0"/>
      <w:marBottom w:val="0"/>
      <w:divBdr>
        <w:top w:val="none" w:sz="0" w:space="0" w:color="auto"/>
        <w:left w:val="none" w:sz="0" w:space="0" w:color="auto"/>
        <w:bottom w:val="none" w:sz="0" w:space="0" w:color="auto"/>
        <w:right w:val="none" w:sz="0" w:space="0" w:color="auto"/>
      </w:divBdr>
    </w:div>
    <w:div w:id="977882795">
      <w:bodyDiv w:val="1"/>
      <w:marLeft w:val="0"/>
      <w:marRight w:val="0"/>
      <w:marTop w:val="0"/>
      <w:marBottom w:val="0"/>
      <w:divBdr>
        <w:top w:val="none" w:sz="0" w:space="0" w:color="auto"/>
        <w:left w:val="none" w:sz="0" w:space="0" w:color="auto"/>
        <w:bottom w:val="none" w:sz="0" w:space="0" w:color="auto"/>
        <w:right w:val="none" w:sz="0" w:space="0" w:color="auto"/>
      </w:divBdr>
    </w:div>
    <w:div w:id="984507411">
      <w:bodyDiv w:val="1"/>
      <w:marLeft w:val="0"/>
      <w:marRight w:val="0"/>
      <w:marTop w:val="0"/>
      <w:marBottom w:val="0"/>
      <w:divBdr>
        <w:top w:val="none" w:sz="0" w:space="0" w:color="auto"/>
        <w:left w:val="none" w:sz="0" w:space="0" w:color="auto"/>
        <w:bottom w:val="none" w:sz="0" w:space="0" w:color="auto"/>
        <w:right w:val="none" w:sz="0" w:space="0" w:color="auto"/>
      </w:divBdr>
    </w:div>
    <w:div w:id="997922427">
      <w:bodyDiv w:val="1"/>
      <w:marLeft w:val="0"/>
      <w:marRight w:val="0"/>
      <w:marTop w:val="0"/>
      <w:marBottom w:val="0"/>
      <w:divBdr>
        <w:top w:val="none" w:sz="0" w:space="0" w:color="auto"/>
        <w:left w:val="none" w:sz="0" w:space="0" w:color="auto"/>
        <w:bottom w:val="none" w:sz="0" w:space="0" w:color="auto"/>
        <w:right w:val="none" w:sz="0" w:space="0" w:color="auto"/>
      </w:divBdr>
    </w:div>
    <w:div w:id="1016150567">
      <w:bodyDiv w:val="1"/>
      <w:marLeft w:val="0"/>
      <w:marRight w:val="0"/>
      <w:marTop w:val="0"/>
      <w:marBottom w:val="0"/>
      <w:divBdr>
        <w:top w:val="none" w:sz="0" w:space="0" w:color="auto"/>
        <w:left w:val="none" w:sz="0" w:space="0" w:color="auto"/>
        <w:bottom w:val="none" w:sz="0" w:space="0" w:color="auto"/>
        <w:right w:val="none" w:sz="0" w:space="0" w:color="auto"/>
      </w:divBdr>
    </w:div>
    <w:div w:id="1021320954">
      <w:bodyDiv w:val="1"/>
      <w:marLeft w:val="0"/>
      <w:marRight w:val="0"/>
      <w:marTop w:val="0"/>
      <w:marBottom w:val="0"/>
      <w:divBdr>
        <w:top w:val="none" w:sz="0" w:space="0" w:color="auto"/>
        <w:left w:val="none" w:sz="0" w:space="0" w:color="auto"/>
        <w:bottom w:val="none" w:sz="0" w:space="0" w:color="auto"/>
        <w:right w:val="none" w:sz="0" w:space="0" w:color="auto"/>
      </w:divBdr>
    </w:div>
    <w:div w:id="1027217451">
      <w:bodyDiv w:val="1"/>
      <w:marLeft w:val="0"/>
      <w:marRight w:val="0"/>
      <w:marTop w:val="0"/>
      <w:marBottom w:val="0"/>
      <w:divBdr>
        <w:top w:val="none" w:sz="0" w:space="0" w:color="auto"/>
        <w:left w:val="none" w:sz="0" w:space="0" w:color="auto"/>
        <w:bottom w:val="none" w:sz="0" w:space="0" w:color="auto"/>
        <w:right w:val="none" w:sz="0" w:space="0" w:color="auto"/>
      </w:divBdr>
    </w:div>
    <w:div w:id="1030572777">
      <w:bodyDiv w:val="1"/>
      <w:marLeft w:val="0"/>
      <w:marRight w:val="0"/>
      <w:marTop w:val="0"/>
      <w:marBottom w:val="0"/>
      <w:divBdr>
        <w:top w:val="none" w:sz="0" w:space="0" w:color="auto"/>
        <w:left w:val="none" w:sz="0" w:space="0" w:color="auto"/>
        <w:bottom w:val="none" w:sz="0" w:space="0" w:color="auto"/>
        <w:right w:val="none" w:sz="0" w:space="0" w:color="auto"/>
      </w:divBdr>
    </w:div>
    <w:div w:id="1033070353">
      <w:bodyDiv w:val="1"/>
      <w:marLeft w:val="0"/>
      <w:marRight w:val="0"/>
      <w:marTop w:val="0"/>
      <w:marBottom w:val="0"/>
      <w:divBdr>
        <w:top w:val="none" w:sz="0" w:space="0" w:color="auto"/>
        <w:left w:val="none" w:sz="0" w:space="0" w:color="auto"/>
        <w:bottom w:val="none" w:sz="0" w:space="0" w:color="auto"/>
        <w:right w:val="none" w:sz="0" w:space="0" w:color="auto"/>
      </w:divBdr>
    </w:div>
    <w:div w:id="1042754260">
      <w:bodyDiv w:val="1"/>
      <w:marLeft w:val="0"/>
      <w:marRight w:val="0"/>
      <w:marTop w:val="0"/>
      <w:marBottom w:val="0"/>
      <w:divBdr>
        <w:top w:val="none" w:sz="0" w:space="0" w:color="auto"/>
        <w:left w:val="none" w:sz="0" w:space="0" w:color="auto"/>
        <w:bottom w:val="none" w:sz="0" w:space="0" w:color="auto"/>
        <w:right w:val="none" w:sz="0" w:space="0" w:color="auto"/>
      </w:divBdr>
    </w:div>
    <w:div w:id="1046635668">
      <w:bodyDiv w:val="1"/>
      <w:marLeft w:val="0"/>
      <w:marRight w:val="0"/>
      <w:marTop w:val="0"/>
      <w:marBottom w:val="0"/>
      <w:divBdr>
        <w:top w:val="none" w:sz="0" w:space="0" w:color="auto"/>
        <w:left w:val="none" w:sz="0" w:space="0" w:color="auto"/>
        <w:bottom w:val="none" w:sz="0" w:space="0" w:color="auto"/>
        <w:right w:val="none" w:sz="0" w:space="0" w:color="auto"/>
      </w:divBdr>
    </w:div>
    <w:div w:id="1053191841">
      <w:bodyDiv w:val="1"/>
      <w:marLeft w:val="0"/>
      <w:marRight w:val="0"/>
      <w:marTop w:val="0"/>
      <w:marBottom w:val="0"/>
      <w:divBdr>
        <w:top w:val="none" w:sz="0" w:space="0" w:color="auto"/>
        <w:left w:val="none" w:sz="0" w:space="0" w:color="auto"/>
        <w:bottom w:val="none" w:sz="0" w:space="0" w:color="auto"/>
        <w:right w:val="none" w:sz="0" w:space="0" w:color="auto"/>
      </w:divBdr>
    </w:div>
    <w:div w:id="1062483788">
      <w:bodyDiv w:val="1"/>
      <w:marLeft w:val="0"/>
      <w:marRight w:val="0"/>
      <w:marTop w:val="0"/>
      <w:marBottom w:val="0"/>
      <w:divBdr>
        <w:top w:val="none" w:sz="0" w:space="0" w:color="auto"/>
        <w:left w:val="none" w:sz="0" w:space="0" w:color="auto"/>
        <w:bottom w:val="none" w:sz="0" w:space="0" w:color="auto"/>
        <w:right w:val="none" w:sz="0" w:space="0" w:color="auto"/>
      </w:divBdr>
    </w:div>
    <w:div w:id="1066537832">
      <w:bodyDiv w:val="1"/>
      <w:marLeft w:val="0"/>
      <w:marRight w:val="0"/>
      <w:marTop w:val="0"/>
      <w:marBottom w:val="0"/>
      <w:divBdr>
        <w:top w:val="none" w:sz="0" w:space="0" w:color="auto"/>
        <w:left w:val="none" w:sz="0" w:space="0" w:color="auto"/>
        <w:bottom w:val="none" w:sz="0" w:space="0" w:color="auto"/>
        <w:right w:val="none" w:sz="0" w:space="0" w:color="auto"/>
      </w:divBdr>
    </w:div>
    <w:div w:id="1077245421">
      <w:bodyDiv w:val="1"/>
      <w:marLeft w:val="0"/>
      <w:marRight w:val="0"/>
      <w:marTop w:val="0"/>
      <w:marBottom w:val="0"/>
      <w:divBdr>
        <w:top w:val="none" w:sz="0" w:space="0" w:color="auto"/>
        <w:left w:val="none" w:sz="0" w:space="0" w:color="auto"/>
        <w:bottom w:val="none" w:sz="0" w:space="0" w:color="auto"/>
        <w:right w:val="none" w:sz="0" w:space="0" w:color="auto"/>
      </w:divBdr>
    </w:div>
    <w:div w:id="1097751077">
      <w:bodyDiv w:val="1"/>
      <w:marLeft w:val="0"/>
      <w:marRight w:val="0"/>
      <w:marTop w:val="0"/>
      <w:marBottom w:val="0"/>
      <w:divBdr>
        <w:top w:val="none" w:sz="0" w:space="0" w:color="auto"/>
        <w:left w:val="none" w:sz="0" w:space="0" w:color="auto"/>
        <w:bottom w:val="none" w:sz="0" w:space="0" w:color="auto"/>
        <w:right w:val="none" w:sz="0" w:space="0" w:color="auto"/>
      </w:divBdr>
    </w:div>
    <w:div w:id="1098477615">
      <w:bodyDiv w:val="1"/>
      <w:marLeft w:val="0"/>
      <w:marRight w:val="0"/>
      <w:marTop w:val="0"/>
      <w:marBottom w:val="0"/>
      <w:divBdr>
        <w:top w:val="none" w:sz="0" w:space="0" w:color="auto"/>
        <w:left w:val="none" w:sz="0" w:space="0" w:color="auto"/>
        <w:bottom w:val="none" w:sz="0" w:space="0" w:color="auto"/>
        <w:right w:val="none" w:sz="0" w:space="0" w:color="auto"/>
      </w:divBdr>
    </w:div>
    <w:div w:id="1101416307">
      <w:bodyDiv w:val="1"/>
      <w:marLeft w:val="0"/>
      <w:marRight w:val="0"/>
      <w:marTop w:val="0"/>
      <w:marBottom w:val="0"/>
      <w:divBdr>
        <w:top w:val="none" w:sz="0" w:space="0" w:color="auto"/>
        <w:left w:val="none" w:sz="0" w:space="0" w:color="auto"/>
        <w:bottom w:val="none" w:sz="0" w:space="0" w:color="auto"/>
        <w:right w:val="none" w:sz="0" w:space="0" w:color="auto"/>
      </w:divBdr>
    </w:div>
    <w:div w:id="1112439952">
      <w:bodyDiv w:val="1"/>
      <w:marLeft w:val="0"/>
      <w:marRight w:val="0"/>
      <w:marTop w:val="0"/>
      <w:marBottom w:val="0"/>
      <w:divBdr>
        <w:top w:val="none" w:sz="0" w:space="0" w:color="auto"/>
        <w:left w:val="none" w:sz="0" w:space="0" w:color="auto"/>
        <w:bottom w:val="none" w:sz="0" w:space="0" w:color="auto"/>
        <w:right w:val="none" w:sz="0" w:space="0" w:color="auto"/>
      </w:divBdr>
    </w:div>
    <w:div w:id="1119101628">
      <w:bodyDiv w:val="1"/>
      <w:marLeft w:val="0"/>
      <w:marRight w:val="0"/>
      <w:marTop w:val="0"/>
      <w:marBottom w:val="0"/>
      <w:divBdr>
        <w:top w:val="none" w:sz="0" w:space="0" w:color="auto"/>
        <w:left w:val="none" w:sz="0" w:space="0" w:color="auto"/>
        <w:bottom w:val="none" w:sz="0" w:space="0" w:color="auto"/>
        <w:right w:val="none" w:sz="0" w:space="0" w:color="auto"/>
      </w:divBdr>
    </w:div>
    <w:div w:id="1130901055">
      <w:bodyDiv w:val="1"/>
      <w:marLeft w:val="0"/>
      <w:marRight w:val="0"/>
      <w:marTop w:val="0"/>
      <w:marBottom w:val="0"/>
      <w:divBdr>
        <w:top w:val="none" w:sz="0" w:space="0" w:color="auto"/>
        <w:left w:val="none" w:sz="0" w:space="0" w:color="auto"/>
        <w:bottom w:val="none" w:sz="0" w:space="0" w:color="auto"/>
        <w:right w:val="none" w:sz="0" w:space="0" w:color="auto"/>
      </w:divBdr>
    </w:div>
    <w:div w:id="1132820766">
      <w:bodyDiv w:val="1"/>
      <w:marLeft w:val="0"/>
      <w:marRight w:val="0"/>
      <w:marTop w:val="0"/>
      <w:marBottom w:val="0"/>
      <w:divBdr>
        <w:top w:val="none" w:sz="0" w:space="0" w:color="auto"/>
        <w:left w:val="none" w:sz="0" w:space="0" w:color="auto"/>
        <w:bottom w:val="none" w:sz="0" w:space="0" w:color="auto"/>
        <w:right w:val="none" w:sz="0" w:space="0" w:color="auto"/>
      </w:divBdr>
    </w:div>
    <w:div w:id="1133867978">
      <w:bodyDiv w:val="1"/>
      <w:marLeft w:val="0"/>
      <w:marRight w:val="0"/>
      <w:marTop w:val="0"/>
      <w:marBottom w:val="0"/>
      <w:divBdr>
        <w:top w:val="none" w:sz="0" w:space="0" w:color="auto"/>
        <w:left w:val="none" w:sz="0" w:space="0" w:color="auto"/>
        <w:bottom w:val="none" w:sz="0" w:space="0" w:color="auto"/>
        <w:right w:val="none" w:sz="0" w:space="0" w:color="auto"/>
      </w:divBdr>
    </w:div>
    <w:div w:id="1136148077">
      <w:bodyDiv w:val="1"/>
      <w:marLeft w:val="0"/>
      <w:marRight w:val="0"/>
      <w:marTop w:val="0"/>
      <w:marBottom w:val="0"/>
      <w:divBdr>
        <w:top w:val="none" w:sz="0" w:space="0" w:color="auto"/>
        <w:left w:val="none" w:sz="0" w:space="0" w:color="auto"/>
        <w:bottom w:val="none" w:sz="0" w:space="0" w:color="auto"/>
        <w:right w:val="none" w:sz="0" w:space="0" w:color="auto"/>
      </w:divBdr>
    </w:div>
    <w:div w:id="1156145196">
      <w:bodyDiv w:val="1"/>
      <w:marLeft w:val="0"/>
      <w:marRight w:val="0"/>
      <w:marTop w:val="0"/>
      <w:marBottom w:val="0"/>
      <w:divBdr>
        <w:top w:val="none" w:sz="0" w:space="0" w:color="auto"/>
        <w:left w:val="none" w:sz="0" w:space="0" w:color="auto"/>
        <w:bottom w:val="none" w:sz="0" w:space="0" w:color="auto"/>
        <w:right w:val="none" w:sz="0" w:space="0" w:color="auto"/>
      </w:divBdr>
    </w:div>
    <w:div w:id="1178348351">
      <w:bodyDiv w:val="1"/>
      <w:marLeft w:val="0"/>
      <w:marRight w:val="0"/>
      <w:marTop w:val="0"/>
      <w:marBottom w:val="0"/>
      <w:divBdr>
        <w:top w:val="none" w:sz="0" w:space="0" w:color="auto"/>
        <w:left w:val="none" w:sz="0" w:space="0" w:color="auto"/>
        <w:bottom w:val="none" w:sz="0" w:space="0" w:color="auto"/>
        <w:right w:val="none" w:sz="0" w:space="0" w:color="auto"/>
      </w:divBdr>
    </w:div>
    <w:div w:id="1178353095">
      <w:bodyDiv w:val="1"/>
      <w:marLeft w:val="0"/>
      <w:marRight w:val="0"/>
      <w:marTop w:val="0"/>
      <w:marBottom w:val="0"/>
      <w:divBdr>
        <w:top w:val="none" w:sz="0" w:space="0" w:color="auto"/>
        <w:left w:val="none" w:sz="0" w:space="0" w:color="auto"/>
        <w:bottom w:val="none" w:sz="0" w:space="0" w:color="auto"/>
        <w:right w:val="none" w:sz="0" w:space="0" w:color="auto"/>
      </w:divBdr>
    </w:div>
    <w:div w:id="1183013085">
      <w:bodyDiv w:val="1"/>
      <w:marLeft w:val="0"/>
      <w:marRight w:val="0"/>
      <w:marTop w:val="0"/>
      <w:marBottom w:val="0"/>
      <w:divBdr>
        <w:top w:val="none" w:sz="0" w:space="0" w:color="auto"/>
        <w:left w:val="none" w:sz="0" w:space="0" w:color="auto"/>
        <w:bottom w:val="none" w:sz="0" w:space="0" w:color="auto"/>
        <w:right w:val="none" w:sz="0" w:space="0" w:color="auto"/>
      </w:divBdr>
    </w:div>
    <w:div w:id="1207908139">
      <w:bodyDiv w:val="1"/>
      <w:marLeft w:val="0"/>
      <w:marRight w:val="0"/>
      <w:marTop w:val="0"/>
      <w:marBottom w:val="0"/>
      <w:divBdr>
        <w:top w:val="none" w:sz="0" w:space="0" w:color="auto"/>
        <w:left w:val="none" w:sz="0" w:space="0" w:color="auto"/>
        <w:bottom w:val="none" w:sz="0" w:space="0" w:color="auto"/>
        <w:right w:val="none" w:sz="0" w:space="0" w:color="auto"/>
      </w:divBdr>
    </w:div>
    <w:div w:id="1215315936">
      <w:bodyDiv w:val="1"/>
      <w:marLeft w:val="0"/>
      <w:marRight w:val="0"/>
      <w:marTop w:val="0"/>
      <w:marBottom w:val="0"/>
      <w:divBdr>
        <w:top w:val="none" w:sz="0" w:space="0" w:color="auto"/>
        <w:left w:val="none" w:sz="0" w:space="0" w:color="auto"/>
        <w:bottom w:val="none" w:sz="0" w:space="0" w:color="auto"/>
        <w:right w:val="none" w:sz="0" w:space="0" w:color="auto"/>
      </w:divBdr>
    </w:div>
    <w:div w:id="1217930298">
      <w:bodyDiv w:val="1"/>
      <w:marLeft w:val="0"/>
      <w:marRight w:val="0"/>
      <w:marTop w:val="0"/>
      <w:marBottom w:val="0"/>
      <w:divBdr>
        <w:top w:val="none" w:sz="0" w:space="0" w:color="auto"/>
        <w:left w:val="none" w:sz="0" w:space="0" w:color="auto"/>
        <w:bottom w:val="none" w:sz="0" w:space="0" w:color="auto"/>
        <w:right w:val="none" w:sz="0" w:space="0" w:color="auto"/>
      </w:divBdr>
    </w:div>
    <w:div w:id="1219508733">
      <w:bodyDiv w:val="1"/>
      <w:marLeft w:val="0"/>
      <w:marRight w:val="0"/>
      <w:marTop w:val="0"/>
      <w:marBottom w:val="0"/>
      <w:divBdr>
        <w:top w:val="none" w:sz="0" w:space="0" w:color="auto"/>
        <w:left w:val="none" w:sz="0" w:space="0" w:color="auto"/>
        <w:bottom w:val="none" w:sz="0" w:space="0" w:color="auto"/>
        <w:right w:val="none" w:sz="0" w:space="0" w:color="auto"/>
      </w:divBdr>
    </w:div>
    <w:div w:id="1243025486">
      <w:bodyDiv w:val="1"/>
      <w:marLeft w:val="0"/>
      <w:marRight w:val="0"/>
      <w:marTop w:val="0"/>
      <w:marBottom w:val="0"/>
      <w:divBdr>
        <w:top w:val="none" w:sz="0" w:space="0" w:color="auto"/>
        <w:left w:val="none" w:sz="0" w:space="0" w:color="auto"/>
        <w:bottom w:val="none" w:sz="0" w:space="0" w:color="auto"/>
        <w:right w:val="none" w:sz="0" w:space="0" w:color="auto"/>
      </w:divBdr>
    </w:div>
    <w:div w:id="1250966724">
      <w:bodyDiv w:val="1"/>
      <w:marLeft w:val="0"/>
      <w:marRight w:val="0"/>
      <w:marTop w:val="0"/>
      <w:marBottom w:val="0"/>
      <w:divBdr>
        <w:top w:val="none" w:sz="0" w:space="0" w:color="auto"/>
        <w:left w:val="none" w:sz="0" w:space="0" w:color="auto"/>
        <w:bottom w:val="none" w:sz="0" w:space="0" w:color="auto"/>
        <w:right w:val="none" w:sz="0" w:space="0" w:color="auto"/>
      </w:divBdr>
    </w:div>
    <w:div w:id="1258367971">
      <w:bodyDiv w:val="1"/>
      <w:marLeft w:val="0"/>
      <w:marRight w:val="0"/>
      <w:marTop w:val="0"/>
      <w:marBottom w:val="0"/>
      <w:divBdr>
        <w:top w:val="none" w:sz="0" w:space="0" w:color="auto"/>
        <w:left w:val="none" w:sz="0" w:space="0" w:color="auto"/>
        <w:bottom w:val="none" w:sz="0" w:space="0" w:color="auto"/>
        <w:right w:val="none" w:sz="0" w:space="0" w:color="auto"/>
      </w:divBdr>
    </w:div>
    <w:div w:id="1270971143">
      <w:bodyDiv w:val="1"/>
      <w:marLeft w:val="0"/>
      <w:marRight w:val="0"/>
      <w:marTop w:val="0"/>
      <w:marBottom w:val="0"/>
      <w:divBdr>
        <w:top w:val="none" w:sz="0" w:space="0" w:color="auto"/>
        <w:left w:val="none" w:sz="0" w:space="0" w:color="auto"/>
        <w:bottom w:val="none" w:sz="0" w:space="0" w:color="auto"/>
        <w:right w:val="none" w:sz="0" w:space="0" w:color="auto"/>
      </w:divBdr>
    </w:div>
    <w:div w:id="1294948589">
      <w:bodyDiv w:val="1"/>
      <w:marLeft w:val="0"/>
      <w:marRight w:val="0"/>
      <w:marTop w:val="0"/>
      <w:marBottom w:val="0"/>
      <w:divBdr>
        <w:top w:val="none" w:sz="0" w:space="0" w:color="auto"/>
        <w:left w:val="none" w:sz="0" w:space="0" w:color="auto"/>
        <w:bottom w:val="none" w:sz="0" w:space="0" w:color="auto"/>
        <w:right w:val="none" w:sz="0" w:space="0" w:color="auto"/>
      </w:divBdr>
    </w:div>
    <w:div w:id="1295256029">
      <w:bodyDiv w:val="1"/>
      <w:marLeft w:val="0"/>
      <w:marRight w:val="0"/>
      <w:marTop w:val="0"/>
      <w:marBottom w:val="0"/>
      <w:divBdr>
        <w:top w:val="none" w:sz="0" w:space="0" w:color="auto"/>
        <w:left w:val="none" w:sz="0" w:space="0" w:color="auto"/>
        <w:bottom w:val="none" w:sz="0" w:space="0" w:color="auto"/>
        <w:right w:val="none" w:sz="0" w:space="0" w:color="auto"/>
      </w:divBdr>
    </w:div>
    <w:div w:id="1314794421">
      <w:bodyDiv w:val="1"/>
      <w:marLeft w:val="0"/>
      <w:marRight w:val="0"/>
      <w:marTop w:val="0"/>
      <w:marBottom w:val="0"/>
      <w:divBdr>
        <w:top w:val="none" w:sz="0" w:space="0" w:color="auto"/>
        <w:left w:val="none" w:sz="0" w:space="0" w:color="auto"/>
        <w:bottom w:val="none" w:sz="0" w:space="0" w:color="auto"/>
        <w:right w:val="none" w:sz="0" w:space="0" w:color="auto"/>
      </w:divBdr>
    </w:div>
    <w:div w:id="1315140967">
      <w:bodyDiv w:val="1"/>
      <w:marLeft w:val="0"/>
      <w:marRight w:val="0"/>
      <w:marTop w:val="0"/>
      <w:marBottom w:val="0"/>
      <w:divBdr>
        <w:top w:val="none" w:sz="0" w:space="0" w:color="auto"/>
        <w:left w:val="none" w:sz="0" w:space="0" w:color="auto"/>
        <w:bottom w:val="none" w:sz="0" w:space="0" w:color="auto"/>
        <w:right w:val="none" w:sz="0" w:space="0" w:color="auto"/>
      </w:divBdr>
    </w:div>
    <w:div w:id="1330063617">
      <w:bodyDiv w:val="1"/>
      <w:marLeft w:val="0"/>
      <w:marRight w:val="0"/>
      <w:marTop w:val="0"/>
      <w:marBottom w:val="0"/>
      <w:divBdr>
        <w:top w:val="none" w:sz="0" w:space="0" w:color="auto"/>
        <w:left w:val="none" w:sz="0" w:space="0" w:color="auto"/>
        <w:bottom w:val="none" w:sz="0" w:space="0" w:color="auto"/>
        <w:right w:val="none" w:sz="0" w:space="0" w:color="auto"/>
      </w:divBdr>
    </w:div>
    <w:div w:id="1336692263">
      <w:bodyDiv w:val="1"/>
      <w:marLeft w:val="0"/>
      <w:marRight w:val="0"/>
      <w:marTop w:val="0"/>
      <w:marBottom w:val="0"/>
      <w:divBdr>
        <w:top w:val="none" w:sz="0" w:space="0" w:color="auto"/>
        <w:left w:val="none" w:sz="0" w:space="0" w:color="auto"/>
        <w:bottom w:val="none" w:sz="0" w:space="0" w:color="auto"/>
        <w:right w:val="none" w:sz="0" w:space="0" w:color="auto"/>
      </w:divBdr>
    </w:div>
    <w:div w:id="1343706927">
      <w:bodyDiv w:val="1"/>
      <w:marLeft w:val="0"/>
      <w:marRight w:val="0"/>
      <w:marTop w:val="0"/>
      <w:marBottom w:val="0"/>
      <w:divBdr>
        <w:top w:val="none" w:sz="0" w:space="0" w:color="auto"/>
        <w:left w:val="none" w:sz="0" w:space="0" w:color="auto"/>
        <w:bottom w:val="none" w:sz="0" w:space="0" w:color="auto"/>
        <w:right w:val="none" w:sz="0" w:space="0" w:color="auto"/>
      </w:divBdr>
    </w:div>
    <w:div w:id="1348674959">
      <w:bodyDiv w:val="1"/>
      <w:marLeft w:val="0"/>
      <w:marRight w:val="0"/>
      <w:marTop w:val="0"/>
      <w:marBottom w:val="0"/>
      <w:divBdr>
        <w:top w:val="none" w:sz="0" w:space="0" w:color="auto"/>
        <w:left w:val="none" w:sz="0" w:space="0" w:color="auto"/>
        <w:bottom w:val="none" w:sz="0" w:space="0" w:color="auto"/>
        <w:right w:val="none" w:sz="0" w:space="0" w:color="auto"/>
      </w:divBdr>
    </w:div>
    <w:div w:id="1354380379">
      <w:bodyDiv w:val="1"/>
      <w:marLeft w:val="0"/>
      <w:marRight w:val="0"/>
      <w:marTop w:val="0"/>
      <w:marBottom w:val="0"/>
      <w:divBdr>
        <w:top w:val="none" w:sz="0" w:space="0" w:color="auto"/>
        <w:left w:val="none" w:sz="0" w:space="0" w:color="auto"/>
        <w:bottom w:val="none" w:sz="0" w:space="0" w:color="auto"/>
        <w:right w:val="none" w:sz="0" w:space="0" w:color="auto"/>
      </w:divBdr>
    </w:div>
    <w:div w:id="1357727604">
      <w:bodyDiv w:val="1"/>
      <w:marLeft w:val="0"/>
      <w:marRight w:val="0"/>
      <w:marTop w:val="0"/>
      <w:marBottom w:val="0"/>
      <w:divBdr>
        <w:top w:val="none" w:sz="0" w:space="0" w:color="auto"/>
        <w:left w:val="none" w:sz="0" w:space="0" w:color="auto"/>
        <w:bottom w:val="none" w:sz="0" w:space="0" w:color="auto"/>
        <w:right w:val="none" w:sz="0" w:space="0" w:color="auto"/>
      </w:divBdr>
    </w:div>
    <w:div w:id="1359355187">
      <w:bodyDiv w:val="1"/>
      <w:marLeft w:val="0"/>
      <w:marRight w:val="0"/>
      <w:marTop w:val="0"/>
      <w:marBottom w:val="0"/>
      <w:divBdr>
        <w:top w:val="none" w:sz="0" w:space="0" w:color="auto"/>
        <w:left w:val="none" w:sz="0" w:space="0" w:color="auto"/>
        <w:bottom w:val="none" w:sz="0" w:space="0" w:color="auto"/>
        <w:right w:val="none" w:sz="0" w:space="0" w:color="auto"/>
      </w:divBdr>
    </w:div>
    <w:div w:id="1373379555">
      <w:bodyDiv w:val="1"/>
      <w:marLeft w:val="0"/>
      <w:marRight w:val="0"/>
      <w:marTop w:val="0"/>
      <w:marBottom w:val="0"/>
      <w:divBdr>
        <w:top w:val="none" w:sz="0" w:space="0" w:color="auto"/>
        <w:left w:val="none" w:sz="0" w:space="0" w:color="auto"/>
        <w:bottom w:val="none" w:sz="0" w:space="0" w:color="auto"/>
        <w:right w:val="none" w:sz="0" w:space="0" w:color="auto"/>
      </w:divBdr>
    </w:div>
    <w:div w:id="1397825736">
      <w:bodyDiv w:val="1"/>
      <w:marLeft w:val="0"/>
      <w:marRight w:val="0"/>
      <w:marTop w:val="0"/>
      <w:marBottom w:val="0"/>
      <w:divBdr>
        <w:top w:val="none" w:sz="0" w:space="0" w:color="auto"/>
        <w:left w:val="none" w:sz="0" w:space="0" w:color="auto"/>
        <w:bottom w:val="none" w:sz="0" w:space="0" w:color="auto"/>
        <w:right w:val="none" w:sz="0" w:space="0" w:color="auto"/>
      </w:divBdr>
    </w:div>
    <w:div w:id="1401947410">
      <w:bodyDiv w:val="1"/>
      <w:marLeft w:val="0"/>
      <w:marRight w:val="0"/>
      <w:marTop w:val="0"/>
      <w:marBottom w:val="0"/>
      <w:divBdr>
        <w:top w:val="none" w:sz="0" w:space="0" w:color="auto"/>
        <w:left w:val="none" w:sz="0" w:space="0" w:color="auto"/>
        <w:bottom w:val="none" w:sz="0" w:space="0" w:color="auto"/>
        <w:right w:val="none" w:sz="0" w:space="0" w:color="auto"/>
      </w:divBdr>
    </w:div>
    <w:div w:id="1415080018">
      <w:bodyDiv w:val="1"/>
      <w:marLeft w:val="0"/>
      <w:marRight w:val="0"/>
      <w:marTop w:val="0"/>
      <w:marBottom w:val="0"/>
      <w:divBdr>
        <w:top w:val="none" w:sz="0" w:space="0" w:color="auto"/>
        <w:left w:val="none" w:sz="0" w:space="0" w:color="auto"/>
        <w:bottom w:val="none" w:sz="0" w:space="0" w:color="auto"/>
        <w:right w:val="none" w:sz="0" w:space="0" w:color="auto"/>
      </w:divBdr>
    </w:div>
    <w:div w:id="1415395609">
      <w:bodyDiv w:val="1"/>
      <w:marLeft w:val="0"/>
      <w:marRight w:val="0"/>
      <w:marTop w:val="0"/>
      <w:marBottom w:val="0"/>
      <w:divBdr>
        <w:top w:val="none" w:sz="0" w:space="0" w:color="auto"/>
        <w:left w:val="none" w:sz="0" w:space="0" w:color="auto"/>
        <w:bottom w:val="none" w:sz="0" w:space="0" w:color="auto"/>
        <w:right w:val="none" w:sz="0" w:space="0" w:color="auto"/>
      </w:divBdr>
    </w:div>
    <w:div w:id="1420911145">
      <w:bodyDiv w:val="1"/>
      <w:marLeft w:val="0"/>
      <w:marRight w:val="0"/>
      <w:marTop w:val="0"/>
      <w:marBottom w:val="0"/>
      <w:divBdr>
        <w:top w:val="none" w:sz="0" w:space="0" w:color="auto"/>
        <w:left w:val="none" w:sz="0" w:space="0" w:color="auto"/>
        <w:bottom w:val="none" w:sz="0" w:space="0" w:color="auto"/>
        <w:right w:val="none" w:sz="0" w:space="0" w:color="auto"/>
      </w:divBdr>
    </w:div>
    <w:div w:id="1423645614">
      <w:bodyDiv w:val="1"/>
      <w:marLeft w:val="0"/>
      <w:marRight w:val="0"/>
      <w:marTop w:val="0"/>
      <w:marBottom w:val="0"/>
      <w:divBdr>
        <w:top w:val="none" w:sz="0" w:space="0" w:color="auto"/>
        <w:left w:val="none" w:sz="0" w:space="0" w:color="auto"/>
        <w:bottom w:val="none" w:sz="0" w:space="0" w:color="auto"/>
        <w:right w:val="none" w:sz="0" w:space="0" w:color="auto"/>
      </w:divBdr>
    </w:div>
    <w:div w:id="1436945109">
      <w:bodyDiv w:val="1"/>
      <w:marLeft w:val="0"/>
      <w:marRight w:val="0"/>
      <w:marTop w:val="0"/>
      <w:marBottom w:val="0"/>
      <w:divBdr>
        <w:top w:val="none" w:sz="0" w:space="0" w:color="auto"/>
        <w:left w:val="none" w:sz="0" w:space="0" w:color="auto"/>
        <w:bottom w:val="none" w:sz="0" w:space="0" w:color="auto"/>
        <w:right w:val="none" w:sz="0" w:space="0" w:color="auto"/>
      </w:divBdr>
    </w:div>
    <w:div w:id="1441492624">
      <w:bodyDiv w:val="1"/>
      <w:marLeft w:val="0"/>
      <w:marRight w:val="0"/>
      <w:marTop w:val="0"/>
      <w:marBottom w:val="0"/>
      <w:divBdr>
        <w:top w:val="none" w:sz="0" w:space="0" w:color="auto"/>
        <w:left w:val="none" w:sz="0" w:space="0" w:color="auto"/>
        <w:bottom w:val="none" w:sz="0" w:space="0" w:color="auto"/>
        <w:right w:val="none" w:sz="0" w:space="0" w:color="auto"/>
      </w:divBdr>
    </w:div>
    <w:div w:id="1451819874">
      <w:bodyDiv w:val="1"/>
      <w:marLeft w:val="0"/>
      <w:marRight w:val="0"/>
      <w:marTop w:val="0"/>
      <w:marBottom w:val="0"/>
      <w:divBdr>
        <w:top w:val="none" w:sz="0" w:space="0" w:color="auto"/>
        <w:left w:val="none" w:sz="0" w:space="0" w:color="auto"/>
        <w:bottom w:val="none" w:sz="0" w:space="0" w:color="auto"/>
        <w:right w:val="none" w:sz="0" w:space="0" w:color="auto"/>
      </w:divBdr>
    </w:div>
    <w:div w:id="1478455949">
      <w:bodyDiv w:val="1"/>
      <w:marLeft w:val="0"/>
      <w:marRight w:val="0"/>
      <w:marTop w:val="0"/>
      <w:marBottom w:val="0"/>
      <w:divBdr>
        <w:top w:val="none" w:sz="0" w:space="0" w:color="auto"/>
        <w:left w:val="none" w:sz="0" w:space="0" w:color="auto"/>
        <w:bottom w:val="none" w:sz="0" w:space="0" w:color="auto"/>
        <w:right w:val="none" w:sz="0" w:space="0" w:color="auto"/>
      </w:divBdr>
    </w:div>
    <w:div w:id="1488403621">
      <w:bodyDiv w:val="1"/>
      <w:marLeft w:val="0"/>
      <w:marRight w:val="0"/>
      <w:marTop w:val="0"/>
      <w:marBottom w:val="0"/>
      <w:divBdr>
        <w:top w:val="none" w:sz="0" w:space="0" w:color="auto"/>
        <w:left w:val="none" w:sz="0" w:space="0" w:color="auto"/>
        <w:bottom w:val="none" w:sz="0" w:space="0" w:color="auto"/>
        <w:right w:val="none" w:sz="0" w:space="0" w:color="auto"/>
      </w:divBdr>
    </w:div>
    <w:div w:id="1489634035">
      <w:bodyDiv w:val="1"/>
      <w:marLeft w:val="0"/>
      <w:marRight w:val="0"/>
      <w:marTop w:val="0"/>
      <w:marBottom w:val="0"/>
      <w:divBdr>
        <w:top w:val="none" w:sz="0" w:space="0" w:color="auto"/>
        <w:left w:val="none" w:sz="0" w:space="0" w:color="auto"/>
        <w:bottom w:val="none" w:sz="0" w:space="0" w:color="auto"/>
        <w:right w:val="none" w:sz="0" w:space="0" w:color="auto"/>
      </w:divBdr>
    </w:div>
    <w:div w:id="1492477911">
      <w:bodyDiv w:val="1"/>
      <w:marLeft w:val="0"/>
      <w:marRight w:val="0"/>
      <w:marTop w:val="0"/>
      <w:marBottom w:val="0"/>
      <w:divBdr>
        <w:top w:val="none" w:sz="0" w:space="0" w:color="auto"/>
        <w:left w:val="none" w:sz="0" w:space="0" w:color="auto"/>
        <w:bottom w:val="none" w:sz="0" w:space="0" w:color="auto"/>
        <w:right w:val="none" w:sz="0" w:space="0" w:color="auto"/>
      </w:divBdr>
    </w:div>
    <w:div w:id="1495417522">
      <w:bodyDiv w:val="1"/>
      <w:marLeft w:val="0"/>
      <w:marRight w:val="0"/>
      <w:marTop w:val="0"/>
      <w:marBottom w:val="0"/>
      <w:divBdr>
        <w:top w:val="none" w:sz="0" w:space="0" w:color="auto"/>
        <w:left w:val="none" w:sz="0" w:space="0" w:color="auto"/>
        <w:bottom w:val="none" w:sz="0" w:space="0" w:color="auto"/>
        <w:right w:val="none" w:sz="0" w:space="0" w:color="auto"/>
      </w:divBdr>
    </w:div>
    <w:div w:id="1500540933">
      <w:bodyDiv w:val="1"/>
      <w:marLeft w:val="0"/>
      <w:marRight w:val="0"/>
      <w:marTop w:val="0"/>
      <w:marBottom w:val="0"/>
      <w:divBdr>
        <w:top w:val="none" w:sz="0" w:space="0" w:color="auto"/>
        <w:left w:val="none" w:sz="0" w:space="0" w:color="auto"/>
        <w:bottom w:val="none" w:sz="0" w:space="0" w:color="auto"/>
        <w:right w:val="none" w:sz="0" w:space="0" w:color="auto"/>
      </w:divBdr>
    </w:div>
    <w:div w:id="1511944554">
      <w:bodyDiv w:val="1"/>
      <w:marLeft w:val="0"/>
      <w:marRight w:val="0"/>
      <w:marTop w:val="0"/>
      <w:marBottom w:val="0"/>
      <w:divBdr>
        <w:top w:val="none" w:sz="0" w:space="0" w:color="auto"/>
        <w:left w:val="none" w:sz="0" w:space="0" w:color="auto"/>
        <w:bottom w:val="none" w:sz="0" w:space="0" w:color="auto"/>
        <w:right w:val="none" w:sz="0" w:space="0" w:color="auto"/>
      </w:divBdr>
    </w:div>
    <w:div w:id="1531185045">
      <w:bodyDiv w:val="1"/>
      <w:marLeft w:val="0"/>
      <w:marRight w:val="0"/>
      <w:marTop w:val="0"/>
      <w:marBottom w:val="0"/>
      <w:divBdr>
        <w:top w:val="none" w:sz="0" w:space="0" w:color="auto"/>
        <w:left w:val="none" w:sz="0" w:space="0" w:color="auto"/>
        <w:bottom w:val="none" w:sz="0" w:space="0" w:color="auto"/>
        <w:right w:val="none" w:sz="0" w:space="0" w:color="auto"/>
      </w:divBdr>
    </w:div>
    <w:div w:id="1533691751">
      <w:bodyDiv w:val="1"/>
      <w:marLeft w:val="0"/>
      <w:marRight w:val="0"/>
      <w:marTop w:val="0"/>
      <w:marBottom w:val="0"/>
      <w:divBdr>
        <w:top w:val="none" w:sz="0" w:space="0" w:color="auto"/>
        <w:left w:val="none" w:sz="0" w:space="0" w:color="auto"/>
        <w:bottom w:val="none" w:sz="0" w:space="0" w:color="auto"/>
        <w:right w:val="none" w:sz="0" w:space="0" w:color="auto"/>
      </w:divBdr>
    </w:div>
    <w:div w:id="1534534758">
      <w:bodyDiv w:val="1"/>
      <w:marLeft w:val="0"/>
      <w:marRight w:val="0"/>
      <w:marTop w:val="0"/>
      <w:marBottom w:val="0"/>
      <w:divBdr>
        <w:top w:val="none" w:sz="0" w:space="0" w:color="auto"/>
        <w:left w:val="none" w:sz="0" w:space="0" w:color="auto"/>
        <w:bottom w:val="none" w:sz="0" w:space="0" w:color="auto"/>
        <w:right w:val="none" w:sz="0" w:space="0" w:color="auto"/>
      </w:divBdr>
    </w:div>
    <w:div w:id="1537893796">
      <w:bodyDiv w:val="1"/>
      <w:marLeft w:val="0"/>
      <w:marRight w:val="0"/>
      <w:marTop w:val="0"/>
      <w:marBottom w:val="0"/>
      <w:divBdr>
        <w:top w:val="none" w:sz="0" w:space="0" w:color="auto"/>
        <w:left w:val="none" w:sz="0" w:space="0" w:color="auto"/>
        <w:bottom w:val="none" w:sz="0" w:space="0" w:color="auto"/>
        <w:right w:val="none" w:sz="0" w:space="0" w:color="auto"/>
      </w:divBdr>
    </w:div>
    <w:div w:id="1562868424">
      <w:bodyDiv w:val="1"/>
      <w:marLeft w:val="0"/>
      <w:marRight w:val="0"/>
      <w:marTop w:val="0"/>
      <w:marBottom w:val="0"/>
      <w:divBdr>
        <w:top w:val="none" w:sz="0" w:space="0" w:color="auto"/>
        <w:left w:val="none" w:sz="0" w:space="0" w:color="auto"/>
        <w:bottom w:val="none" w:sz="0" w:space="0" w:color="auto"/>
        <w:right w:val="none" w:sz="0" w:space="0" w:color="auto"/>
      </w:divBdr>
    </w:div>
    <w:div w:id="1580364630">
      <w:bodyDiv w:val="1"/>
      <w:marLeft w:val="0"/>
      <w:marRight w:val="0"/>
      <w:marTop w:val="0"/>
      <w:marBottom w:val="0"/>
      <w:divBdr>
        <w:top w:val="none" w:sz="0" w:space="0" w:color="auto"/>
        <w:left w:val="none" w:sz="0" w:space="0" w:color="auto"/>
        <w:bottom w:val="none" w:sz="0" w:space="0" w:color="auto"/>
        <w:right w:val="none" w:sz="0" w:space="0" w:color="auto"/>
      </w:divBdr>
    </w:div>
    <w:div w:id="1581476203">
      <w:bodyDiv w:val="1"/>
      <w:marLeft w:val="0"/>
      <w:marRight w:val="0"/>
      <w:marTop w:val="0"/>
      <w:marBottom w:val="0"/>
      <w:divBdr>
        <w:top w:val="none" w:sz="0" w:space="0" w:color="auto"/>
        <w:left w:val="none" w:sz="0" w:space="0" w:color="auto"/>
        <w:bottom w:val="none" w:sz="0" w:space="0" w:color="auto"/>
        <w:right w:val="none" w:sz="0" w:space="0" w:color="auto"/>
      </w:divBdr>
    </w:div>
    <w:div w:id="1594708253">
      <w:bodyDiv w:val="1"/>
      <w:marLeft w:val="0"/>
      <w:marRight w:val="0"/>
      <w:marTop w:val="0"/>
      <w:marBottom w:val="0"/>
      <w:divBdr>
        <w:top w:val="none" w:sz="0" w:space="0" w:color="auto"/>
        <w:left w:val="none" w:sz="0" w:space="0" w:color="auto"/>
        <w:bottom w:val="none" w:sz="0" w:space="0" w:color="auto"/>
        <w:right w:val="none" w:sz="0" w:space="0" w:color="auto"/>
      </w:divBdr>
    </w:div>
    <w:div w:id="1611543497">
      <w:bodyDiv w:val="1"/>
      <w:marLeft w:val="0"/>
      <w:marRight w:val="0"/>
      <w:marTop w:val="0"/>
      <w:marBottom w:val="0"/>
      <w:divBdr>
        <w:top w:val="none" w:sz="0" w:space="0" w:color="auto"/>
        <w:left w:val="none" w:sz="0" w:space="0" w:color="auto"/>
        <w:bottom w:val="none" w:sz="0" w:space="0" w:color="auto"/>
        <w:right w:val="none" w:sz="0" w:space="0" w:color="auto"/>
      </w:divBdr>
    </w:div>
    <w:div w:id="1627199795">
      <w:bodyDiv w:val="1"/>
      <w:marLeft w:val="0"/>
      <w:marRight w:val="0"/>
      <w:marTop w:val="0"/>
      <w:marBottom w:val="0"/>
      <w:divBdr>
        <w:top w:val="none" w:sz="0" w:space="0" w:color="auto"/>
        <w:left w:val="none" w:sz="0" w:space="0" w:color="auto"/>
        <w:bottom w:val="none" w:sz="0" w:space="0" w:color="auto"/>
        <w:right w:val="none" w:sz="0" w:space="0" w:color="auto"/>
      </w:divBdr>
    </w:div>
    <w:div w:id="1627853008">
      <w:bodyDiv w:val="1"/>
      <w:marLeft w:val="0"/>
      <w:marRight w:val="0"/>
      <w:marTop w:val="0"/>
      <w:marBottom w:val="0"/>
      <w:divBdr>
        <w:top w:val="none" w:sz="0" w:space="0" w:color="auto"/>
        <w:left w:val="none" w:sz="0" w:space="0" w:color="auto"/>
        <w:bottom w:val="none" w:sz="0" w:space="0" w:color="auto"/>
        <w:right w:val="none" w:sz="0" w:space="0" w:color="auto"/>
      </w:divBdr>
    </w:div>
    <w:div w:id="1630359803">
      <w:bodyDiv w:val="1"/>
      <w:marLeft w:val="0"/>
      <w:marRight w:val="0"/>
      <w:marTop w:val="0"/>
      <w:marBottom w:val="0"/>
      <w:divBdr>
        <w:top w:val="none" w:sz="0" w:space="0" w:color="auto"/>
        <w:left w:val="none" w:sz="0" w:space="0" w:color="auto"/>
        <w:bottom w:val="none" w:sz="0" w:space="0" w:color="auto"/>
        <w:right w:val="none" w:sz="0" w:space="0" w:color="auto"/>
      </w:divBdr>
    </w:div>
    <w:div w:id="1643733843">
      <w:bodyDiv w:val="1"/>
      <w:marLeft w:val="0"/>
      <w:marRight w:val="0"/>
      <w:marTop w:val="0"/>
      <w:marBottom w:val="0"/>
      <w:divBdr>
        <w:top w:val="none" w:sz="0" w:space="0" w:color="auto"/>
        <w:left w:val="none" w:sz="0" w:space="0" w:color="auto"/>
        <w:bottom w:val="none" w:sz="0" w:space="0" w:color="auto"/>
        <w:right w:val="none" w:sz="0" w:space="0" w:color="auto"/>
      </w:divBdr>
    </w:div>
    <w:div w:id="1653221004">
      <w:bodyDiv w:val="1"/>
      <w:marLeft w:val="0"/>
      <w:marRight w:val="0"/>
      <w:marTop w:val="0"/>
      <w:marBottom w:val="0"/>
      <w:divBdr>
        <w:top w:val="none" w:sz="0" w:space="0" w:color="auto"/>
        <w:left w:val="none" w:sz="0" w:space="0" w:color="auto"/>
        <w:bottom w:val="none" w:sz="0" w:space="0" w:color="auto"/>
        <w:right w:val="none" w:sz="0" w:space="0" w:color="auto"/>
      </w:divBdr>
    </w:div>
    <w:div w:id="1654603412">
      <w:bodyDiv w:val="1"/>
      <w:marLeft w:val="0"/>
      <w:marRight w:val="0"/>
      <w:marTop w:val="0"/>
      <w:marBottom w:val="0"/>
      <w:divBdr>
        <w:top w:val="none" w:sz="0" w:space="0" w:color="auto"/>
        <w:left w:val="none" w:sz="0" w:space="0" w:color="auto"/>
        <w:bottom w:val="none" w:sz="0" w:space="0" w:color="auto"/>
        <w:right w:val="none" w:sz="0" w:space="0" w:color="auto"/>
      </w:divBdr>
    </w:div>
    <w:div w:id="1658412192">
      <w:bodyDiv w:val="1"/>
      <w:marLeft w:val="0"/>
      <w:marRight w:val="0"/>
      <w:marTop w:val="0"/>
      <w:marBottom w:val="0"/>
      <w:divBdr>
        <w:top w:val="none" w:sz="0" w:space="0" w:color="auto"/>
        <w:left w:val="none" w:sz="0" w:space="0" w:color="auto"/>
        <w:bottom w:val="none" w:sz="0" w:space="0" w:color="auto"/>
        <w:right w:val="none" w:sz="0" w:space="0" w:color="auto"/>
      </w:divBdr>
    </w:div>
    <w:div w:id="1671181561">
      <w:bodyDiv w:val="1"/>
      <w:marLeft w:val="0"/>
      <w:marRight w:val="0"/>
      <w:marTop w:val="0"/>
      <w:marBottom w:val="0"/>
      <w:divBdr>
        <w:top w:val="none" w:sz="0" w:space="0" w:color="auto"/>
        <w:left w:val="none" w:sz="0" w:space="0" w:color="auto"/>
        <w:bottom w:val="none" w:sz="0" w:space="0" w:color="auto"/>
        <w:right w:val="none" w:sz="0" w:space="0" w:color="auto"/>
      </w:divBdr>
    </w:div>
    <w:div w:id="1681857447">
      <w:bodyDiv w:val="1"/>
      <w:marLeft w:val="0"/>
      <w:marRight w:val="0"/>
      <w:marTop w:val="0"/>
      <w:marBottom w:val="0"/>
      <w:divBdr>
        <w:top w:val="none" w:sz="0" w:space="0" w:color="auto"/>
        <w:left w:val="none" w:sz="0" w:space="0" w:color="auto"/>
        <w:bottom w:val="none" w:sz="0" w:space="0" w:color="auto"/>
        <w:right w:val="none" w:sz="0" w:space="0" w:color="auto"/>
      </w:divBdr>
      <w:divsChild>
        <w:div w:id="1234588070">
          <w:marLeft w:val="0"/>
          <w:marRight w:val="0"/>
          <w:marTop w:val="0"/>
          <w:marBottom w:val="0"/>
          <w:divBdr>
            <w:top w:val="none" w:sz="0" w:space="0" w:color="auto"/>
            <w:left w:val="none" w:sz="0" w:space="0" w:color="auto"/>
            <w:bottom w:val="none" w:sz="0" w:space="0" w:color="auto"/>
            <w:right w:val="none" w:sz="0" w:space="0" w:color="auto"/>
          </w:divBdr>
        </w:div>
      </w:divsChild>
    </w:div>
    <w:div w:id="1686667001">
      <w:bodyDiv w:val="1"/>
      <w:marLeft w:val="0"/>
      <w:marRight w:val="0"/>
      <w:marTop w:val="0"/>
      <w:marBottom w:val="0"/>
      <w:divBdr>
        <w:top w:val="none" w:sz="0" w:space="0" w:color="auto"/>
        <w:left w:val="none" w:sz="0" w:space="0" w:color="auto"/>
        <w:bottom w:val="none" w:sz="0" w:space="0" w:color="auto"/>
        <w:right w:val="none" w:sz="0" w:space="0" w:color="auto"/>
      </w:divBdr>
    </w:div>
    <w:div w:id="1687093285">
      <w:bodyDiv w:val="1"/>
      <w:marLeft w:val="0"/>
      <w:marRight w:val="0"/>
      <w:marTop w:val="0"/>
      <w:marBottom w:val="0"/>
      <w:divBdr>
        <w:top w:val="none" w:sz="0" w:space="0" w:color="auto"/>
        <w:left w:val="none" w:sz="0" w:space="0" w:color="auto"/>
        <w:bottom w:val="none" w:sz="0" w:space="0" w:color="auto"/>
        <w:right w:val="none" w:sz="0" w:space="0" w:color="auto"/>
      </w:divBdr>
    </w:div>
    <w:div w:id="1689283914">
      <w:bodyDiv w:val="1"/>
      <w:marLeft w:val="0"/>
      <w:marRight w:val="0"/>
      <w:marTop w:val="0"/>
      <w:marBottom w:val="0"/>
      <w:divBdr>
        <w:top w:val="none" w:sz="0" w:space="0" w:color="auto"/>
        <w:left w:val="none" w:sz="0" w:space="0" w:color="auto"/>
        <w:bottom w:val="none" w:sz="0" w:space="0" w:color="auto"/>
        <w:right w:val="none" w:sz="0" w:space="0" w:color="auto"/>
      </w:divBdr>
    </w:div>
    <w:div w:id="1692881176">
      <w:bodyDiv w:val="1"/>
      <w:marLeft w:val="0"/>
      <w:marRight w:val="0"/>
      <w:marTop w:val="0"/>
      <w:marBottom w:val="0"/>
      <w:divBdr>
        <w:top w:val="none" w:sz="0" w:space="0" w:color="auto"/>
        <w:left w:val="none" w:sz="0" w:space="0" w:color="auto"/>
        <w:bottom w:val="none" w:sz="0" w:space="0" w:color="auto"/>
        <w:right w:val="none" w:sz="0" w:space="0" w:color="auto"/>
      </w:divBdr>
    </w:div>
    <w:div w:id="1695810675">
      <w:bodyDiv w:val="1"/>
      <w:marLeft w:val="0"/>
      <w:marRight w:val="0"/>
      <w:marTop w:val="0"/>
      <w:marBottom w:val="0"/>
      <w:divBdr>
        <w:top w:val="none" w:sz="0" w:space="0" w:color="auto"/>
        <w:left w:val="none" w:sz="0" w:space="0" w:color="auto"/>
        <w:bottom w:val="none" w:sz="0" w:space="0" w:color="auto"/>
        <w:right w:val="none" w:sz="0" w:space="0" w:color="auto"/>
      </w:divBdr>
    </w:div>
    <w:div w:id="1697074506">
      <w:bodyDiv w:val="1"/>
      <w:marLeft w:val="0"/>
      <w:marRight w:val="0"/>
      <w:marTop w:val="0"/>
      <w:marBottom w:val="0"/>
      <w:divBdr>
        <w:top w:val="none" w:sz="0" w:space="0" w:color="auto"/>
        <w:left w:val="none" w:sz="0" w:space="0" w:color="auto"/>
        <w:bottom w:val="none" w:sz="0" w:space="0" w:color="auto"/>
        <w:right w:val="none" w:sz="0" w:space="0" w:color="auto"/>
      </w:divBdr>
    </w:div>
    <w:div w:id="1723212260">
      <w:bodyDiv w:val="1"/>
      <w:marLeft w:val="0"/>
      <w:marRight w:val="0"/>
      <w:marTop w:val="0"/>
      <w:marBottom w:val="0"/>
      <w:divBdr>
        <w:top w:val="none" w:sz="0" w:space="0" w:color="auto"/>
        <w:left w:val="none" w:sz="0" w:space="0" w:color="auto"/>
        <w:bottom w:val="none" w:sz="0" w:space="0" w:color="auto"/>
        <w:right w:val="none" w:sz="0" w:space="0" w:color="auto"/>
      </w:divBdr>
    </w:div>
    <w:div w:id="1739014542">
      <w:bodyDiv w:val="1"/>
      <w:marLeft w:val="0"/>
      <w:marRight w:val="0"/>
      <w:marTop w:val="0"/>
      <w:marBottom w:val="0"/>
      <w:divBdr>
        <w:top w:val="none" w:sz="0" w:space="0" w:color="auto"/>
        <w:left w:val="none" w:sz="0" w:space="0" w:color="auto"/>
        <w:bottom w:val="none" w:sz="0" w:space="0" w:color="auto"/>
        <w:right w:val="none" w:sz="0" w:space="0" w:color="auto"/>
      </w:divBdr>
    </w:div>
    <w:div w:id="1741630312">
      <w:bodyDiv w:val="1"/>
      <w:marLeft w:val="0"/>
      <w:marRight w:val="0"/>
      <w:marTop w:val="0"/>
      <w:marBottom w:val="0"/>
      <w:divBdr>
        <w:top w:val="none" w:sz="0" w:space="0" w:color="auto"/>
        <w:left w:val="none" w:sz="0" w:space="0" w:color="auto"/>
        <w:bottom w:val="none" w:sz="0" w:space="0" w:color="auto"/>
        <w:right w:val="none" w:sz="0" w:space="0" w:color="auto"/>
      </w:divBdr>
    </w:div>
    <w:div w:id="1742096655">
      <w:bodyDiv w:val="1"/>
      <w:marLeft w:val="0"/>
      <w:marRight w:val="0"/>
      <w:marTop w:val="0"/>
      <w:marBottom w:val="0"/>
      <w:divBdr>
        <w:top w:val="none" w:sz="0" w:space="0" w:color="auto"/>
        <w:left w:val="none" w:sz="0" w:space="0" w:color="auto"/>
        <w:bottom w:val="none" w:sz="0" w:space="0" w:color="auto"/>
        <w:right w:val="none" w:sz="0" w:space="0" w:color="auto"/>
      </w:divBdr>
    </w:div>
    <w:div w:id="1755738391">
      <w:bodyDiv w:val="1"/>
      <w:marLeft w:val="0"/>
      <w:marRight w:val="0"/>
      <w:marTop w:val="0"/>
      <w:marBottom w:val="0"/>
      <w:divBdr>
        <w:top w:val="none" w:sz="0" w:space="0" w:color="auto"/>
        <w:left w:val="none" w:sz="0" w:space="0" w:color="auto"/>
        <w:bottom w:val="none" w:sz="0" w:space="0" w:color="auto"/>
        <w:right w:val="none" w:sz="0" w:space="0" w:color="auto"/>
      </w:divBdr>
    </w:div>
    <w:div w:id="1757364466">
      <w:bodyDiv w:val="1"/>
      <w:marLeft w:val="0"/>
      <w:marRight w:val="0"/>
      <w:marTop w:val="0"/>
      <w:marBottom w:val="0"/>
      <w:divBdr>
        <w:top w:val="none" w:sz="0" w:space="0" w:color="auto"/>
        <w:left w:val="none" w:sz="0" w:space="0" w:color="auto"/>
        <w:bottom w:val="none" w:sz="0" w:space="0" w:color="auto"/>
        <w:right w:val="none" w:sz="0" w:space="0" w:color="auto"/>
      </w:divBdr>
    </w:div>
    <w:div w:id="1767532562">
      <w:bodyDiv w:val="1"/>
      <w:marLeft w:val="0"/>
      <w:marRight w:val="0"/>
      <w:marTop w:val="0"/>
      <w:marBottom w:val="0"/>
      <w:divBdr>
        <w:top w:val="none" w:sz="0" w:space="0" w:color="auto"/>
        <w:left w:val="none" w:sz="0" w:space="0" w:color="auto"/>
        <w:bottom w:val="none" w:sz="0" w:space="0" w:color="auto"/>
        <w:right w:val="none" w:sz="0" w:space="0" w:color="auto"/>
      </w:divBdr>
    </w:div>
    <w:div w:id="1770079091">
      <w:bodyDiv w:val="1"/>
      <w:marLeft w:val="0"/>
      <w:marRight w:val="0"/>
      <w:marTop w:val="0"/>
      <w:marBottom w:val="0"/>
      <w:divBdr>
        <w:top w:val="none" w:sz="0" w:space="0" w:color="auto"/>
        <w:left w:val="none" w:sz="0" w:space="0" w:color="auto"/>
        <w:bottom w:val="none" w:sz="0" w:space="0" w:color="auto"/>
        <w:right w:val="none" w:sz="0" w:space="0" w:color="auto"/>
      </w:divBdr>
    </w:div>
    <w:div w:id="1785886317">
      <w:bodyDiv w:val="1"/>
      <w:marLeft w:val="0"/>
      <w:marRight w:val="0"/>
      <w:marTop w:val="0"/>
      <w:marBottom w:val="0"/>
      <w:divBdr>
        <w:top w:val="none" w:sz="0" w:space="0" w:color="auto"/>
        <w:left w:val="none" w:sz="0" w:space="0" w:color="auto"/>
        <w:bottom w:val="none" w:sz="0" w:space="0" w:color="auto"/>
        <w:right w:val="none" w:sz="0" w:space="0" w:color="auto"/>
      </w:divBdr>
    </w:div>
    <w:div w:id="1797063702">
      <w:bodyDiv w:val="1"/>
      <w:marLeft w:val="0"/>
      <w:marRight w:val="0"/>
      <w:marTop w:val="0"/>
      <w:marBottom w:val="0"/>
      <w:divBdr>
        <w:top w:val="none" w:sz="0" w:space="0" w:color="auto"/>
        <w:left w:val="none" w:sz="0" w:space="0" w:color="auto"/>
        <w:bottom w:val="none" w:sz="0" w:space="0" w:color="auto"/>
        <w:right w:val="none" w:sz="0" w:space="0" w:color="auto"/>
      </w:divBdr>
    </w:div>
    <w:div w:id="1807503741">
      <w:bodyDiv w:val="1"/>
      <w:marLeft w:val="0"/>
      <w:marRight w:val="0"/>
      <w:marTop w:val="0"/>
      <w:marBottom w:val="0"/>
      <w:divBdr>
        <w:top w:val="none" w:sz="0" w:space="0" w:color="auto"/>
        <w:left w:val="none" w:sz="0" w:space="0" w:color="auto"/>
        <w:bottom w:val="none" w:sz="0" w:space="0" w:color="auto"/>
        <w:right w:val="none" w:sz="0" w:space="0" w:color="auto"/>
      </w:divBdr>
    </w:div>
    <w:div w:id="1824009016">
      <w:bodyDiv w:val="1"/>
      <w:marLeft w:val="0"/>
      <w:marRight w:val="0"/>
      <w:marTop w:val="0"/>
      <w:marBottom w:val="0"/>
      <w:divBdr>
        <w:top w:val="none" w:sz="0" w:space="0" w:color="auto"/>
        <w:left w:val="none" w:sz="0" w:space="0" w:color="auto"/>
        <w:bottom w:val="none" w:sz="0" w:space="0" w:color="auto"/>
        <w:right w:val="none" w:sz="0" w:space="0" w:color="auto"/>
      </w:divBdr>
    </w:div>
    <w:div w:id="1830634853">
      <w:bodyDiv w:val="1"/>
      <w:marLeft w:val="0"/>
      <w:marRight w:val="0"/>
      <w:marTop w:val="0"/>
      <w:marBottom w:val="0"/>
      <w:divBdr>
        <w:top w:val="none" w:sz="0" w:space="0" w:color="auto"/>
        <w:left w:val="none" w:sz="0" w:space="0" w:color="auto"/>
        <w:bottom w:val="none" w:sz="0" w:space="0" w:color="auto"/>
        <w:right w:val="none" w:sz="0" w:space="0" w:color="auto"/>
      </w:divBdr>
      <w:divsChild>
        <w:div w:id="791823766">
          <w:marLeft w:val="0"/>
          <w:marRight w:val="0"/>
          <w:marTop w:val="0"/>
          <w:marBottom w:val="0"/>
          <w:divBdr>
            <w:top w:val="none" w:sz="0" w:space="0" w:color="auto"/>
            <w:left w:val="none" w:sz="0" w:space="0" w:color="auto"/>
            <w:bottom w:val="none" w:sz="0" w:space="0" w:color="auto"/>
            <w:right w:val="none" w:sz="0" w:space="0" w:color="auto"/>
          </w:divBdr>
          <w:divsChild>
            <w:div w:id="1461649502">
              <w:marLeft w:val="0"/>
              <w:marRight w:val="0"/>
              <w:marTop w:val="0"/>
              <w:marBottom w:val="0"/>
              <w:divBdr>
                <w:top w:val="none" w:sz="0" w:space="0" w:color="auto"/>
                <w:left w:val="none" w:sz="0" w:space="0" w:color="auto"/>
                <w:bottom w:val="none" w:sz="0" w:space="0" w:color="auto"/>
                <w:right w:val="none" w:sz="0" w:space="0" w:color="auto"/>
              </w:divBdr>
              <w:divsChild>
                <w:div w:id="126264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63392">
          <w:marLeft w:val="0"/>
          <w:marRight w:val="0"/>
          <w:marTop w:val="0"/>
          <w:marBottom w:val="0"/>
          <w:divBdr>
            <w:top w:val="none" w:sz="0" w:space="0" w:color="auto"/>
            <w:left w:val="none" w:sz="0" w:space="0" w:color="auto"/>
            <w:bottom w:val="none" w:sz="0" w:space="0" w:color="auto"/>
            <w:right w:val="none" w:sz="0" w:space="0" w:color="auto"/>
          </w:divBdr>
        </w:div>
        <w:div w:id="1243761772">
          <w:marLeft w:val="0"/>
          <w:marRight w:val="0"/>
          <w:marTop w:val="0"/>
          <w:marBottom w:val="0"/>
          <w:divBdr>
            <w:top w:val="none" w:sz="0" w:space="0" w:color="auto"/>
            <w:left w:val="none" w:sz="0" w:space="0" w:color="auto"/>
            <w:bottom w:val="none" w:sz="0" w:space="0" w:color="auto"/>
            <w:right w:val="none" w:sz="0" w:space="0" w:color="auto"/>
          </w:divBdr>
          <w:divsChild>
            <w:div w:id="596206788">
              <w:marLeft w:val="0"/>
              <w:marRight w:val="0"/>
              <w:marTop w:val="0"/>
              <w:marBottom w:val="0"/>
              <w:divBdr>
                <w:top w:val="none" w:sz="0" w:space="0" w:color="auto"/>
                <w:left w:val="none" w:sz="0" w:space="0" w:color="auto"/>
                <w:bottom w:val="none" w:sz="0" w:space="0" w:color="auto"/>
                <w:right w:val="none" w:sz="0" w:space="0" w:color="auto"/>
              </w:divBdr>
              <w:divsChild>
                <w:div w:id="1138304933">
                  <w:marLeft w:val="0"/>
                  <w:marRight w:val="0"/>
                  <w:marTop w:val="0"/>
                  <w:marBottom w:val="120"/>
                  <w:divBdr>
                    <w:top w:val="none" w:sz="0" w:space="0" w:color="auto"/>
                    <w:left w:val="none" w:sz="0" w:space="0" w:color="auto"/>
                    <w:bottom w:val="none" w:sz="0" w:space="0" w:color="auto"/>
                    <w:right w:val="none" w:sz="0" w:space="0" w:color="auto"/>
                  </w:divBdr>
                  <w:divsChild>
                    <w:div w:id="1435787563">
                      <w:marLeft w:val="0"/>
                      <w:marRight w:val="0"/>
                      <w:marTop w:val="0"/>
                      <w:marBottom w:val="0"/>
                      <w:divBdr>
                        <w:top w:val="single" w:sz="18" w:space="8" w:color="BABABA"/>
                        <w:left w:val="none" w:sz="0" w:space="0" w:color="auto"/>
                        <w:bottom w:val="dotted" w:sz="18" w:space="8" w:color="CFCFCF"/>
                        <w:right w:val="none" w:sz="0" w:space="0" w:color="auto"/>
                      </w:divBdr>
                      <w:divsChild>
                        <w:div w:id="3691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09033">
                  <w:marLeft w:val="0"/>
                  <w:marRight w:val="0"/>
                  <w:marTop w:val="0"/>
                  <w:marBottom w:val="0"/>
                  <w:divBdr>
                    <w:top w:val="none" w:sz="0" w:space="0" w:color="auto"/>
                    <w:left w:val="none" w:sz="0" w:space="0" w:color="auto"/>
                    <w:bottom w:val="none" w:sz="0" w:space="0" w:color="auto"/>
                    <w:right w:val="none" w:sz="0" w:space="0" w:color="auto"/>
                  </w:divBdr>
                  <w:divsChild>
                    <w:div w:id="1710641477">
                      <w:marLeft w:val="0"/>
                      <w:marRight w:val="0"/>
                      <w:marTop w:val="0"/>
                      <w:marBottom w:val="0"/>
                      <w:divBdr>
                        <w:top w:val="none" w:sz="0" w:space="0" w:color="auto"/>
                        <w:left w:val="none" w:sz="0" w:space="0" w:color="auto"/>
                        <w:bottom w:val="none" w:sz="0" w:space="0" w:color="auto"/>
                        <w:right w:val="none" w:sz="0" w:space="0" w:color="auto"/>
                      </w:divBdr>
                      <w:divsChild>
                        <w:div w:id="1627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171160">
          <w:marLeft w:val="0"/>
          <w:marRight w:val="0"/>
          <w:marTop w:val="0"/>
          <w:marBottom w:val="0"/>
          <w:divBdr>
            <w:top w:val="none" w:sz="0" w:space="0" w:color="auto"/>
            <w:left w:val="none" w:sz="0" w:space="0" w:color="auto"/>
            <w:bottom w:val="none" w:sz="0" w:space="0" w:color="auto"/>
            <w:right w:val="none" w:sz="0" w:space="0" w:color="auto"/>
          </w:divBdr>
        </w:div>
      </w:divsChild>
    </w:div>
    <w:div w:id="1845167189">
      <w:bodyDiv w:val="1"/>
      <w:marLeft w:val="0"/>
      <w:marRight w:val="0"/>
      <w:marTop w:val="0"/>
      <w:marBottom w:val="0"/>
      <w:divBdr>
        <w:top w:val="none" w:sz="0" w:space="0" w:color="auto"/>
        <w:left w:val="none" w:sz="0" w:space="0" w:color="auto"/>
        <w:bottom w:val="none" w:sz="0" w:space="0" w:color="auto"/>
        <w:right w:val="none" w:sz="0" w:space="0" w:color="auto"/>
      </w:divBdr>
    </w:div>
    <w:div w:id="1847938431">
      <w:bodyDiv w:val="1"/>
      <w:marLeft w:val="0"/>
      <w:marRight w:val="0"/>
      <w:marTop w:val="0"/>
      <w:marBottom w:val="0"/>
      <w:divBdr>
        <w:top w:val="none" w:sz="0" w:space="0" w:color="auto"/>
        <w:left w:val="none" w:sz="0" w:space="0" w:color="auto"/>
        <w:bottom w:val="none" w:sz="0" w:space="0" w:color="auto"/>
        <w:right w:val="none" w:sz="0" w:space="0" w:color="auto"/>
      </w:divBdr>
    </w:div>
    <w:div w:id="1849560662">
      <w:bodyDiv w:val="1"/>
      <w:marLeft w:val="0"/>
      <w:marRight w:val="0"/>
      <w:marTop w:val="0"/>
      <w:marBottom w:val="0"/>
      <w:divBdr>
        <w:top w:val="none" w:sz="0" w:space="0" w:color="auto"/>
        <w:left w:val="none" w:sz="0" w:space="0" w:color="auto"/>
        <w:bottom w:val="none" w:sz="0" w:space="0" w:color="auto"/>
        <w:right w:val="none" w:sz="0" w:space="0" w:color="auto"/>
      </w:divBdr>
    </w:div>
    <w:div w:id="1852329662">
      <w:bodyDiv w:val="1"/>
      <w:marLeft w:val="0"/>
      <w:marRight w:val="0"/>
      <w:marTop w:val="0"/>
      <w:marBottom w:val="0"/>
      <w:divBdr>
        <w:top w:val="none" w:sz="0" w:space="0" w:color="auto"/>
        <w:left w:val="none" w:sz="0" w:space="0" w:color="auto"/>
        <w:bottom w:val="none" w:sz="0" w:space="0" w:color="auto"/>
        <w:right w:val="none" w:sz="0" w:space="0" w:color="auto"/>
      </w:divBdr>
    </w:div>
    <w:div w:id="1871333320">
      <w:bodyDiv w:val="1"/>
      <w:marLeft w:val="0"/>
      <w:marRight w:val="0"/>
      <w:marTop w:val="0"/>
      <w:marBottom w:val="0"/>
      <w:divBdr>
        <w:top w:val="none" w:sz="0" w:space="0" w:color="auto"/>
        <w:left w:val="none" w:sz="0" w:space="0" w:color="auto"/>
        <w:bottom w:val="none" w:sz="0" w:space="0" w:color="auto"/>
        <w:right w:val="none" w:sz="0" w:space="0" w:color="auto"/>
      </w:divBdr>
    </w:div>
    <w:div w:id="1873103655">
      <w:bodyDiv w:val="1"/>
      <w:marLeft w:val="0"/>
      <w:marRight w:val="0"/>
      <w:marTop w:val="0"/>
      <w:marBottom w:val="0"/>
      <w:divBdr>
        <w:top w:val="none" w:sz="0" w:space="0" w:color="auto"/>
        <w:left w:val="none" w:sz="0" w:space="0" w:color="auto"/>
        <w:bottom w:val="none" w:sz="0" w:space="0" w:color="auto"/>
        <w:right w:val="none" w:sz="0" w:space="0" w:color="auto"/>
      </w:divBdr>
    </w:div>
    <w:div w:id="1890608774">
      <w:bodyDiv w:val="1"/>
      <w:marLeft w:val="0"/>
      <w:marRight w:val="0"/>
      <w:marTop w:val="0"/>
      <w:marBottom w:val="0"/>
      <w:divBdr>
        <w:top w:val="none" w:sz="0" w:space="0" w:color="auto"/>
        <w:left w:val="none" w:sz="0" w:space="0" w:color="auto"/>
        <w:bottom w:val="none" w:sz="0" w:space="0" w:color="auto"/>
        <w:right w:val="none" w:sz="0" w:space="0" w:color="auto"/>
      </w:divBdr>
    </w:div>
    <w:div w:id="1897737016">
      <w:bodyDiv w:val="1"/>
      <w:marLeft w:val="0"/>
      <w:marRight w:val="0"/>
      <w:marTop w:val="0"/>
      <w:marBottom w:val="0"/>
      <w:divBdr>
        <w:top w:val="none" w:sz="0" w:space="0" w:color="auto"/>
        <w:left w:val="none" w:sz="0" w:space="0" w:color="auto"/>
        <w:bottom w:val="none" w:sz="0" w:space="0" w:color="auto"/>
        <w:right w:val="none" w:sz="0" w:space="0" w:color="auto"/>
      </w:divBdr>
    </w:div>
    <w:div w:id="1920358522">
      <w:bodyDiv w:val="1"/>
      <w:marLeft w:val="0"/>
      <w:marRight w:val="0"/>
      <w:marTop w:val="0"/>
      <w:marBottom w:val="0"/>
      <w:divBdr>
        <w:top w:val="none" w:sz="0" w:space="0" w:color="auto"/>
        <w:left w:val="none" w:sz="0" w:space="0" w:color="auto"/>
        <w:bottom w:val="none" w:sz="0" w:space="0" w:color="auto"/>
        <w:right w:val="none" w:sz="0" w:space="0" w:color="auto"/>
      </w:divBdr>
    </w:div>
    <w:div w:id="1925841410">
      <w:bodyDiv w:val="1"/>
      <w:marLeft w:val="0"/>
      <w:marRight w:val="0"/>
      <w:marTop w:val="0"/>
      <w:marBottom w:val="0"/>
      <w:divBdr>
        <w:top w:val="none" w:sz="0" w:space="0" w:color="auto"/>
        <w:left w:val="none" w:sz="0" w:space="0" w:color="auto"/>
        <w:bottom w:val="none" w:sz="0" w:space="0" w:color="auto"/>
        <w:right w:val="none" w:sz="0" w:space="0" w:color="auto"/>
      </w:divBdr>
    </w:div>
    <w:div w:id="1961492895">
      <w:bodyDiv w:val="1"/>
      <w:marLeft w:val="0"/>
      <w:marRight w:val="0"/>
      <w:marTop w:val="0"/>
      <w:marBottom w:val="0"/>
      <w:divBdr>
        <w:top w:val="none" w:sz="0" w:space="0" w:color="auto"/>
        <w:left w:val="none" w:sz="0" w:space="0" w:color="auto"/>
        <w:bottom w:val="none" w:sz="0" w:space="0" w:color="auto"/>
        <w:right w:val="none" w:sz="0" w:space="0" w:color="auto"/>
      </w:divBdr>
    </w:div>
    <w:div w:id="1970435373">
      <w:bodyDiv w:val="1"/>
      <w:marLeft w:val="0"/>
      <w:marRight w:val="0"/>
      <w:marTop w:val="0"/>
      <w:marBottom w:val="0"/>
      <w:divBdr>
        <w:top w:val="none" w:sz="0" w:space="0" w:color="auto"/>
        <w:left w:val="none" w:sz="0" w:space="0" w:color="auto"/>
        <w:bottom w:val="none" w:sz="0" w:space="0" w:color="auto"/>
        <w:right w:val="none" w:sz="0" w:space="0" w:color="auto"/>
      </w:divBdr>
    </w:div>
    <w:div w:id="1971787271">
      <w:bodyDiv w:val="1"/>
      <w:marLeft w:val="0"/>
      <w:marRight w:val="0"/>
      <w:marTop w:val="0"/>
      <w:marBottom w:val="0"/>
      <w:divBdr>
        <w:top w:val="none" w:sz="0" w:space="0" w:color="auto"/>
        <w:left w:val="none" w:sz="0" w:space="0" w:color="auto"/>
        <w:bottom w:val="none" w:sz="0" w:space="0" w:color="auto"/>
        <w:right w:val="none" w:sz="0" w:space="0" w:color="auto"/>
      </w:divBdr>
    </w:div>
    <w:div w:id="2003507425">
      <w:bodyDiv w:val="1"/>
      <w:marLeft w:val="0"/>
      <w:marRight w:val="0"/>
      <w:marTop w:val="0"/>
      <w:marBottom w:val="0"/>
      <w:divBdr>
        <w:top w:val="none" w:sz="0" w:space="0" w:color="auto"/>
        <w:left w:val="none" w:sz="0" w:space="0" w:color="auto"/>
        <w:bottom w:val="none" w:sz="0" w:space="0" w:color="auto"/>
        <w:right w:val="none" w:sz="0" w:space="0" w:color="auto"/>
      </w:divBdr>
    </w:div>
    <w:div w:id="2003773536">
      <w:bodyDiv w:val="1"/>
      <w:marLeft w:val="0"/>
      <w:marRight w:val="0"/>
      <w:marTop w:val="0"/>
      <w:marBottom w:val="0"/>
      <w:divBdr>
        <w:top w:val="none" w:sz="0" w:space="0" w:color="auto"/>
        <w:left w:val="none" w:sz="0" w:space="0" w:color="auto"/>
        <w:bottom w:val="none" w:sz="0" w:space="0" w:color="auto"/>
        <w:right w:val="none" w:sz="0" w:space="0" w:color="auto"/>
      </w:divBdr>
    </w:div>
    <w:div w:id="2023244901">
      <w:bodyDiv w:val="1"/>
      <w:marLeft w:val="0"/>
      <w:marRight w:val="0"/>
      <w:marTop w:val="0"/>
      <w:marBottom w:val="0"/>
      <w:divBdr>
        <w:top w:val="none" w:sz="0" w:space="0" w:color="auto"/>
        <w:left w:val="none" w:sz="0" w:space="0" w:color="auto"/>
        <w:bottom w:val="none" w:sz="0" w:space="0" w:color="auto"/>
        <w:right w:val="none" w:sz="0" w:space="0" w:color="auto"/>
      </w:divBdr>
    </w:div>
    <w:div w:id="2031099413">
      <w:bodyDiv w:val="1"/>
      <w:marLeft w:val="0"/>
      <w:marRight w:val="0"/>
      <w:marTop w:val="0"/>
      <w:marBottom w:val="0"/>
      <w:divBdr>
        <w:top w:val="none" w:sz="0" w:space="0" w:color="auto"/>
        <w:left w:val="none" w:sz="0" w:space="0" w:color="auto"/>
        <w:bottom w:val="none" w:sz="0" w:space="0" w:color="auto"/>
        <w:right w:val="none" w:sz="0" w:space="0" w:color="auto"/>
      </w:divBdr>
    </w:div>
    <w:div w:id="2036732917">
      <w:bodyDiv w:val="1"/>
      <w:marLeft w:val="0"/>
      <w:marRight w:val="0"/>
      <w:marTop w:val="0"/>
      <w:marBottom w:val="0"/>
      <w:divBdr>
        <w:top w:val="none" w:sz="0" w:space="0" w:color="auto"/>
        <w:left w:val="none" w:sz="0" w:space="0" w:color="auto"/>
        <w:bottom w:val="none" w:sz="0" w:space="0" w:color="auto"/>
        <w:right w:val="none" w:sz="0" w:space="0" w:color="auto"/>
      </w:divBdr>
    </w:div>
    <w:div w:id="2044668598">
      <w:bodyDiv w:val="1"/>
      <w:marLeft w:val="0"/>
      <w:marRight w:val="0"/>
      <w:marTop w:val="0"/>
      <w:marBottom w:val="0"/>
      <w:divBdr>
        <w:top w:val="none" w:sz="0" w:space="0" w:color="auto"/>
        <w:left w:val="none" w:sz="0" w:space="0" w:color="auto"/>
        <w:bottom w:val="none" w:sz="0" w:space="0" w:color="auto"/>
        <w:right w:val="none" w:sz="0" w:space="0" w:color="auto"/>
      </w:divBdr>
    </w:div>
    <w:div w:id="2065566772">
      <w:bodyDiv w:val="1"/>
      <w:marLeft w:val="0"/>
      <w:marRight w:val="0"/>
      <w:marTop w:val="0"/>
      <w:marBottom w:val="0"/>
      <w:divBdr>
        <w:top w:val="none" w:sz="0" w:space="0" w:color="auto"/>
        <w:left w:val="none" w:sz="0" w:space="0" w:color="auto"/>
        <w:bottom w:val="none" w:sz="0" w:space="0" w:color="auto"/>
        <w:right w:val="none" w:sz="0" w:space="0" w:color="auto"/>
      </w:divBdr>
    </w:div>
    <w:div w:id="2070181512">
      <w:bodyDiv w:val="1"/>
      <w:marLeft w:val="0"/>
      <w:marRight w:val="0"/>
      <w:marTop w:val="0"/>
      <w:marBottom w:val="0"/>
      <w:divBdr>
        <w:top w:val="none" w:sz="0" w:space="0" w:color="auto"/>
        <w:left w:val="none" w:sz="0" w:space="0" w:color="auto"/>
        <w:bottom w:val="none" w:sz="0" w:space="0" w:color="auto"/>
        <w:right w:val="none" w:sz="0" w:space="0" w:color="auto"/>
      </w:divBdr>
    </w:div>
    <w:div w:id="2086875568">
      <w:bodyDiv w:val="1"/>
      <w:marLeft w:val="0"/>
      <w:marRight w:val="0"/>
      <w:marTop w:val="0"/>
      <w:marBottom w:val="0"/>
      <w:divBdr>
        <w:top w:val="none" w:sz="0" w:space="0" w:color="auto"/>
        <w:left w:val="none" w:sz="0" w:space="0" w:color="auto"/>
        <w:bottom w:val="none" w:sz="0" w:space="0" w:color="auto"/>
        <w:right w:val="none" w:sz="0" w:space="0" w:color="auto"/>
      </w:divBdr>
    </w:div>
    <w:div w:id="2112122909">
      <w:bodyDiv w:val="1"/>
      <w:marLeft w:val="0"/>
      <w:marRight w:val="0"/>
      <w:marTop w:val="0"/>
      <w:marBottom w:val="0"/>
      <w:divBdr>
        <w:top w:val="none" w:sz="0" w:space="0" w:color="auto"/>
        <w:left w:val="none" w:sz="0" w:space="0" w:color="auto"/>
        <w:bottom w:val="none" w:sz="0" w:space="0" w:color="auto"/>
        <w:right w:val="none" w:sz="0" w:space="0" w:color="auto"/>
      </w:divBdr>
    </w:div>
    <w:div w:id="2123258737">
      <w:bodyDiv w:val="1"/>
      <w:marLeft w:val="0"/>
      <w:marRight w:val="0"/>
      <w:marTop w:val="0"/>
      <w:marBottom w:val="0"/>
      <w:divBdr>
        <w:top w:val="none" w:sz="0" w:space="0" w:color="auto"/>
        <w:left w:val="none" w:sz="0" w:space="0" w:color="auto"/>
        <w:bottom w:val="none" w:sz="0" w:space="0" w:color="auto"/>
        <w:right w:val="none" w:sz="0" w:space="0" w:color="auto"/>
      </w:divBdr>
    </w:div>
    <w:div w:id="2125883424">
      <w:bodyDiv w:val="1"/>
      <w:marLeft w:val="0"/>
      <w:marRight w:val="0"/>
      <w:marTop w:val="0"/>
      <w:marBottom w:val="0"/>
      <w:divBdr>
        <w:top w:val="none" w:sz="0" w:space="0" w:color="auto"/>
        <w:left w:val="none" w:sz="0" w:space="0" w:color="auto"/>
        <w:bottom w:val="none" w:sz="0" w:space="0" w:color="auto"/>
        <w:right w:val="none" w:sz="0" w:space="0" w:color="auto"/>
      </w:divBdr>
    </w:div>
    <w:div w:id="2143570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gv.gva.es/datos/2019/12/02/pdf/2019_11482.pdf" TargetMode="External"/><Relationship Id="rId21" Type="http://schemas.openxmlformats.org/officeDocument/2006/relationships/hyperlink" Target="https://ceice.gva.es/va/web/ensenanzas-en-lenguas/pnl" TargetMode="External"/><Relationship Id="rId42" Type="http://schemas.openxmlformats.org/officeDocument/2006/relationships/hyperlink" Target="https://portal.edu.gva.es/totedu/es/inici2-es/" TargetMode="External"/><Relationship Id="rId63" Type="http://schemas.openxmlformats.org/officeDocument/2006/relationships/hyperlink" Target="https://presidencia.gva.es/va/web/deporte/ayudas-a-centros-educativos-promotores-de-la-actividad-fisica-y-el-deporte-cepafe-de-la-comunitat-valenciana" TargetMode="External"/><Relationship Id="rId84" Type="http://schemas.openxmlformats.org/officeDocument/2006/relationships/hyperlink" Target="https://dogv.gva.es/datos/2019/12/02/pdf/2019_11482.pdf" TargetMode="External"/><Relationship Id="rId138" Type="http://schemas.openxmlformats.org/officeDocument/2006/relationships/hyperlink" Target="https://dogv.gva.es/datos/2019/12/02/pdf/2019_11482.pdf" TargetMode="External"/><Relationship Id="rId159" Type="http://schemas.openxmlformats.org/officeDocument/2006/relationships/hyperlink" Target="https://dogv.gva.es/datos/2019/12/02/pdf/2019_11482.pdf" TargetMode="External"/><Relationship Id="rId170" Type="http://schemas.openxmlformats.org/officeDocument/2006/relationships/hyperlink" Target="https://ceice.gva.es/documents/169149987/169900447/Instuccio_20_marc_agent_extern_centre_educatiu.pdf" TargetMode="External"/><Relationship Id="rId191" Type="http://schemas.openxmlformats.org/officeDocument/2006/relationships/hyperlink" Target="https://ceice.gva.es/documents/169149987/169787178/Instruccio_eliminacio_rr_2026_cas.pdf" TargetMode="External"/><Relationship Id="rId205" Type="http://schemas.openxmlformats.org/officeDocument/2006/relationships/hyperlink" Target="https://dogv.gva.es/datos/2024/04/24/pdf/2024_3541.pdf" TargetMode="External"/><Relationship Id="rId226" Type="http://schemas.openxmlformats.org/officeDocument/2006/relationships/header" Target="header1.xml"/><Relationship Id="rId107" Type="http://schemas.openxmlformats.org/officeDocument/2006/relationships/hyperlink" Target="https://dogv.gva.es/datos/2019/12/02/pdf/2019_11482.pdf" TargetMode="External"/><Relationship Id="rId11" Type="http://schemas.openxmlformats.org/officeDocument/2006/relationships/hyperlink" Target="https://www.boe.es/buscar/doc.php?id=BOE-A-2020-17264" TargetMode="External"/><Relationship Id="rId32" Type="http://schemas.openxmlformats.org/officeDocument/2006/relationships/hyperlink" Target="https://dogv.gva.es/datos/2023/05/30/pdf/2023_5709.pdf" TargetMode="External"/><Relationship Id="rId53" Type="http://schemas.openxmlformats.org/officeDocument/2006/relationships/hyperlink" Target="https://ceice.gva.es/va/web/innovacion-calidad/competencia-lectora" TargetMode="External"/><Relationship Id="rId74" Type="http://schemas.openxmlformats.org/officeDocument/2006/relationships/hyperlink" Target="https://dogv.gva.es/datos/2019/12/02/pdf/2019_11482.pdf" TargetMode="External"/><Relationship Id="rId128" Type="http://schemas.openxmlformats.org/officeDocument/2006/relationships/hyperlink" Target="https://www.112cv.gva.es/va/educacio-preventiva" TargetMode="External"/><Relationship Id="rId149" Type="http://schemas.openxmlformats.org/officeDocument/2006/relationships/hyperlink" Target="https://dogv.gva.es/datos/2022/08/10/pdf/2022_7572.pdf" TargetMode="External"/><Relationship Id="rId5" Type="http://schemas.openxmlformats.org/officeDocument/2006/relationships/webSettings" Target="webSettings.xml"/><Relationship Id="rId95" Type="http://schemas.openxmlformats.org/officeDocument/2006/relationships/hyperlink" Target="https://dogv.gva.es/datos/2019/12/02/pdf/2019_11482.pdf" TargetMode="External"/><Relationship Id="rId160" Type="http://schemas.openxmlformats.org/officeDocument/2006/relationships/hyperlink" Target="https://dogv.gva.es/datos/2023/05/30/pdf/2023_5709.pdf" TargetMode="External"/><Relationship Id="rId181" Type="http://schemas.openxmlformats.org/officeDocument/2006/relationships/hyperlink" Target="https://www.boe.es/buscar/pdf/2006/BOE-A-2006-7899-consolidado.pdf" TargetMode="External"/><Relationship Id="rId216" Type="http://schemas.openxmlformats.org/officeDocument/2006/relationships/hyperlink" Target="https://dogv.gva.es/datos/2019/12/02/pdf/2019_11482.pdf" TargetMode="External"/><Relationship Id="rId22" Type="http://schemas.openxmlformats.org/officeDocument/2006/relationships/hyperlink" Target="https://dogv.gva.es/datos/2023/05/30/pdf/2023_5709.pdf" TargetMode="External"/><Relationship Id="rId43" Type="http://schemas.openxmlformats.org/officeDocument/2006/relationships/hyperlink" Target="https://ceice.gva.es/va/web/innovacion-educacion/piie" TargetMode="External"/><Relationship Id="rId64" Type="http://schemas.openxmlformats.org/officeDocument/2006/relationships/hyperlink" Target="https://ceice.gva.es/documents/162783553/162784556/Cartera_actuacions_promocio_salut_entorn_educatiu_2025_2026_act_22oct.pdf" TargetMode="External"/><Relationship Id="rId118" Type="http://schemas.openxmlformats.org/officeDocument/2006/relationships/hyperlink" Target="https://dogv.gva.es/datos/2022/02/28/pdf/2022_1629.pdf" TargetMode="External"/><Relationship Id="rId139" Type="http://schemas.openxmlformats.org/officeDocument/2006/relationships/hyperlink" Target="https://dogv.gva.es/datos/2021/06/03/pdf/2021_6157.pdf" TargetMode="External"/><Relationship Id="rId85" Type="http://schemas.openxmlformats.org/officeDocument/2006/relationships/hyperlink" Target="https://ceice.gva.es/documents/169149987/172730389/Guia_Accessibilitat_Digital_Inclusio_Educativa_2020.pdf" TargetMode="External"/><Relationship Id="rId150" Type="http://schemas.openxmlformats.org/officeDocument/2006/relationships/hyperlink" Target="https://dogv.gva.es/es/eli/es-vc/d/2025/12/12/193/dof/spa/html" TargetMode="External"/><Relationship Id="rId171" Type="http://schemas.openxmlformats.org/officeDocument/2006/relationships/hyperlink" Target="https://dogv.gva.es/datos/2024/06/28/pdf/2024_6326.pdf" TargetMode="External"/><Relationship Id="rId192" Type="http://schemas.openxmlformats.org/officeDocument/2006/relationships/hyperlink" Target="https://dogv.gva.es/datos/2019/05/03/pdf/2019_4442.pdf" TargetMode="External"/><Relationship Id="rId206" Type="http://schemas.openxmlformats.org/officeDocument/2006/relationships/hyperlink" Target="https://dogv.gva.es/datos/2024/04/25/pdf/2024_3619.pdf" TargetMode="External"/><Relationship Id="rId227" Type="http://schemas.openxmlformats.org/officeDocument/2006/relationships/footer" Target="footer1.xml"/><Relationship Id="rId12" Type="http://schemas.openxmlformats.org/officeDocument/2006/relationships/hyperlink" Target="https://dogv.gva.es/datos/2019/12/09/pdf/2019_11616.pdf" TargetMode="External"/><Relationship Id="rId33" Type="http://schemas.openxmlformats.org/officeDocument/2006/relationships/hyperlink" Target="https://dogv.gva.es/datos/2019/12/02/pdf/2019_11482.pdf" TargetMode="External"/><Relationship Id="rId108" Type="http://schemas.openxmlformats.org/officeDocument/2006/relationships/hyperlink" Target="https://www.boe.es/boe_valenciano/dias/2015/10/15/pdfs/BOE-A-2015-11072-V.pdf" TargetMode="External"/><Relationship Id="rId129" Type="http://schemas.openxmlformats.org/officeDocument/2006/relationships/hyperlink" Target="https://dogv.gva.es/datos/2018/08/07/pdf/2018_7822.pdf" TargetMode="External"/><Relationship Id="rId54" Type="http://schemas.openxmlformats.org/officeDocument/2006/relationships/hyperlink" Target="https://ceice.gva.es/va/web/innovacion-calidad/proaplus" TargetMode="External"/><Relationship Id="rId75" Type="http://schemas.openxmlformats.org/officeDocument/2006/relationships/hyperlink" Target="https://dogv.gva.es/datos/2019/12/02/pdf/2019_11482.pdf" TargetMode="External"/><Relationship Id="rId96" Type="http://schemas.openxmlformats.org/officeDocument/2006/relationships/hyperlink" Target="https://ceice.gva.es/webitaca/docs/avisos/PROTOCOLO_EMERGENCIAS_FMA_281025_val.pdf" TargetMode="External"/><Relationship Id="rId140" Type="http://schemas.openxmlformats.org/officeDocument/2006/relationships/hyperlink" Target="https://dogv.gva.es/datos/2023/05/30/pdf/2023_5709.pdf" TargetMode="External"/><Relationship Id="rId161" Type="http://schemas.openxmlformats.org/officeDocument/2006/relationships/hyperlink" Target="https://dogv.gva.es/datos/2019/12/02/pdf/2019_11482.pdf" TargetMode="External"/><Relationship Id="rId182" Type="http://schemas.openxmlformats.org/officeDocument/2006/relationships/hyperlink" Target="https://www.boe.es/buscar/pdf/2006/BOE-A-2006-7899-consolidado.pdf" TargetMode="External"/><Relationship Id="rId217" Type="http://schemas.openxmlformats.org/officeDocument/2006/relationships/hyperlink" Target="https://ceice.gva.es/documents/161634279/389288941/PlanEstrat%C3%A9gico+2024-28_Castellano.pdf/b4198e26-4792-3839-faf6-3c450c64fadb?t=1737464561685" TargetMode="External"/><Relationship Id="rId6" Type="http://schemas.openxmlformats.org/officeDocument/2006/relationships/footnotes" Target="footnotes.xml"/><Relationship Id="rId23" Type="http://schemas.openxmlformats.org/officeDocument/2006/relationships/hyperlink" Target="https://ceice.gva.es/documents/169149987/390654351/Guia_practica_unitats_salut_mental.pdf" TargetMode="External"/><Relationship Id="rId119" Type="http://schemas.openxmlformats.org/officeDocument/2006/relationships/hyperlink" Target="https://dogv.gva.es/datos/2022/02/28/pdf/2022_1629.pdf" TargetMode="External"/><Relationship Id="rId44" Type="http://schemas.openxmlformats.org/officeDocument/2006/relationships/hyperlink" Target="https://ceice.gva.es/va/web/innovacion-educacion/biblioinnovat" TargetMode="External"/><Relationship Id="rId65" Type="http://schemas.openxmlformats.org/officeDocument/2006/relationships/hyperlink" Target="https://ceice.gva.es/va/web/ensenanzas-en-lenguas/immersio-linguistica" TargetMode="External"/><Relationship Id="rId86" Type="http://schemas.openxmlformats.org/officeDocument/2006/relationships/hyperlink" Target="https://dogv.gva.es/datos/2019/12/02/pdf/2019_11482.pdf" TargetMode="External"/><Relationship Id="rId130" Type="http://schemas.openxmlformats.org/officeDocument/2006/relationships/hyperlink" Target="https://dogv.gva.es/datos/2018/08/07/pdf/2018_7822.pdf" TargetMode="External"/><Relationship Id="rId151" Type="http://schemas.openxmlformats.org/officeDocument/2006/relationships/hyperlink" Target="https://dogv.gva.es/datos/2022/08/10/pdf/2022_7572.pdf" TargetMode="External"/><Relationship Id="rId172" Type="http://schemas.openxmlformats.org/officeDocument/2006/relationships/hyperlink" Target="https://dogv.gva.es/datos/2022/08/10/pdf/2022_7571.pdf" TargetMode="External"/><Relationship Id="rId193" Type="http://schemas.openxmlformats.org/officeDocument/2006/relationships/hyperlink" Target="https://dogv.gva.es/datos/2018/08/07/pdf/2018_7822.pdf" TargetMode="External"/><Relationship Id="rId207" Type="http://schemas.openxmlformats.org/officeDocument/2006/relationships/hyperlink" Target="https://portal.edu.gva.es/adminova/" TargetMode="External"/><Relationship Id="rId228" Type="http://schemas.openxmlformats.org/officeDocument/2006/relationships/fontTable" Target="fontTable.xml"/><Relationship Id="rId13" Type="http://schemas.openxmlformats.org/officeDocument/2006/relationships/hyperlink" Target="https://dogv.gva.es/datos/2022/08/10/pdf/2022_7571.pdf" TargetMode="External"/><Relationship Id="rId109" Type="http://schemas.openxmlformats.org/officeDocument/2006/relationships/hyperlink" Target="https://dogv.gva.es/datos/2019/05/03/pdf/2019_4442.pdf" TargetMode="External"/><Relationship Id="rId34" Type="http://schemas.openxmlformats.org/officeDocument/2006/relationships/hyperlink" Target="https://dogv.gva.es/va/resultat-dogv?signatura=2016/4445&amp;term=orden%2026/2016" TargetMode="External"/><Relationship Id="rId55" Type="http://schemas.openxmlformats.org/officeDocument/2006/relationships/hyperlink" Target="https://ceice.gva.es/va/web/inclusioeducativa/programes-fons-europeus" TargetMode="External"/><Relationship Id="rId76" Type="http://schemas.openxmlformats.org/officeDocument/2006/relationships/hyperlink" Target="https://ceice.gva.es/documents/161634279/380507814/Plan+Sostenibilidad_VAL.pdf/935b998e-a8fb-51d8-812b-2a855d656c42" TargetMode="External"/><Relationship Id="rId97" Type="http://schemas.openxmlformats.org/officeDocument/2006/relationships/hyperlink" Target="https://ovice.gva.es/oficina_tactica/?idioma=ca_ES%23/tramita/10007/10009/procedimientos" TargetMode="External"/><Relationship Id="rId120" Type="http://schemas.openxmlformats.org/officeDocument/2006/relationships/hyperlink" Target="https://dogv.gva.es/datos/2022/08/10/pdf/2022_7571.pdf" TargetMode="External"/><Relationship Id="rId141" Type="http://schemas.openxmlformats.org/officeDocument/2006/relationships/hyperlink" Target="https://dogv.gva.es/datos/2023/05/30/pdf/2023_5709.pdf" TargetMode="External"/><Relationship Id="rId7" Type="http://schemas.openxmlformats.org/officeDocument/2006/relationships/endnotes" Target="endnotes.xml"/><Relationship Id="rId162" Type="http://schemas.openxmlformats.org/officeDocument/2006/relationships/hyperlink" Target="https://dogv.gva.es/datos/2019/05/03/pdf/2019_4442.pdf" TargetMode="External"/><Relationship Id="rId183" Type="http://schemas.openxmlformats.org/officeDocument/2006/relationships/hyperlink" Target="https://dogv.gva.es/datos/2022/08/10/pdf/2022_7572.pdf" TargetMode="External"/><Relationship Id="rId218" Type="http://schemas.openxmlformats.org/officeDocument/2006/relationships/hyperlink" Target="https://ceice.gva.es/va/web/educacion/innovacio-tecnologica-educativa/plans-estrategics" TargetMode="External"/><Relationship Id="rId24" Type="http://schemas.openxmlformats.org/officeDocument/2006/relationships/hyperlink" Target="https://ceice.gva.es/documents/169149987/390654351/Guia_practica_unitats_salut_mental.pdf" TargetMode="External"/><Relationship Id="rId45" Type="http://schemas.openxmlformats.org/officeDocument/2006/relationships/hyperlink" Target="https://ceice.gva.es/va/web/innovacion-educacion/projecte-guardabosc" TargetMode="External"/><Relationship Id="rId66" Type="http://schemas.openxmlformats.org/officeDocument/2006/relationships/hyperlink" Target="https://ceice.gva.es/va/web/ensenanzas-en-lenguas/pont-de-llengues" TargetMode="External"/><Relationship Id="rId87" Type="http://schemas.openxmlformats.org/officeDocument/2006/relationships/hyperlink" Target="https://dogv.gva.es/datos/2019/12/02/pdf/2019_11482.pdf" TargetMode="External"/><Relationship Id="rId110" Type="http://schemas.openxmlformats.org/officeDocument/2006/relationships/hyperlink" Target="https://dogv.gva.es/datos/2020/12/15/pdf/2020_10743.pdf" TargetMode="External"/><Relationship Id="rId131" Type="http://schemas.openxmlformats.org/officeDocument/2006/relationships/hyperlink" Target="https://ceice.gva.es/va/web/innovacion-calidad/rema" TargetMode="External"/><Relationship Id="rId152" Type="http://schemas.openxmlformats.org/officeDocument/2006/relationships/hyperlink" Target="https://dogv.gva.es/es/eli/es-vc/d/2025/12/12/193/dof/spa/html" TargetMode="External"/><Relationship Id="rId173" Type="http://schemas.openxmlformats.org/officeDocument/2006/relationships/hyperlink" Target="https://dogv.gva.es/datos/2022/08/10/pdf/2022_7571.pdf" TargetMode="External"/><Relationship Id="rId194" Type="http://schemas.openxmlformats.org/officeDocument/2006/relationships/hyperlink" Target="file:///C:\Users\D52637627B\Downloads\PRIM%202026-2027_Instrucciones_Cas_30-06_traducir_26-006208_trad\PRIM_2026-2027_Instrucciones_Cas_30-06_traducir_26-006208_orig_tr\%3chttps:\ceice.gva.es\va\web\inclusioeducativa\%3e" TargetMode="External"/><Relationship Id="rId208" Type="http://schemas.openxmlformats.org/officeDocument/2006/relationships/hyperlink" Target="https://dogv.gva.es/datos/2021/12/30/pdf/2021_13105.pdf" TargetMode="External"/><Relationship Id="rId229" Type="http://schemas.openxmlformats.org/officeDocument/2006/relationships/theme" Target="theme/theme1.xml"/><Relationship Id="rId14" Type="http://schemas.openxmlformats.org/officeDocument/2006/relationships/hyperlink" Target="https://dogv.gva.es/datos/2022/08/10/pdf/2022_7572.pdf" TargetMode="External"/><Relationship Id="rId35" Type="http://schemas.openxmlformats.org/officeDocument/2006/relationships/hyperlink" Target="https://dogv.gva.es/datos/2023/03/31/pdf/2023_3388.pdf" TargetMode="External"/><Relationship Id="rId56" Type="http://schemas.openxmlformats.org/officeDocument/2006/relationships/hyperlink" Target="https://ceice.gva.es/va/web/inclusioeducativa/programes-fons-europeus" TargetMode="External"/><Relationship Id="rId77" Type="http://schemas.openxmlformats.org/officeDocument/2006/relationships/hyperlink" Target="https://prevencio.gva.es/va/fp-instrucciones-operativas-de-trabajo/-/documentos/1626000980/folder/396261200" TargetMode="External"/><Relationship Id="rId100" Type="http://schemas.openxmlformats.org/officeDocument/2006/relationships/hyperlink" Target="https://prevencio.gva.es/documents/161660390/165946849/Gu%C3%ADa+de+buenas+practicas+para+prevenir+el+acoso+laboral_2018_vl/ee52965e-a83c-4cb7-a389-c6d29a2509dd" TargetMode="External"/><Relationship Id="rId8" Type="http://schemas.openxmlformats.org/officeDocument/2006/relationships/hyperlink" Target="https://dogv.gva.es/datos/2019/12/02/pdf/2019_11482.pdf" TargetMode="External"/><Relationship Id="rId98" Type="http://schemas.openxmlformats.org/officeDocument/2006/relationships/hyperlink" Target="https://dogv.gva.es/datos/2019/12/02/pdf/2019_11482.pdf" TargetMode="External"/><Relationship Id="rId121" Type="http://schemas.openxmlformats.org/officeDocument/2006/relationships/hyperlink" Target="https://dogv.gva.es/datos/2022/08/10/pdf/2022_7572.pdf" TargetMode="External"/><Relationship Id="rId142" Type="http://schemas.openxmlformats.org/officeDocument/2006/relationships/hyperlink" Target="https://dogv.gva.es/datos/2021/06/03/pdf/2021_6157.pdf" TargetMode="External"/><Relationship Id="rId163" Type="http://schemas.openxmlformats.org/officeDocument/2006/relationships/hyperlink" Target="https://dogv.gva.es/datos/2019/05/03/pdf/2019_4442.pdf" TargetMode="External"/><Relationship Id="rId184" Type="http://schemas.openxmlformats.org/officeDocument/2006/relationships/hyperlink" Target="https://dogv.gva.es/datos/2024/06/28/pdf/2024_6326.pdf" TargetMode="External"/><Relationship Id="rId219" Type="http://schemas.openxmlformats.org/officeDocument/2006/relationships/hyperlink" Target="https://ceice.gva.es/va/web/educacion/innovacio-tecnologica-educativa/instruccions-generals" TargetMode="External"/><Relationship Id="rId25" Type="http://schemas.openxmlformats.org/officeDocument/2006/relationships/hyperlink" Target="https://ceice.gva.es/va/web/inclusioeducativa/protocols" TargetMode="External"/><Relationship Id="rId46" Type="http://schemas.openxmlformats.org/officeDocument/2006/relationships/hyperlink" Target="https://ceice.gva.es/va/web/innovacion-educacion/mat180" TargetMode="External"/><Relationship Id="rId67" Type="http://schemas.openxmlformats.org/officeDocument/2006/relationships/hyperlink" Target="https://www.educacionfpydeportes.gob.es/servicios-al-ciudadano/catalogo/centros-docentes/becas-ayudas-subvenciones/no-universitarios.html" TargetMode="External"/><Relationship Id="rId116" Type="http://schemas.openxmlformats.org/officeDocument/2006/relationships/hyperlink" Target="https://dogv.gva.es/datos/2022/08/10/pdf/2022_7571.pdf" TargetMode="External"/><Relationship Id="rId137" Type="http://schemas.openxmlformats.org/officeDocument/2006/relationships/hyperlink" Target="https://dogv.gva.es/datos/2019/12/02/pdf/2019_11482.pdf" TargetMode="External"/><Relationship Id="rId158" Type="http://schemas.openxmlformats.org/officeDocument/2006/relationships/hyperlink" Target="https://dogv.gva.es/datos/2019/12/02/pdf/2019_11482.pdf" TargetMode="External"/><Relationship Id="rId20" Type="http://schemas.openxmlformats.org/officeDocument/2006/relationships/hyperlink" Target="https://dogv.gva.es/datos/2024/06/28/pdf/2024_6326.pdf" TargetMode="External"/><Relationship Id="rId41" Type="http://schemas.openxmlformats.org/officeDocument/2006/relationships/hyperlink" Target="https://ceice.gva.es/va/web/ensenanzas-regimen-especial/musica-dansa/centres/tramits-centres/coordinacio-horaria" TargetMode="External"/><Relationship Id="rId62" Type="http://schemas.openxmlformats.org/officeDocument/2006/relationships/hyperlink" Target="https://portal.edu.gva.es/aulestransformadores/" TargetMode="External"/><Relationship Id="rId83" Type="http://schemas.openxmlformats.org/officeDocument/2006/relationships/hyperlink" Target="https://dogv.gva.es/datos/2019/05/03/pdf/2019_4442.pdf" TargetMode="External"/><Relationship Id="rId88" Type="http://schemas.openxmlformats.org/officeDocument/2006/relationships/hyperlink" Target="https://ceice.gva.es/va/registre-de-tractament-de-dades" TargetMode="External"/><Relationship Id="rId111" Type="http://schemas.openxmlformats.org/officeDocument/2006/relationships/hyperlink" Target="https://ceice.gva.es/documents/169149987/169900447/Instuccio_20_marc_agent_extern_centre_educatiu.pdf" TargetMode="External"/><Relationship Id="rId132" Type="http://schemas.openxmlformats.org/officeDocument/2006/relationships/hyperlink" Target="https://ceice.gva.es/documents/161634279/380507814/Instruccions_atenci%C3%B3_educativa_emerg%C3%A8ncies.pdf/04640aaa-7e4f-52a4-556f-12e2c6698e1e" TargetMode="External"/><Relationship Id="rId153" Type="http://schemas.openxmlformats.org/officeDocument/2006/relationships/hyperlink" Target="https://dogv.gva.es/datos/2019/12/02/pdf/2019_11482.pdf" TargetMode="External"/><Relationship Id="rId174" Type="http://schemas.openxmlformats.org/officeDocument/2006/relationships/hyperlink" Target="https://dogv.gva.es/datos/2022/08/10/pdf/2022_7571.pdf" TargetMode="External"/><Relationship Id="rId179" Type="http://schemas.openxmlformats.org/officeDocument/2006/relationships/hyperlink" Target="https://dogv.gva.es/datos/2022/08/10/pdf/2022_7572.pdf" TargetMode="External"/><Relationship Id="rId195" Type="http://schemas.openxmlformats.org/officeDocument/2006/relationships/hyperlink" Target="https://dogv.gva.es/datos/2019/05/03/pdf/2019_4442.pdf" TargetMode="External"/><Relationship Id="rId209" Type="http://schemas.openxmlformats.org/officeDocument/2006/relationships/hyperlink" Target="https://dogv.gva.es/datos/2024/04/25/pdf/2024_3619.pdf" TargetMode="External"/><Relationship Id="rId190" Type="http://schemas.openxmlformats.org/officeDocument/2006/relationships/hyperlink" Target="https://ceice.gva.es/documents/169149987/172772177/Instruccio_17_febrer_2026_AOZ_cas.pdf" TargetMode="External"/><Relationship Id="rId204" Type="http://schemas.openxmlformats.org/officeDocument/2006/relationships/hyperlink" Target="https://dogv.gva.es/es/eli/es-vc/d/2025/12/12/193/dof/spa/html" TargetMode="External"/><Relationship Id="rId220" Type="http://schemas.openxmlformats.org/officeDocument/2006/relationships/hyperlink" Target="https://portal.edu.gva.es/escola40/va/inici/" TargetMode="External"/><Relationship Id="rId225" Type="http://schemas.openxmlformats.org/officeDocument/2006/relationships/hyperlink" Target="https://www.san.gva.es/documents/d/assistencia-sanitaria/pla-valencia-de-salut-mental-i-adiccions-2024-2027-valencia-" TargetMode="External"/><Relationship Id="rId15" Type="http://schemas.openxmlformats.org/officeDocument/2006/relationships/hyperlink" Target="https://dogv.gva.es/va/resultat-dogv?signatura=2018/7822&amp;L=1" TargetMode="External"/><Relationship Id="rId36" Type="http://schemas.openxmlformats.org/officeDocument/2006/relationships/hyperlink" Target="https://portal.edu.gva.es/pladigital/" TargetMode="External"/><Relationship Id="rId57" Type="http://schemas.openxmlformats.org/officeDocument/2006/relationships/hyperlink" Target="https://portal.edu.gva.es/connectats/" TargetMode="External"/><Relationship Id="rId106" Type="http://schemas.openxmlformats.org/officeDocument/2006/relationships/hyperlink" Target="https://dogv.gva.es/datos/2019/12/02/pdf/2019_11482.pdf" TargetMode="External"/><Relationship Id="rId127" Type="http://schemas.openxmlformats.org/officeDocument/2006/relationships/hyperlink" Target="https://recursosemergencias.educacionfpydeportes.gob.es/portada.html" TargetMode="External"/><Relationship Id="rId10" Type="http://schemas.openxmlformats.org/officeDocument/2006/relationships/hyperlink" Target="https://www.boe.es/buscar/doc.php?id=BOE-A-2006-7899" TargetMode="External"/><Relationship Id="rId31" Type="http://schemas.openxmlformats.org/officeDocument/2006/relationships/hyperlink" Target="https://dogv.gva.es/datos/2022/08/10/pdf/2022_7572.pdf" TargetMode="External"/><Relationship Id="rId52" Type="http://schemas.openxmlformats.org/officeDocument/2006/relationships/hyperlink" Target="https://ceice.gva.es/documents/161862987/394681956/Resolucio_CM_centres_publics_2025_2026.pdf" TargetMode="External"/><Relationship Id="rId73" Type="http://schemas.openxmlformats.org/officeDocument/2006/relationships/hyperlink" Target="https://dogv.gva.es/datos/2019/12/02/pdf/2019_11482.pdf" TargetMode="External"/><Relationship Id="rId78" Type="http://schemas.openxmlformats.org/officeDocument/2006/relationships/hyperlink" Target="https://dogv.gva.es/va/eli/es-vc/l/2018/12/21/26/con/20211230/spa/html" TargetMode="External"/><Relationship Id="rId94" Type="http://schemas.openxmlformats.org/officeDocument/2006/relationships/hyperlink" Target="https://ceice.gva.es/webitaca/docs/avisos/inst_260602_SAE_altas_temperaturas_firmado.pdf" TargetMode="External"/><Relationship Id="rId99" Type="http://schemas.openxmlformats.org/officeDocument/2006/relationships/hyperlink" Target="https://ceice.gva.es/va/web/rrhh-educacion/riesgos-laborales" TargetMode="External"/><Relationship Id="rId101" Type="http://schemas.openxmlformats.org/officeDocument/2006/relationships/hyperlink" Target="https://ceice.gva.es/documents/162640733/168227315/Protocolo+de+acoso+laboral+en+centros+docentes_vl.pdf" TargetMode="External"/><Relationship Id="rId122" Type="http://schemas.openxmlformats.org/officeDocument/2006/relationships/hyperlink" Target="https://dogv.gva.es/datos/2024/06/28/pdf/2024_6326.pdf" TargetMode="External"/><Relationship Id="rId143" Type="http://schemas.openxmlformats.org/officeDocument/2006/relationships/hyperlink" Target="https://dogv.gva.es/datos/2019/12/02/pdf/2019_11482.pdf" TargetMode="External"/><Relationship Id="rId148" Type="http://schemas.openxmlformats.org/officeDocument/2006/relationships/hyperlink" Target="https://dogv.gva.es/datos/2022/08/10/pdf/2022_7571.pdf" TargetMode="External"/><Relationship Id="rId164" Type="http://schemas.openxmlformats.org/officeDocument/2006/relationships/hyperlink" Target="https://dogv.gva.es/datos/1992/07/15/pdf/1992_825438.pdf" TargetMode="External"/><Relationship Id="rId169" Type="http://schemas.openxmlformats.org/officeDocument/2006/relationships/hyperlink" Target="https://dogv.gva.es/es/resultat-dogv?signatura=2025/40762" TargetMode="External"/><Relationship Id="rId185" Type="http://schemas.openxmlformats.org/officeDocument/2006/relationships/hyperlink" Target="https://dogv.gva.es/datos/2024/09/30/pdf/2024_9949_es.pdf" TargetMode="External"/><Relationship Id="rId4" Type="http://schemas.openxmlformats.org/officeDocument/2006/relationships/settings" Target="settings.xml"/><Relationship Id="rId9" Type="http://schemas.openxmlformats.org/officeDocument/2006/relationships/hyperlink" Target="https://dogv.gva.es/datos/2018/12/03/pdf/2018_11252.pdf" TargetMode="External"/><Relationship Id="rId180" Type="http://schemas.openxmlformats.org/officeDocument/2006/relationships/hyperlink" Target="https://dogv.gva.es/datos/2022/08/10/pdf/2022_7572.pdf" TargetMode="External"/><Relationship Id="rId210" Type="http://schemas.openxmlformats.org/officeDocument/2006/relationships/hyperlink" Target="https://dogv.gva.es/datos/2024/04/24/pdf/2024_3541.pdf" TargetMode="External"/><Relationship Id="rId215" Type="http://schemas.openxmlformats.org/officeDocument/2006/relationships/hyperlink" Target="https://dogv.gva.es/datos/2022/08/10/pdf/2022_7572.pdf" TargetMode="External"/><Relationship Id="rId26" Type="http://schemas.openxmlformats.org/officeDocument/2006/relationships/hyperlink" Target="https://dogv.gva.es/datos/2022/08/10/pdf/2022_7571.pdf" TargetMode="External"/><Relationship Id="rId47" Type="http://schemas.openxmlformats.org/officeDocument/2006/relationships/hyperlink" Target="https://ceice.gva.es/va/web/innovacion-educacion/mat180" TargetMode="External"/><Relationship Id="rId68" Type="http://schemas.openxmlformats.org/officeDocument/2006/relationships/hyperlink" Target="https://dogv.gva.es/datos/2019/12/02/pdf/2019_11482.pdf" TargetMode="External"/><Relationship Id="rId89" Type="http://schemas.openxmlformats.org/officeDocument/2006/relationships/hyperlink" Target="https://presidencia.gva.es/va/web/delegacion-de-proteccion-de-datos-gva/inici" TargetMode="External"/><Relationship Id="rId112" Type="http://schemas.openxmlformats.org/officeDocument/2006/relationships/hyperlink" Target="https://dogv.gva.es/datos/2019/12/02/pdf/2019_11482.pdf" TargetMode="External"/><Relationship Id="rId133" Type="http://schemas.openxmlformats.org/officeDocument/2006/relationships/hyperlink" Target="https://dogv.gva.es/datos/2023/05/30/pdf/2023_5709.pdf" TargetMode="External"/><Relationship Id="rId154" Type="http://schemas.openxmlformats.org/officeDocument/2006/relationships/hyperlink" Target="https://dogv.gva.es/datos/2019/12/02/pdf/2019_11482.pdf" TargetMode="External"/><Relationship Id="rId175" Type="http://schemas.openxmlformats.org/officeDocument/2006/relationships/hyperlink" Target="https://dogv.gva.es/datos/2022/08/10/pdf/2022_7571.pdf" TargetMode="External"/><Relationship Id="rId196" Type="http://schemas.openxmlformats.org/officeDocument/2006/relationships/hyperlink" Target="https://dogv.gva.es/datos/2019/05/03/pdf/2019_4442.pdf" TargetMode="External"/><Relationship Id="rId200" Type="http://schemas.openxmlformats.org/officeDocument/2006/relationships/hyperlink" Target="https://www.boe.es/boe/dias/2009/12/12/pdfs/BOE-A-2009-19949.pdf" TargetMode="External"/><Relationship Id="rId16" Type="http://schemas.openxmlformats.org/officeDocument/2006/relationships/hyperlink" Target="https://dogv.gva.es/datos/2022/08/10/pdf/2022_7571.pdf" TargetMode="External"/><Relationship Id="rId221" Type="http://schemas.openxmlformats.org/officeDocument/2006/relationships/hyperlink" Target="https://dogv.gva.es/datos/2013/12/10/pdf/2013_11767.pdf" TargetMode="External"/><Relationship Id="rId37" Type="http://schemas.openxmlformats.org/officeDocument/2006/relationships/hyperlink" Target="https://www.boe.es/buscar/pdf/2011/BOE-A-2011-11604-consolidado.pdf" TargetMode="External"/><Relationship Id="rId58" Type="http://schemas.openxmlformats.org/officeDocument/2006/relationships/hyperlink" Target="https://ceice.gva.es/va/web/inclusioeducativa/benestar-emocional-prevencio-addiccions" TargetMode="External"/><Relationship Id="rId79" Type="http://schemas.openxmlformats.org/officeDocument/2006/relationships/hyperlink" Target="https://dogv.gva.es/datos/2019/12/02/pdf/2019_11482.pdf" TargetMode="External"/><Relationship Id="rId102" Type="http://schemas.openxmlformats.org/officeDocument/2006/relationships/hyperlink" Target="https://ceice.gva.es/documents/162909733/363674847/Reglament+URC+VAL.pdf/ade0e645-d06c-4f91-89fc-d85995d7e52b?t=1662468191447" TargetMode="External"/><Relationship Id="rId123" Type="http://schemas.openxmlformats.org/officeDocument/2006/relationships/hyperlink" Target="https://dogv.gva.es/datos/2019/12/02/pdf/2019_11482.pdf" TargetMode="External"/><Relationship Id="rId144" Type="http://schemas.openxmlformats.org/officeDocument/2006/relationships/hyperlink" Target="https://dogv.gva.es/datos/2019/12/02/pdf/2019_11482.pdf" TargetMode="External"/><Relationship Id="rId90" Type="http://schemas.openxmlformats.org/officeDocument/2006/relationships/hyperlink" Target="https://www.gva.es/va/inicio/procedimientos?id_proc=19970" TargetMode="External"/><Relationship Id="rId165" Type="http://schemas.openxmlformats.org/officeDocument/2006/relationships/hyperlink" Target="https://dogv.gva.es/datos/2023/05/30/pdf/2023_5709.pdf" TargetMode="External"/><Relationship Id="rId186" Type="http://schemas.openxmlformats.org/officeDocument/2006/relationships/hyperlink" Target="https://dogv.gva.es/es/eli/es-vc/d/2025/12/12/193/dof/spa/html" TargetMode="External"/><Relationship Id="rId211" Type="http://schemas.openxmlformats.org/officeDocument/2006/relationships/hyperlink" Target="https://dogv.gva.es/datos/2019/02/20/pdf/2019_1651.pdf" TargetMode="External"/><Relationship Id="rId27" Type="http://schemas.openxmlformats.org/officeDocument/2006/relationships/hyperlink" Target="https://dogv.gva.es/datos/2022/08/10/pdf/2022_7572.pdf" TargetMode="External"/><Relationship Id="rId48" Type="http://schemas.openxmlformats.org/officeDocument/2006/relationships/hyperlink" Target="https://ceice.gva.es/va/web/innovacion-calidad/alimentacio-saludable" TargetMode="External"/><Relationship Id="rId69" Type="http://schemas.openxmlformats.org/officeDocument/2006/relationships/hyperlink" Target="https://dogv.gva.es/datos/2019/12/02/pdf/2019_11482.pdf" TargetMode="External"/><Relationship Id="rId113" Type="http://schemas.openxmlformats.org/officeDocument/2006/relationships/hyperlink" Target="https://dogv.gva.es/datos/2019/12/02/pdf/2019_11482.pdf" TargetMode="External"/><Relationship Id="rId134" Type="http://schemas.openxmlformats.org/officeDocument/2006/relationships/hyperlink" Target="https://dogv.gva.es/datos/2019/12/02/pdf/2019_11482.pdf" TargetMode="External"/><Relationship Id="rId80" Type="http://schemas.openxmlformats.org/officeDocument/2006/relationships/hyperlink" Target="https://dogv.gva.es/datos/2019/12/02/pdf/2019_11482.pdf" TargetMode="External"/><Relationship Id="rId155" Type="http://schemas.openxmlformats.org/officeDocument/2006/relationships/hyperlink" Target="https://dogv.gva.es/datos/2019/12/02/pdf/2019_11482.pdf" TargetMode="External"/><Relationship Id="rId176" Type="http://schemas.openxmlformats.org/officeDocument/2006/relationships/hyperlink" Target="https://dogv.gva.es/datos/2022/08/10/pdf/2022_7571.pdf" TargetMode="External"/><Relationship Id="rId197" Type="http://schemas.openxmlformats.org/officeDocument/2006/relationships/hyperlink" Target="https://dogv.gva.es/datos/2019/05/03/pdf/2019_4442.pdf" TargetMode="External"/><Relationship Id="rId201" Type="http://schemas.openxmlformats.org/officeDocument/2006/relationships/hyperlink" Target="https://www.boe.es/buscar/act.php?id=BOE-A-2022-3296" TargetMode="External"/><Relationship Id="rId222" Type="http://schemas.openxmlformats.org/officeDocument/2006/relationships/hyperlink" Target="https://www.boe.es/doue/2016/119/L00001-00088.pdf" TargetMode="External"/><Relationship Id="rId17" Type="http://schemas.openxmlformats.org/officeDocument/2006/relationships/hyperlink" Target="https://dogv.gva.es/datos/2022/08/10/pdf/2022_7572.pdf" TargetMode="External"/><Relationship Id="rId38" Type="http://schemas.openxmlformats.org/officeDocument/2006/relationships/hyperlink" Target="https://www.boe.es/boe/dias/2025/04/02/pdfs/BOE-A-2025-6597.pdf" TargetMode="External"/><Relationship Id="rId59" Type="http://schemas.openxmlformats.org/officeDocument/2006/relationships/hyperlink" Target="https://ceice.gva.es/va/web/formacion-profesional/erasmus/-/asset_publisher/LP0y2b5smbsA/content/formacion-online-etwinning" TargetMode="External"/><Relationship Id="rId103" Type="http://schemas.openxmlformats.org/officeDocument/2006/relationships/hyperlink" Target="https://prevencio.gva.es/va/fp-instrucciones-operativas-de-trabajo" TargetMode="External"/><Relationship Id="rId124" Type="http://schemas.openxmlformats.org/officeDocument/2006/relationships/hyperlink" Target="https://dogv.gva.es/datos/2022/02/28/pdf/2022_1629.pdf" TargetMode="External"/><Relationship Id="rId70" Type="http://schemas.openxmlformats.org/officeDocument/2006/relationships/hyperlink" Target="https://dogv.gva.es/datos/2019/12/02/pdf/2019_11482.pdf" TargetMode="External"/><Relationship Id="rId91" Type="http://schemas.openxmlformats.org/officeDocument/2006/relationships/hyperlink" Target="https://www.aepd.es/media/guias/guia-orientaciones-apps-datos-alumnos.pdf" TargetMode="External"/><Relationship Id="rId145" Type="http://schemas.openxmlformats.org/officeDocument/2006/relationships/hyperlink" Target="https://www.boe.es/buscar/pdf/2015/BOE-A-2015-11719-consolidado.pdf" TargetMode="External"/><Relationship Id="rId166" Type="http://schemas.openxmlformats.org/officeDocument/2006/relationships/hyperlink" Target="https://dogv.gva.es/datos/2019/12/02/pdf/2019_11482.pdf" TargetMode="External"/><Relationship Id="rId187" Type="http://schemas.openxmlformats.org/officeDocument/2006/relationships/hyperlink" Target="https://dogv.gva.es/datos/2022/08/10/pdf/2022_7572.pdf" TargetMode="External"/><Relationship Id="rId1" Type="http://schemas.openxmlformats.org/officeDocument/2006/relationships/customXml" Target="../customXml/item1.xml"/><Relationship Id="rId212" Type="http://schemas.openxmlformats.org/officeDocument/2006/relationships/hyperlink" Target="https://dogv.gva.es/datos/2021/12/29/pdf/2021_13042.pdf" TargetMode="External"/><Relationship Id="rId28" Type="http://schemas.openxmlformats.org/officeDocument/2006/relationships/hyperlink" Target="https://dogv.gva.es/datos/2019/05/03/pdf/2019_4442.pdf" TargetMode="External"/><Relationship Id="rId49" Type="http://schemas.openxmlformats.org/officeDocument/2006/relationships/hyperlink" Target="https://ceice.gva.es/va/web/innovacion-educacion/innovarts" TargetMode="External"/><Relationship Id="rId114" Type="http://schemas.openxmlformats.org/officeDocument/2006/relationships/hyperlink" Target="https://dogv.gva.es/datos/2019/12/02/pdf/2019_11482.pdf" TargetMode="External"/><Relationship Id="rId60" Type="http://schemas.openxmlformats.org/officeDocument/2006/relationships/hyperlink" Target="https://ceice.gva.es/va/web/ensenanzas-en-lenguas/portfolio" TargetMode="External"/><Relationship Id="rId81" Type="http://schemas.openxmlformats.org/officeDocument/2006/relationships/hyperlink" Target="https://dogv.gva.es/datos/2019/12/02/pdf/2019_11482.pdf" TargetMode="External"/><Relationship Id="rId135" Type="http://schemas.openxmlformats.org/officeDocument/2006/relationships/hyperlink" Target="https://dogv.gva.es/datos/2019/12/02/pdf/2019_11482.pdf" TargetMode="External"/><Relationship Id="rId156" Type="http://schemas.openxmlformats.org/officeDocument/2006/relationships/hyperlink" Target="https://dogv.gva.es/datos/2019/12/02/pdf/2019_11482.pdf" TargetMode="External"/><Relationship Id="rId177" Type="http://schemas.openxmlformats.org/officeDocument/2006/relationships/hyperlink" Target="https://dogv.gva.es/datos/2024/06/28/pdf/2024_6326.pdf" TargetMode="External"/><Relationship Id="rId198" Type="http://schemas.openxmlformats.org/officeDocument/2006/relationships/hyperlink" Target="https://dogv.gva.es/datos/2019/05/03/pdf/2019_4442.pdf" TargetMode="External"/><Relationship Id="rId202" Type="http://schemas.openxmlformats.org/officeDocument/2006/relationships/hyperlink" Target="https://webinterna2.gva.es/documents/161863064/168012207/Instruccions_centres_extrangers" TargetMode="External"/><Relationship Id="rId223" Type="http://schemas.openxmlformats.org/officeDocument/2006/relationships/hyperlink" Target="https://eur-lex.europa.eu/legal-content/ES/TXT/HTML/?uri=CELEX:52021PC0281&amp;from=EN" TargetMode="External"/><Relationship Id="rId18" Type="http://schemas.openxmlformats.org/officeDocument/2006/relationships/hyperlink" Target="https://dogv.gva.es/es/eli/es-vc/d/2026/06/19/96/dof/spa/html" TargetMode="External"/><Relationship Id="rId39" Type="http://schemas.openxmlformats.org/officeDocument/2006/relationships/hyperlink" Target="https://dogv.gva.es/datos/2018/12/24/pdf/2018_12057.pdf" TargetMode="External"/><Relationship Id="rId50" Type="http://schemas.openxmlformats.org/officeDocument/2006/relationships/hyperlink" Target="https://ceice.gva.es/va/web/innovacion-educacion/escacs-cpc" TargetMode="External"/><Relationship Id="rId104" Type="http://schemas.openxmlformats.org/officeDocument/2006/relationships/hyperlink" Target="https://prevencio.gva.es/va/fp-instrucciones-operativas-de-trabajo" TargetMode="External"/><Relationship Id="rId125" Type="http://schemas.openxmlformats.org/officeDocument/2006/relationships/hyperlink" Target="https://ceice.gva.es/va/web/inclusioeducativa/activitats-complementaries" TargetMode="External"/><Relationship Id="rId146" Type="http://schemas.openxmlformats.org/officeDocument/2006/relationships/hyperlink" Target="https://www.boe.es/buscar/pdf/2015/BOE-A-2015-10566-consolidado.pdf" TargetMode="External"/><Relationship Id="rId167" Type="http://schemas.openxmlformats.org/officeDocument/2006/relationships/hyperlink" Target="https://dogv.gva.es/datos/2019/12/02/pdf/2019_11482.pdf" TargetMode="External"/><Relationship Id="rId188" Type="http://schemas.openxmlformats.org/officeDocument/2006/relationships/hyperlink" Target="file:///C:\Users\D52637627B\Downloads\PRIM%202026-2027_Instrucciones_Cas_30-06_traducir_26-006208_trad\PRIM_2026-2027_Instrucciones_Cas_30-06_traducir_26-006208_orig_tr\%3chttps:\dogv.gva.es\datos\2023\07\04\pdf\2023_7514.pdf%3e" TargetMode="External"/><Relationship Id="rId71" Type="http://schemas.openxmlformats.org/officeDocument/2006/relationships/hyperlink" Target="https://dogv.gva.es/datos/2019/12/02/pdf/2019_11482.pdf" TargetMode="External"/><Relationship Id="rId92" Type="http://schemas.openxmlformats.org/officeDocument/2006/relationships/hyperlink" Target="https://dogv.gva.es/datos/2019/12/02/pdf/2019_11482.pdf" TargetMode="External"/><Relationship Id="rId213" Type="http://schemas.openxmlformats.org/officeDocument/2006/relationships/hyperlink" Target="https://dogv.gva.es/datos/2024/04/24/pdf/2024_3541.pdf" TargetMode="External"/><Relationship Id="rId2" Type="http://schemas.openxmlformats.org/officeDocument/2006/relationships/numbering" Target="numbering.xml"/><Relationship Id="rId29" Type="http://schemas.openxmlformats.org/officeDocument/2006/relationships/hyperlink" Target="https://dogv.gva.es/datos/2023/05/30/pdf/2023_5709.pdf" TargetMode="External"/><Relationship Id="rId40" Type="http://schemas.openxmlformats.org/officeDocument/2006/relationships/hyperlink" Target="https://dogv.gva.es/datos/2026/04/07/pdf/2026_10071_va.pdf" TargetMode="External"/><Relationship Id="rId115" Type="http://schemas.openxmlformats.org/officeDocument/2006/relationships/hyperlink" Target="https://dogv.gva.es/datos/2022/08/10/pdf/2022_7572.pdf" TargetMode="External"/><Relationship Id="rId136" Type="http://schemas.openxmlformats.org/officeDocument/2006/relationships/hyperlink" Target="https://dogv.gva.es/datos/2019/12/02/pdf/2019_11482.pdf" TargetMode="External"/><Relationship Id="rId157" Type="http://schemas.openxmlformats.org/officeDocument/2006/relationships/hyperlink" Target="https://dogv.gva.es/datos/2019/12/02/pdf/2019_11482.pdf" TargetMode="External"/><Relationship Id="rId178" Type="http://schemas.openxmlformats.org/officeDocument/2006/relationships/hyperlink" Target="https://dogv.gva.es/datos/2022/08/10/pdf/2022_7572.pdf" TargetMode="External"/><Relationship Id="rId61" Type="http://schemas.openxmlformats.org/officeDocument/2006/relationships/hyperlink" Target="https://ceice.gva.es/va/web/ensenanzas-en-lenguas/pel-electronico" TargetMode="External"/><Relationship Id="rId82" Type="http://schemas.openxmlformats.org/officeDocument/2006/relationships/hyperlink" Target="https://dogv.gva.es/datos/2019/12/02/pdf/2019_11482.pdf" TargetMode="External"/><Relationship Id="rId199" Type="http://schemas.openxmlformats.org/officeDocument/2006/relationships/hyperlink" Target="https://dogv.gva.es/portal/ficha_disposicion_pc.jsp?sig=005634/2023&amp;L=1" TargetMode="External"/><Relationship Id="rId203" Type="http://schemas.openxmlformats.org/officeDocument/2006/relationships/hyperlink" Target="https://dogv.gva.es/datos/2019/05/03/pdf/2019_4442.pdf" TargetMode="External"/><Relationship Id="rId19" Type="http://schemas.openxmlformats.org/officeDocument/2006/relationships/hyperlink" Target="https://dogv.gva.es/datos/2024/06/28/pdf/2024_6326.pdf" TargetMode="External"/><Relationship Id="rId224" Type="http://schemas.openxmlformats.org/officeDocument/2006/relationships/hyperlink" Target="https://ceice.gva.es/va/web/contratacion-educacion/normativa-e-instrucciones" TargetMode="External"/><Relationship Id="rId30" Type="http://schemas.openxmlformats.org/officeDocument/2006/relationships/hyperlink" Target="https://dogv.gva.es/datos/2022/08/10/pdf/2022_7571.pdf" TargetMode="External"/><Relationship Id="rId105" Type="http://schemas.openxmlformats.org/officeDocument/2006/relationships/hyperlink" Target="https://dogv.gva.es/datos/2023/03/30/pdf/2023_3259.pdf" TargetMode="External"/><Relationship Id="rId126" Type="http://schemas.openxmlformats.org/officeDocument/2006/relationships/hyperlink" Target="https://ceice.gva.es/documents/162640785/0/250509_PLV_cas_070625.pdf/f4b71ab6-e316-a46c-37ff-8e1f176a6252?t=1747045299276" TargetMode="External"/><Relationship Id="rId147" Type="http://schemas.openxmlformats.org/officeDocument/2006/relationships/hyperlink" Target="https://dogv.gva.es/datos/2019/12/02/pdf/2019_11482.pdf" TargetMode="External"/><Relationship Id="rId168" Type="http://schemas.openxmlformats.org/officeDocument/2006/relationships/hyperlink" Target="https://dogv.gva.es/datos/2019/12/02/pdf/2019_11482.pdf" TargetMode="External"/><Relationship Id="rId51" Type="http://schemas.openxmlformats.org/officeDocument/2006/relationships/hyperlink" Target="https://ceice.gva.es/va/web/innovacion-educacion/escacs-cpc" TargetMode="External"/><Relationship Id="rId72" Type="http://schemas.openxmlformats.org/officeDocument/2006/relationships/hyperlink" Target="https://dogv.gva.es/datos/2019/12/02/pdf/2019_11482.pdf" TargetMode="External"/><Relationship Id="rId93" Type="http://schemas.openxmlformats.org/officeDocument/2006/relationships/hyperlink" Target="https://ceice.gva.es/va/web/rrhh-educacion/riesgos-laborales" TargetMode="External"/><Relationship Id="rId189" Type="http://schemas.openxmlformats.org/officeDocument/2006/relationships/hyperlink" Target="https://www.boe.es/buscar/pdf/2015/BOE-A-2015-10565-consolidado.pdf" TargetMode="External"/><Relationship Id="rId3" Type="http://schemas.openxmlformats.org/officeDocument/2006/relationships/styles" Target="styles.xml"/><Relationship Id="rId214" Type="http://schemas.openxmlformats.org/officeDocument/2006/relationships/hyperlink" Target="https://dogv.gva.es/datos/2009/06/02/pdf/2009_620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1ECC1-D313-4244-ACCB-463AAAFA2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80</Pages>
  <Words>53415</Words>
  <Characters>293787</Characters>
  <Application>Microsoft Office Word</Application>
  <DocSecurity>0</DocSecurity>
  <Lines>2448</Lines>
  <Paragraphs>693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CISNEROS NAVARRO, MARCOS</dc:creator>
  <cp:keywords/>
  <dc:description/>
  <cp:lastModifiedBy>CISNEROS NAVARRO, MARCOS</cp:lastModifiedBy>
  <cp:revision>7</cp:revision>
  <dcterms:created xsi:type="dcterms:W3CDTF">2026-07-06T07:06:00Z</dcterms:created>
  <dcterms:modified xsi:type="dcterms:W3CDTF">2026-07-06T08:32:00Z</dcterms:modified>
  <dc:language/>
</cp:coreProperties>
</file>