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A930" w14:textId="77777777" w:rsidR="00660EBC" w:rsidRDefault="00660EBC" w:rsidP="009B03D6">
      <w:pPr>
        <w:spacing w:line="240" w:lineRule="auto"/>
        <w:jc w:val="both"/>
        <w:rPr>
          <w:rFonts w:ascii="Times New Roman" w:hAnsi="Times New Roman" w:cs="Times New Roman"/>
          <w:i/>
          <w:iCs/>
        </w:rPr>
      </w:pPr>
    </w:p>
    <w:p w14:paraId="2B30F071" w14:textId="77777777" w:rsidR="00272E47" w:rsidRDefault="00272E47" w:rsidP="009B03D6">
      <w:pPr>
        <w:spacing w:line="240" w:lineRule="auto"/>
        <w:jc w:val="both"/>
        <w:rPr>
          <w:rFonts w:ascii="Times New Roman" w:hAnsi="Times New Roman" w:cs="Times New Roman"/>
          <w:i/>
          <w:iCs/>
        </w:rPr>
      </w:pPr>
    </w:p>
    <w:p w14:paraId="21EAFB7C" w14:textId="4514D0CE" w:rsidR="00002B82" w:rsidRPr="00395C90" w:rsidRDefault="00002B82" w:rsidP="009B03D6">
      <w:pPr>
        <w:spacing w:line="240" w:lineRule="auto"/>
        <w:jc w:val="both"/>
        <w:rPr>
          <w:rFonts w:ascii="Roboto" w:hAnsi="Roboto" w:cs="Times New Roman"/>
          <w:i/>
          <w:iCs/>
          <w:sz w:val="24"/>
          <w:szCs w:val="24"/>
        </w:rPr>
      </w:pPr>
      <w:r w:rsidRPr="00395C90">
        <w:rPr>
          <w:rFonts w:ascii="Roboto" w:hAnsi="Roboto" w:cs="Times New Roman"/>
          <w:i/>
          <w:iCs/>
          <w:sz w:val="24"/>
          <w:szCs w:val="24"/>
        </w:rPr>
        <w:t>Resolución de la Dirección General de Personal Docente, por la que se regula la fase de prácticas del personal seleccionado y nombrado funcionario en prácticas derivada del</w:t>
      </w:r>
      <w:r w:rsidR="00395C90" w:rsidRPr="00395C90">
        <w:rPr>
          <w:rFonts w:ascii="Roboto" w:hAnsi="Roboto" w:cs="Times New Roman"/>
          <w:i/>
          <w:iCs/>
          <w:sz w:val="24"/>
          <w:szCs w:val="24"/>
        </w:rPr>
        <w:t xml:space="preserve"> </w:t>
      </w:r>
      <w:r w:rsidRPr="00395C90">
        <w:rPr>
          <w:rFonts w:ascii="Roboto" w:hAnsi="Roboto" w:cs="Times New Roman"/>
          <w:i/>
          <w:iCs/>
          <w:sz w:val="24"/>
          <w:szCs w:val="24"/>
        </w:rPr>
        <w:t xml:space="preserve">procedimiento selectivo de ingreso en los cuerpos </w:t>
      </w:r>
      <w:r w:rsidR="00F12F3F" w:rsidRPr="00395C90">
        <w:rPr>
          <w:rFonts w:ascii="Roboto" w:hAnsi="Roboto" w:cs="Times New Roman"/>
          <w:i/>
          <w:iCs/>
          <w:sz w:val="24"/>
          <w:szCs w:val="24"/>
        </w:rPr>
        <w:t xml:space="preserve">docentes no universitarios convocado </w:t>
      </w:r>
      <w:bookmarkStart w:id="0" w:name="_Hlk146181795"/>
      <w:r w:rsidRPr="00395C90">
        <w:rPr>
          <w:rFonts w:ascii="Roboto" w:hAnsi="Roboto" w:cs="Times New Roman"/>
          <w:i/>
          <w:iCs/>
          <w:sz w:val="24"/>
          <w:szCs w:val="24"/>
        </w:rPr>
        <w:t xml:space="preserve">por la Orden </w:t>
      </w:r>
      <w:r w:rsidR="00395C90" w:rsidRPr="00395C90">
        <w:rPr>
          <w:rFonts w:ascii="Roboto" w:hAnsi="Roboto" w:cs="Times New Roman"/>
          <w:i/>
          <w:iCs/>
          <w:sz w:val="24"/>
          <w:szCs w:val="24"/>
        </w:rPr>
        <w:t>1/2025</w:t>
      </w:r>
      <w:r w:rsidRPr="00395C90">
        <w:rPr>
          <w:rFonts w:ascii="Roboto" w:hAnsi="Roboto" w:cs="Times New Roman"/>
          <w:i/>
          <w:iCs/>
          <w:sz w:val="24"/>
          <w:szCs w:val="24"/>
        </w:rPr>
        <w:t>, de 2</w:t>
      </w:r>
      <w:r w:rsidR="00395C90" w:rsidRPr="00395C90">
        <w:rPr>
          <w:rFonts w:ascii="Roboto" w:hAnsi="Roboto" w:cs="Times New Roman"/>
          <w:i/>
          <w:iCs/>
          <w:sz w:val="24"/>
          <w:szCs w:val="24"/>
        </w:rPr>
        <w:t>8</w:t>
      </w:r>
      <w:r w:rsidRPr="00395C90">
        <w:rPr>
          <w:rFonts w:ascii="Roboto" w:hAnsi="Roboto" w:cs="Times New Roman"/>
          <w:i/>
          <w:iCs/>
          <w:sz w:val="24"/>
          <w:szCs w:val="24"/>
        </w:rPr>
        <w:t xml:space="preserve"> de </w:t>
      </w:r>
      <w:r w:rsidR="00395C90" w:rsidRPr="00395C90">
        <w:rPr>
          <w:rFonts w:ascii="Roboto" w:hAnsi="Roboto" w:cs="Times New Roman"/>
          <w:i/>
          <w:iCs/>
          <w:sz w:val="24"/>
          <w:szCs w:val="24"/>
        </w:rPr>
        <w:t>enero</w:t>
      </w:r>
      <w:r w:rsidRPr="00395C90">
        <w:rPr>
          <w:rFonts w:ascii="Roboto" w:hAnsi="Roboto" w:cs="Times New Roman"/>
          <w:i/>
          <w:iCs/>
          <w:sz w:val="24"/>
          <w:szCs w:val="24"/>
        </w:rPr>
        <w:t>, de la Conselleria de Educación, Cultura</w:t>
      </w:r>
      <w:r w:rsidR="00395C90" w:rsidRPr="00395C90">
        <w:rPr>
          <w:rFonts w:ascii="Roboto" w:hAnsi="Roboto" w:cs="Times New Roman"/>
          <w:i/>
          <w:iCs/>
          <w:sz w:val="24"/>
          <w:szCs w:val="24"/>
        </w:rPr>
        <w:t>,</w:t>
      </w:r>
      <w:r w:rsidRPr="00395C90">
        <w:rPr>
          <w:rFonts w:ascii="Roboto" w:hAnsi="Roboto" w:cs="Times New Roman"/>
          <w:i/>
          <w:iCs/>
          <w:sz w:val="24"/>
          <w:szCs w:val="24"/>
        </w:rPr>
        <w:t xml:space="preserve"> </w:t>
      </w:r>
      <w:r w:rsidR="00395C90" w:rsidRPr="00395C90">
        <w:rPr>
          <w:rFonts w:ascii="Roboto" w:eastAsia="Times New Roman" w:hAnsi="Roboto" w:cs="Times New Roman"/>
          <w:i/>
          <w:iCs/>
          <w:sz w:val="24"/>
          <w:szCs w:val="24"/>
          <w:lang w:eastAsia="es-ES_tradnl"/>
        </w:rPr>
        <w:t>Universidades y Empleo</w:t>
      </w:r>
      <w:r w:rsidRPr="00395C90">
        <w:rPr>
          <w:rFonts w:ascii="Roboto" w:hAnsi="Roboto" w:cs="Times New Roman"/>
          <w:i/>
          <w:iCs/>
          <w:sz w:val="24"/>
          <w:szCs w:val="24"/>
        </w:rPr>
        <w:t>.</w:t>
      </w:r>
    </w:p>
    <w:bookmarkEnd w:id="0"/>
    <w:p w14:paraId="4EBE8F93" w14:textId="739F6101"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 xml:space="preserve">La Ley Orgánica 2/2006, de 3 de mayo, de Educación, establece en la disposición adicional duodécima que el sistema de ingreso en la función pública docente será el de concurso-oposición convocado por las respectivas </w:t>
      </w:r>
      <w:r w:rsidR="00395C90">
        <w:rPr>
          <w:rFonts w:ascii="Roboto" w:hAnsi="Roboto" w:cs="Times New Roman"/>
          <w:sz w:val="24"/>
          <w:szCs w:val="24"/>
        </w:rPr>
        <w:t>a</w:t>
      </w:r>
      <w:r w:rsidRPr="00395C90">
        <w:rPr>
          <w:rFonts w:ascii="Roboto" w:hAnsi="Roboto" w:cs="Times New Roman"/>
          <w:sz w:val="24"/>
          <w:szCs w:val="24"/>
        </w:rPr>
        <w:t>dministraciones educativas. Asimismo, determina que existirá una fase de prácticas, que podrá incluir cursos de formación, y constituirá parte del proceso selectivo.</w:t>
      </w:r>
    </w:p>
    <w:p w14:paraId="7F96D7D6" w14:textId="35199A51"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 xml:space="preserve">El Reglamento de ingreso, accesos y adquisición de nuevas especialidades en los cuerpos docentes, aprobado por el Real Decreto 276/2007, de 23 de febrero,  establece en el artículo 30 «Regulación de la fase de prácticas» que las </w:t>
      </w:r>
      <w:r w:rsidR="00395C90">
        <w:rPr>
          <w:rFonts w:ascii="Roboto" w:hAnsi="Roboto" w:cs="Times New Roman"/>
          <w:sz w:val="24"/>
          <w:szCs w:val="24"/>
        </w:rPr>
        <w:t>a</w:t>
      </w:r>
      <w:r w:rsidRPr="00395C90">
        <w:rPr>
          <w:rFonts w:ascii="Roboto" w:hAnsi="Roboto" w:cs="Times New Roman"/>
          <w:sz w:val="24"/>
          <w:szCs w:val="24"/>
        </w:rPr>
        <w:t>dministraciones educativas regularán la organización de la fase de prácticas, que incluirá un período de docencia directa que formará parte del procedimiento selectivo y que tendrá por objeto comprobar la aptitud para la docencia de las personas aspirantes seleccionadas. Este período de ejercicio de la docencia en centros públicos se desarrollará bajo la tutoría de profesorado experimentado, tendrá una duración mayor a un trimestre y no superior a un curso escolar y podrá incluir cursos de formación.</w:t>
      </w:r>
    </w:p>
    <w:p w14:paraId="58E319FD" w14:textId="77405061"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 xml:space="preserve">Mediante la Orden </w:t>
      </w:r>
      <w:r w:rsidR="002F3922">
        <w:rPr>
          <w:rFonts w:ascii="Roboto" w:hAnsi="Roboto" w:cs="Times New Roman"/>
          <w:sz w:val="24"/>
          <w:szCs w:val="24"/>
        </w:rPr>
        <w:t>1/2025, de 28 de enero</w:t>
      </w:r>
      <w:r w:rsidRPr="00395C90">
        <w:rPr>
          <w:rFonts w:ascii="Roboto" w:hAnsi="Roboto" w:cs="Times New Roman"/>
          <w:sz w:val="24"/>
          <w:szCs w:val="24"/>
        </w:rPr>
        <w:t xml:space="preserve">, </w:t>
      </w:r>
      <w:r w:rsidR="002F3922">
        <w:rPr>
          <w:rFonts w:ascii="Roboto" w:hAnsi="Roboto" w:cs="Times New Roman"/>
          <w:sz w:val="24"/>
          <w:szCs w:val="24"/>
        </w:rPr>
        <w:t xml:space="preserve">modificada por la Orden 4/2025, de 17 de febrero, </w:t>
      </w:r>
      <w:r w:rsidRPr="00395C90">
        <w:rPr>
          <w:rFonts w:ascii="Roboto" w:hAnsi="Roboto" w:cs="Times New Roman"/>
          <w:sz w:val="24"/>
          <w:szCs w:val="24"/>
        </w:rPr>
        <w:t xml:space="preserve">se convocó </w:t>
      </w:r>
      <w:r w:rsidR="002F3922" w:rsidRPr="002F3922">
        <w:rPr>
          <w:rFonts w:ascii="Roboto" w:hAnsi="Roboto" w:cs="Times New Roman"/>
          <w:sz w:val="24"/>
          <w:szCs w:val="24"/>
        </w:rPr>
        <w:t>procedimiento selectivo de concurso-oposición de ingreso y procedimiento para la adquisición de nuevas especialidades en los cuerpos de profesores de Enseñanza Secundaria, profesores especialistas en Sectores Singulares de la Formación Profesional, profesores de Escuelas Oficiales de Idiomas, profesores de Música y Artes Escénicas y profesores de Artes Plásticas y Diseño.</w:t>
      </w:r>
      <w:r w:rsidR="002F3922" w:rsidRPr="00395C90">
        <w:rPr>
          <w:rFonts w:ascii="Roboto" w:hAnsi="Roboto" w:cs="Times New Roman"/>
          <w:sz w:val="24"/>
          <w:szCs w:val="24"/>
        </w:rPr>
        <w:t xml:space="preserve"> </w:t>
      </w:r>
      <w:r w:rsidRPr="00395C90">
        <w:rPr>
          <w:rFonts w:ascii="Roboto" w:hAnsi="Roboto" w:cs="Times New Roman"/>
          <w:sz w:val="24"/>
          <w:szCs w:val="24"/>
        </w:rPr>
        <w:t xml:space="preserve">(DOGV núm. </w:t>
      </w:r>
      <w:r w:rsidR="002F3922">
        <w:rPr>
          <w:rFonts w:ascii="Roboto" w:hAnsi="Roboto" w:cs="Times New Roman"/>
          <w:sz w:val="24"/>
          <w:szCs w:val="24"/>
        </w:rPr>
        <w:t>10036</w:t>
      </w:r>
      <w:r w:rsidR="00F12F3F" w:rsidRPr="00395C90">
        <w:rPr>
          <w:rFonts w:ascii="Roboto" w:hAnsi="Roboto" w:cs="Times New Roman"/>
          <w:sz w:val="24"/>
          <w:szCs w:val="24"/>
        </w:rPr>
        <w:t>;</w:t>
      </w:r>
      <w:r w:rsidR="002F3922">
        <w:rPr>
          <w:rFonts w:ascii="Roboto" w:hAnsi="Roboto" w:cs="Times New Roman"/>
          <w:sz w:val="24"/>
          <w:szCs w:val="24"/>
        </w:rPr>
        <w:t xml:space="preserve"> de 30.01.2025 y</w:t>
      </w:r>
      <w:r w:rsidR="00F12F3F" w:rsidRPr="00395C90">
        <w:rPr>
          <w:rFonts w:ascii="Roboto" w:hAnsi="Roboto" w:cs="Times New Roman"/>
          <w:sz w:val="24"/>
          <w:szCs w:val="24"/>
        </w:rPr>
        <w:t xml:space="preserve"> DOGV núm. </w:t>
      </w:r>
      <w:r w:rsidR="002F3922">
        <w:rPr>
          <w:rFonts w:ascii="Roboto" w:hAnsi="Roboto" w:cs="Times New Roman"/>
          <w:sz w:val="24"/>
          <w:szCs w:val="24"/>
        </w:rPr>
        <w:t>10051</w:t>
      </w:r>
      <w:r w:rsidR="00F12F3F" w:rsidRPr="00395C90">
        <w:rPr>
          <w:rFonts w:ascii="Roboto" w:hAnsi="Roboto" w:cs="Times New Roman"/>
          <w:sz w:val="24"/>
          <w:szCs w:val="24"/>
        </w:rPr>
        <w:t xml:space="preserve"> </w:t>
      </w:r>
      <w:r w:rsidR="002F3922">
        <w:rPr>
          <w:rFonts w:ascii="Roboto" w:hAnsi="Roboto" w:cs="Times New Roman"/>
          <w:sz w:val="24"/>
          <w:szCs w:val="24"/>
        </w:rPr>
        <w:t>de 20.02.2025</w:t>
      </w:r>
      <w:r w:rsidRPr="00395C90">
        <w:rPr>
          <w:rFonts w:ascii="Roboto" w:hAnsi="Roboto" w:cs="Times New Roman"/>
          <w:sz w:val="24"/>
          <w:szCs w:val="24"/>
        </w:rPr>
        <w:t>).</w:t>
      </w:r>
    </w:p>
    <w:p w14:paraId="1B68D275" w14:textId="50DD58A9"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 xml:space="preserve">La base 12 de </w:t>
      </w:r>
      <w:r w:rsidR="002F3922">
        <w:rPr>
          <w:rFonts w:ascii="Roboto" w:hAnsi="Roboto" w:cs="Times New Roman"/>
          <w:sz w:val="24"/>
          <w:szCs w:val="24"/>
        </w:rPr>
        <w:t>la</w:t>
      </w:r>
      <w:r w:rsidRPr="00395C90">
        <w:rPr>
          <w:rFonts w:ascii="Roboto" w:hAnsi="Roboto" w:cs="Times New Roman"/>
          <w:sz w:val="24"/>
          <w:szCs w:val="24"/>
        </w:rPr>
        <w:t xml:space="preserve"> orden </w:t>
      </w:r>
      <w:r w:rsidR="002F3922">
        <w:rPr>
          <w:rFonts w:ascii="Roboto" w:hAnsi="Roboto" w:cs="Times New Roman"/>
          <w:sz w:val="24"/>
          <w:szCs w:val="24"/>
        </w:rPr>
        <w:t xml:space="preserve">1/2025, de 28 de enero </w:t>
      </w:r>
      <w:r w:rsidRPr="00395C90">
        <w:rPr>
          <w:rFonts w:ascii="Roboto" w:hAnsi="Roboto" w:cs="Times New Roman"/>
          <w:sz w:val="24"/>
          <w:szCs w:val="24"/>
        </w:rPr>
        <w:t xml:space="preserve">establece que el desarrollo de la fase de prácticas se regulará por resolución de la Dirección General de Personal Docente y que, de acuerdo con el citado Reglamento de ingreso, accesos y adquisición de nuevas especialidades en los cuerpos docentes, las personas aspirantes seleccionadas deberán realizar un período de prácticas que formará parte del proceso selectivo y que tendrá como objeto comprobar su aptitud para la docencia. </w:t>
      </w:r>
    </w:p>
    <w:p w14:paraId="1F5E9A4A" w14:textId="3B5C825B" w:rsidR="00002B82" w:rsidRPr="00395C90" w:rsidRDefault="004B75F3" w:rsidP="009B03D6">
      <w:pPr>
        <w:spacing w:line="240" w:lineRule="auto"/>
        <w:jc w:val="both"/>
        <w:rPr>
          <w:rFonts w:ascii="Roboto" w:hAnsi="Roboto" w:cs="Times New Roman"/>
          <w:sz w:val="24"/>
          <w:szCs w:val="24"/>
        </w:rPr>
      </w:pPr>
      <w:r w:rsidRPr="00395C90">
        <w:rPr>
          <w:rFonts w:ascii="Roboto" w:hAnsi="Roboto" w:cs="Times New Roman"/>
          <w:sz w:val="24"/>
          <w:szCs w:val="24"/>
        </w:rPr>
        <w:t>Por la</w:t>
      </w:r>
      <w:r w:rsidR="00002B82" w:rsidRPr="00395C90">
        <w:rPr>
          <w:rFonts w:ascii="Roboto" w:hAnsi="Roboto" w:cs="Times New Roman"/>
          <w:sz w:val="24"/>
          <w:szCs w:val="24"/>
        </w:rPr>
        <w:t xml:space="preserve"> Resolución de </w:t>
      </w:r>
      <w:r w:rsidR="002F3922" w:rsidRPr="002F3922">
        <w:rPr>
          <w:rFonts w:ascii="Roboto" w:hAnsi="Roboto" w:cs="Times New Roman"/>
          <w:color w:val="FF0000"/>
          <w:sz w:val="24"/>
          <w:szCs w:val="24"/>
        </w:rPr>
        <w:t>XX</w:t>
      </w:r>
      <w:r w:rsidR="00002B82" w:rsidRPr="002F3922">
        <w:rPr>
          <w:rFonts w:ascii="Roboto" w:hAnsi="Roboto" w:cs="Times New Roman"/>
          <w:color w:val="FF0000"/>
          <w:sz w:val="24"/>
          <w:szCs w:val="24"/>
        </w:rPr>
        <w:t xml:space="preserve"> de </w:t>
      </w:r>
      <w:proofErr w:type="spellStart"/>
      <w:r w:rsidR="00F11AAC">
        <w:rPr>
          <w:rFonts w:ascii="Roboto" w:hAnsi="Roboto" w:cs="Times New Roman"/>
          <w:color w:val="FF0000"/>
          <w:sz w:val="24"/>
          <w:szCs w:val="24"/>
        </w:rPr>
        <w:t>xxxxx</w:t>
      </w:r>
      <w:proofErr w:type="spellEnd"/>
      <w:r w:rsidR="00002B82" w:rsidRPr="002F3922">
        <w:rPr>
          <w:rFonts w:ascii="Roboto" w:hAnsi="Roboto" w:cs="Times New Roman"/>
          <w:color w:val="FF0000"/>
          <w:sz w:val="24"/>
          <w:szCs w:val="24"/>
        </w:rPr>
        <w:t xml:space="preserve"> de 202</w:t>
      </w:r>
      <w:r w:rsidR="002F3922" w:rsidRPr="002F3922">
        <w:rPr>
          <w:rFonts w:ascii="Roboto" w:hAnsi="Roboto" w:cs="Times New Roman"/>
          <w:color w:val="FF0000"/>
          <w:sz w:val="24"/>
          <w:szCs w:val="24"/>
        </w:rPr>
        <w:t>5</w:t>
      </w:r>
      <w:r w:rsidR="00002B82" w:rsidRPr="00395C90">
        <w:rPr>
          <w:rFonts w:ascii="Roboto" w:hAnsi="Roboto" w:cs="Times New Roman"/>
          <w:sz w:val="24"/>
          <w:szCs w:val="24"/>
        </w:rPr>
        <w:t>, de la Dirección General de Personal Docente</w:t>
      </w:r>
      <w:r w:rsidR="00F12F3F" w:rsidRPr="00395C90">
        <w:rPr>
          <w:rFonts w:ascii="Roboto" w:hAnsi="Roboto" w:cs="Times New Roman"/>
          <w:sz w:val="24"/>
          <w:szCs w:val="24"/>
        </w:rPr>
        <w:t xml:space="preserve"> (DOGV núm. </w:t>
      </w:r>
      <w:proofErr w:type="spellStart"/>
      <w:r w:rsidR="00F11AAC">
        <w:rPr>
          <w:rFonts w:ascii="Roboto" w:hAnsi="Roboto" w:cs="Times New Roman"/>
          <w:color w:val="FF0000"/>
          <w:sz w:val="24"/>
          <w:szCs w:val="24"/>
        </w:rPr>
        <w:t>xxxx</w:t>
      </w:r>
      <w:proofErr w:type="spellEnd"/>
      <w:r w:rsidR="002F3922">
        <w:rPr>
          <w:rFonts w:ascii="Roboto" w:hAnsi="Roboto" w:cs="Times New Roman"/>
          <w:color w:val="FF0000"/>
          <w:sz w:val="24"/>
          <w:szCs w:val="24"/>
        </w:rPr>
        <w:t>, de XX.XX.2025</w:t>
      </w:r>
      <w:r w:rsidR="00F12F3F" w:rsidRPr="00395C90">
        <w:rPr>
          <w:rFonts w:ascii="Roboto" w:hAnsi="Roboto" w:cs="Times New Roman"/>
          <w:sz w:val="24"/>
          <w:szCs w:val="24"/>
        </w:rPr>
        <w:t>)</w:t>
      </w:r>
      <w:r w:rsidRPr="00395C90">
        <w:rPr>
          <w:rFonts w:ascii="Roboto" w:hAnsi="Roboto" w:cs="Times New Roman"/>
          <w:sz w:val="24"/>
          <w:szCs w:val="24"/>
        </w:rPr>
        <w:t>, se</w:t>
      </w:r>
      <w:r w:rsidR="00002B82" w:rsidRPr="00395C90">
        <w:rPr>
          <w:rFonts w:ascii="Roboto" w:hAnsi="Roboto" w:cs="Times New Roman"/>
          <w:sz w:val="24"/>
          <w:szCs w:val="24"/>
        </w:rPr>
        <w:t xml:space="preserve"> nombra personal funcionario en prácticas a las personas aspirantes seleccionadas en el marco del procedimiento convocado por la Orden </w:t>
      </w:r>
      <w:r w:rsidR="002F3922">
        <w:rPr>
          <w:rFonts w:ascii="Roboto" w:hAnsi="Roboto" w:cs="Times New Roman"/>
          <w:sz w:val="24"/>
          <w:szCs w:val="24"/>
        </w:rPr>
        <w:t>1/2025</w:t>
      </w:r>
      <w:r w:rsidR="00002B82" w:rsidRPr="00395C90">
        <w:rPr>
          <w:rFonts w:ascii="Roboto" w:hAnsi="Roboto" w:cs="Times New Roman"/>
          <w:sz w:val="24"/>
          <w:szCs w:val="24"/>
        </w:rPr>
        <w:t>, de 2</w:t>
      </w:r>
      <w:r w:rsidR="002F3922">
        <w:rPr>
          <w:rFonts w:ascii="Roboto" w:hAnsi="Roboto" w:cs="Times New Roman"/>
          <w:sz w:val="24"/>
          <w:szCs w:val="24"/>
        </w:rPr>
        <w:t>8</w:t>
      </w:r>
      <w:r w:rsidR="00002B82" w:rsidRPr="00395C90">
        <w:rPr>
          <w:rFonts w:ascii="Roboto" w:hAnsi="Roboto" w:cs="Times New Roman"/>
          <w:sz w:val="24"/>
          <w:szCs w:val="24"/>
        </w:rPr>
        <w:t xml:space="preserve"> de </w:t>
      </w:r>
      <w:r w:rsidR="002F3922">
        <w:rPr>
          <w:rFonts w:ascii="Roboto" w:hAnsi="Roboto" w:cs="Times New Roman"/>
          <w:sz w:val="24"/>
          <w:szCs w:val="24"/>
        </w:rPr>
        <w:t>enero</w:t>
      </w:r>
      <w:r w:rsidR="00002B82" w:rsidRPr="00395C90">
        <w:rPr>
          <w:rFonts w:ascii="Roboto" w:hAnsi="Roboto" w:cs="Times New Roman"/>
          <w:sz w:val="24"/>
          <w:szCs w:val="24"/>
        </w:rPr>
        <w:t xml:space="preserve">, de la Conselleria de Educación, </w:t>
      </w:r>
      <w:r w:rsidR="002F3922">
        <w:rPr>
          <w:rFonts w:ascii="Roboto" w:hAnsi="Roboto" w:cs="Times New Roman"/>
          <w:sz w:val="24"/>
          <w:szCs w:val="24"/>
        </w:rPr>
        <w:t>Cultura, Universidades y Empleo</w:t>
      </w:r>
      <w:r w:rsidR="00002B82" w:rsidRPr="00395C90">
        <w:rPr>
          <w:rFonts w:ascii="Roboto" w:hAnsi="Roboto" w:cs="Times New Roman"/>
          <w:sz w:val="24"/>
          <w:szCs w:val="24"/>
        </w:rPr>
        <w:t>.</w:t>
      </w:r>
    </w:p>
    <w:p w14:paraId="0D8BAA9E" w14:textId="5ED30900"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lastRenderedPageBreak/>
        <w:t xml:space="preserve">Por tanto, esta </w:t>
      </w:r>
      <w:r w:rsidR="004B75F3" w:rsidRPr="00395C90">
        <w:rPr>
          <w:rFonts w:ascii="Roboto" w:hAnsi="Roboto" w:cs="Times New Roman"/>
          <w:sz w:val="24"/>
          <w:szCs w:val="24"/>
        </w:rPr>
        <w:t>dirección g</w:t>
      </w:r>
      <w:r w:rsidRPr="00395C90">
        <w:rPr>
          <w:rFonts w:ascii="Roboto" w:hAnsi="Roboto" w:cs="Times New Roman"/>
          <w:sz w:val="24"/>
          <w:szCs w:val="24"/>
        </w:rPr>
        <w:t>eneral, en uso de las funciones que le atribuye el Decreto 3</w:t>
      </w:r>
      <w:r w:rsidR="00E225D5">
        <w:rPr>
          <w:rFonts w:ascii="Roboto" w:hAnsi="Roboto" w:cs="Times New Roman"/>
          <w:sz w:val="24"/>
          <w:szCs w:val="24"/>
        </w:rPr>
        <w:t>8</w:t>
      </w:r>
      <w:r w:rsidRPr="00395C90">
        <w:rPr>
          <w:rFonts w:ascii="Roboto" w:hAnsi="Roboto" w:cs="Times New Roman"/>
          <w:sz w:val="24"/>
          <w:szCs w:val="24"/>
        </w:rPr>
        <w:t>/202</w:t>
      </w:r>
      <w:r w:rsidR="00E225D5">
        <w:rPr>
          <w:rFonts w:ascii="Roboto" w:hAnsi="Roboto" w:cs="Times New Roman"/>
          <w:sz w:val="24"/>
          <w:szCs w:val="24"/>
        </w:rPr>
        <w:t>5</w:t>
      </w:r>
      <w:r w:rsidRPr="00395C90">
        <w:rPr>
          <w:rFonts w:ascii="Roboto" w:hAnsi="Roboto" w:cs="Times New Roman"/>
          <w:sz w:val="24"/>
          <w:szCs w:val="24"/>
        </w:rPr>
        <w:t xml:space="preserve">, de </w:t>
      </w:r>
      <w:r w:rsidR="00E225D5">
        <w:rPr>
          <w:rFonts w:ascii="Roboto" w:hAnsi="Roboto" w:cs="Times New Roman"/>
          <w:sz w:val="24"/>
          <w:szCs w:val="24"/>
        </w:rPr>
        <w:t>4</w:t>
      </w:r>
      <w:r w:rsidRPr="00395C90">
        <w:rPr>
          <w:rFonts w:ascii="Roboto" w:hAnsi="Roboto" w:cs="Times New Roman"/>
          <w:sz w:val="24"/>
          <w:szCs w:val="24"/>
        </w:rPr>
        <w:t xml:space="preserve"> de </w:t>
      </w:r>
      <w:r w:rsidR="00E225D5">
        <w:rPr>
          <w:rFonts w:ascii="Roboto" w:hAnsi="Roboto" w:cs="Times New Roman"/>
          <w:sz w:val="24"/>
          <w:szCs w:val="24"/>
        </w:rPr>
        <w:t>marzo</w:t>
      </w:r>
      <w:r w:rsidRPr="00395C90">
        <w:rPr>
          <w:rFonts w:ascii="Roboto" w:hAnsi="Roboto" w:cs="Times New Roman"/>
          <w:sz w:val="24"/>
          <w:szCs w:val="24"/>
        </w:rPr>
        <w:t xml:space="preserve">, del Consell, por el que se aprueba el Reglamento </w:t>
      </w:r>
      <w:r w:rsidR="004B75F3" w:rsidRPr="00395C90">
        <w:rPr>
          <w:rFonts w:ascii="Roboto" w:hAnsi="Roboto" w:cs="Times New Roman"/>
          <w:sz w:val="24"/>
          <w:szCs w:val="24"/>
        </w:rPr>
        <w:t>O</w:t>
      </w:r>
      <w:r w:rsidRPr="00395C90">
        <w:rPr>
          <w:rFonts w:ascii="Roboto" w:hAnsi="Roboto" w:cs="Times New Roman"/>
          <w:sz w:val="24"/>
          <w:szCs w:val="24"/>
        </w:rPr>
        <w:t xml:space="preserve">rgánico y </w:t>
      </w:r>
      <w:r w:rsidR="004B75F3" w:rsidRPr="00395C90">
        <w:rPr>
          <w:rFonts w:ascii="Roboto" w:hAnsi="Roboto" w:cs="Times New Roman"/>
          <w:sz w:val="24"/>
          <w:szCs w:val="24"/>
        </w:rPr>
        <w:t>F</w:t>
      </w:r>
      <w:r w:rsidRPr="00395C90">
        <w:rPr>
          <w:rFonts w:ascii="Roboto" w:hAnsi="Roboto" w:cs="Times New Roman"/>
          <w:sz w:val="24"/>
          <w:szCs w:val="24"/>
        </w:rPr>
        <w:t xml:space="preserve">uncional de la Conselleria de Educación, </w:t>
      </w:r>
      <w:r w:rsidR="00E225D5">
        <w:rPr>
          <w:rFonts w:ascii="Roboto" w:hAnsi="Roboto" w:cs="Times New Roman"/>
          <w:sz w:val="24"/>
          <w:szCs w:val="24"/>
        </w:rPr>
        <w:t xml:space="preserve">Cultura, </w:t>
      </w:r>
      <w:r w:rsidRPr="00395C90">
        <w:rPr>
          <w:rFonts w:ascii="Roboto" w:hAnsi="Roboto" w:cs="Times New Roman"/>
          <w:sz w:val="24"/>
          <w:szCs w:val="24"/>
        </w:rPr>
        <w:t xml:space="preserve">Universidades y Empleo, ha resuelto regular la fase de prácticas de las personas aspirantes seleccionadas en </w:t>
      </w:r>
      <w:r w:rsidR="00A30353" w:rsidRPr="00395C90">
        <w:rPr>
          <w:rFonts w:ascii="Roboto" w:hAnsi="Roboto" w:cs="Times New Roman"/>
          <w:sz w:val="24"/>
          <w:szCs w:val="24"/>
        </w:rPr>
        <w:t>la mencionada convocatoria</w:t>
      </w:r>
      <w:r w:rsidRPr="00395C90">
        <w:rPr>
          <w:rFonts w:ascii="Roboto" w:hAnsi="Roboto" w:cs="Times New Roman"/>
          <w:sz w:val="24"/>
          <w:szCs w:val="24"/>
        </w:rPr>
        <w:t xml:space="preserve"> de acuerdo con el siguiente</w:t>
      </w:r>
      <w:r w:rsidR="00A30353" w:rsidRPr="00395C90">
        <w:rPr>
          <w:rFonts w:ascii="Roboto" w:hAnsi="Roboto" w:cs="Times New Roman"/>
          <w:sz w:val="24"/>
          <w:szCs w:val="24"/>
        </w:rPr>
        <w:t xml:space="preserve"> procedimiento</w:t>
      </w:r>
      <w:r w:rsidRPr="00395C90">
        <w:rPr>
          <w:rFonts w:ascii="Roboto" w:hAnsi="Roboto" w:cs="Times New Roman"/>
          <w:sz w:val="24"/>
          <w:szCs w:val="24"/>
        </w:rPr>
        <w:t>:</w:t>
      </w:r>
    </w:p>
    <w:p w14:paraId="421D262C" w14:textId="77777777" w:rsidR="00002B82" w:rsidRPr="00395C90" w:rsidRDefault="00002B82" w:rsidP="009B03D6">
      <w:pPr>
        <w:spacing w:line="240" w:lineRule="auto"/>
        <w:jc w:val="both"/>
        <w:rPr>
          <w:rFonts w:ascii="Roboto" w:hAnsi="Roboto" w:cs="Times New Roman"/>
          <w:i/>
          <w:iCs/>
          <w:sz w:val="24"/>
          <w:szCs w:val="24"/>
        </w:rPr>
      </w:pPr>
      <w:r w:rsidRPr="00395C90">
        <w:rPr>
          <w:rFonts w:ascii="Roboto" w:hAnsi="Roboto" w:cs="Times New Roman"/>
          <w:i/>
          <w:iCs/>
          <w:sz w:val="24"/>
          <w:szCs w:val="24"/>
        </w:rPr>
        <w:t>Primero. Realización de la fase de prácticas</w:t>
      </w:r>
    </w:p>
    <w:p w14:paraId="1201CCD7" w14:textId="4DEE57F5" w:rsidR="00A30353"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 xml:space="preserve">Deberán realizar la fase de prácticas las personas aspirantes seleccionadas en el procedimiento selectivo </w:t>
      </w:r>
      <w:r w:rsidR="00726654" w:rsidRPr="002F3922">
        <w:rPr>
          <w:rFonts w:ascii="Roboto" w:hAnsi="Roboto" w:cs="Times New Roman"/>
          <w:sz w:val="24"/>
          <w:szCs w:val="24"/>
        </w:rPr>
        <w:t>de concurso-oposición de ingreso y procedimiento para la adquisición de nuevas especialidades en los cuerpos de profesores de Enseñanza Secundaria, profesores especialistas en Sectores Singulares de la Formación Profesional, profesores de Escuelas Oficiales de Idiomas, profesores de Música y Artes Escénicas y profesores de Artes Plásticas y Diseño</w:t>
      </w:r>
      <w:r w:rsidR="00726654" w:rsidRPr="00395C90">
        <w:rPr>
          <w:rFonts w:ascii="Roboto" w:hAnsi="Roboto" w:cs="Times New Roman"/>
          <w:sz w:val="24"/>
          <w:szCs w:val="24"/>
        </w:rPr>
        <w:t xml:space="preserve">, </w:t>
      </w:r>
      <w:r w:rsidR="00726654">
        <w:rPr>
          <w:rFonts w:ascii="Roboto" w:hAnsi="Roboto" w:cs="Times New Roman"/>
          <w:sz w:val="24"/>
          <w:szCs w:val="24"/>
        </w:rPr>
        <w:t>convocado por</w:t>
      </w:r>
      <w:r w:rsidR="00726654" w:rsidRPr="00395C90">
        <w:rPr>
          <w:rFonts w:ascii="Roboto" w:hAnsi="Roboto" w:cs="Times New Roman"/>
          <w:sz w:val="24"/>
          <w:szCs w:val="24"/>
        </w:rPr>
        <w:t xml:space="preserve"> la Orden </w:t>
      </w:r>
      <w:r w:rsidR="00726654">
        <w:rPr>
          <w:rFonts w:ascii="Roboto" w:hAnsi="Roboto" w:cs="Times New Roman"/>
          <w:sz w:val="24"/>
          <w:szCs w:val="24"/>
        </w:rPr>
        <w:t xml:space="preserve">1/2025, de 28 de enero, </w:t>
      </w:r>
      <w:r w:rsidR="00726654" w:rsidRPr="00395C90">
        <w:rPr>
          <w:rFonts w:ascii="Roboto" w:hAnsi="Roboto" w:cs="Times New Roman"/>
          <w:sz w:val="24"/>
          <w:szCs w:val="24"/>
        </w:rPr>
        <w:t>de la Conselleria de Educación, Cultura</w:t>
      </w:r>
      <w:r w:rsidR="00726654">
        <w:rPr>
          <w:rFonts w:ascii="Roboto" w:hAnsi="Roboto" w:cs="Times New Roman"/>
          <w:sz w:val="24"/>
          <w:szCs w:val="24"/>
        </w:rPr>
        <w:t xml:space="preserve">, Universidades </w:t>
      </w:r>
      <w:r w:rsidR="00726654" w:rsidRPr="00395C90">
        <w:rPr>
          <w:rFonts w:ascii="Roboto" w:hAnsi="Roboto" w:cs="Times New Roman"/>
          <w:sz w:val="24"/>
          <w:szCs w:val="24"/>
        </w:rPr>
        <w:t xml:space="preserve">y </w:t>
      </w:r>
      <w:r w:rsidR="00726654">
        <w:rPr>
          <w:rFonts w:ascii="Roboto" w:hAnsi="Roboto" w:cs="Times New Roman"/>
          <w:sz w:val="24"/>
          <w:szCs w:val="24"/>
        </w:rPr>
        <w:t>Empleo.</w:t>
      </w:r>
    </w:p>
    <w:p w14:paraId="689566E6" w14:textId="5C96ED88" w:rsidR="00726654" w:rsidRPr="006104CB" w:rsidRDefault="00002B82" w:rsidP="00844B43">
      <w:pPr>
        <w:spacing w:line="240" w:lineRule="auto"/>
        <w:jc w:val="both"/>
        <w:rPr>
          <w:rFonts w:ascii="Roboto" w:hAnsi="Roboto" w:cs="Times New Roman"/>
          <w:sz w:val="24"/>
          <w:szCs w:val="24"/>
        </w:rPr>
      </w:pPr>
      <w:r w:rsidRPr="006104CB">
        <w:rPr>
          <w:rFonts w:ascii="Roboto" w:hAnsi="Roboto" w:cs="Times New Roman"/>
          <w:sz w:val="24"/>
          <w:szCs w:val="24"/>
        </w:rPr>
        <w:t xml:space="preserve">Asimismo, deberán realizar esta fase </w:t>
      </w:r>
      <w:r w:rsidR="00726654" w:rsidRPr="006104CB">
        <w:rPr>
          <w:rFonts w:ascii="Roboto" w:hAnsi="Roboto" w:cs="Times New Roman"/>
          <w:sz w:val="24"/>
          <w:szCs w:val="24"/>
        </w:rPr>
        <w:t xml:space="preserve">las </w:t>
      </w:r>
      <w:r w:rsidR="00ED7B32" w:rsidRPr="006104CB">
        <w:rPr>
          <w:rFonts w:ascii="Roboto" w:hAnsi="Roboto" w:cs="Times New Roman"/>
          <w:sz w:val="24"/>
          <w:szCs w:val="24"/>
        </w:rPr>
        <w:t xml:space="preserve">personas </w:t>
      </w:r>
      <w:r w:rsidR="00726654" w:rsidRPr="006104CB">
        <w:rPr>
          <w:rFonts w:ascii="Roboto" w:hAnsi="Roboto" w:cs="Times New Roman"/>
          <w:sz w:val="24"/>
          <w:szCs w:val="24"/>
        </w:rPr>
        <w:t xml:space="preserve">que </w:t>
      </w:r>
      <w:r w:rsidR="00ED7B32" w:rsidRPr="006104CB">
        <w:rPr>
          <w:rFonts w:ascii="Roboto" w:hAnsi="Roboto" w:cs="Times New Roman"/>
          <w:sz w:val="24"/>
          <w:szCs w:val="24"/>
        </w:rPr>
        <w:t xml:space="preserve">han sido nombradas funcionarias en prácticas por estimación de recurso judicial durante el curso 2024-2025 y no han podido desarrollarla </w:t>
      </w:r>
      <w:r w:rsidR="003270AE" w:rsidRPr="006104CB">
        <w:rPr>
          <w:rFonts w:ascii="Roboto" w:hAnsi="Roboto" w:cs="Times New Roman"/>
          <w:sz w:val="24"/>
          <w:szCs w:val="24"/>
        </w:rPr>
        <w:t xml:space="preserve">en ese periodo </w:t>
      </w:r>
      <w:r w:rsidR="00ED7B32" w:rsidRPr="006104CB">
        <w:rPr>
          <w:rFonts w:ascii="Roboto" w:hAnsi="Roboto" w:cs="Times New Roman"/>
          <w:sz w:val="24"/>
          <w:szCs w:val="24"/>
        </w:rPr>
        <w:t xml:space="preserve">y </w:t>
      </w:r>
      <w:r w:rsidR="003270AE" w:rsidRPr="006104CB">
        <w:rPr>
          <w:rFonts w:ascii="Roboto" w:hAnsi="Roboto" w:cs="Times New Roman"/>
          <w:sz w:val="24"/>
          <w:szCs w:val="24"/>
        </w:rPr>
        <w:t xml:space="preserve">las </w:t>
      </w:r>
      <w:r w:rsidR="00ED7B32" w:rsidRPr="006104CB">
        <w:rPr>
          <w:rFonts w:ascii="Roboto" w:hAnsi="Roboto" w:cs="Times New Roman"/>
          <w:sz w:val="24"/>
          <w:szCs w:val="24"/>
        </w:rPr>
        <w:t xml:space="preserve">funcionarias y funcionarios públicos </w:t>
      </w:r>
      <w:r w:rsidR="003270AE" w:rsidRPr="006104CB">
        <w:rPr>
          <w:rFonts w:ascii="Roboto" w:hAnsi="Roboto" w:cs="Times New Roman"/>
          <w:sz w:val="24"/>
          <w:szCs w:val="24"/>
        </w:rPr>
        <w:t xml:space="preserve">que </w:t>
      </w:r>
      <w:r w:rsidR="00726654" w:rsidRPr="006104CB">
        <w:rPr>
          <w:rFonts w:ascii="Roboto" w:hAnsi="Roboto" w:cs="Times New Roman"/>
          <w:sz w:val="24"/>
          <w:szCs w:val="24"/>
        </w:rPr>
        <w:t xml:space="preserve">pidieron </w:t>
      </w:r>
      <w:r w:rsidR="006104CB" w:rsidRPr="006104CB">
        <w:rPr>
          <w:rFonts w:ascii="Roboto" w:hAnsi="Roboto" w:cs="Times New Roman"/>
          <w:sz w:val="24"/>
          <w:szCs w:val="24"/>
        </w:rPr>
        <w:t>aplazamiento</w:t>
      </w:r>
      <w:r w:rsidR="00726654" w:rsidRPr="006104CB">
        <w:rPr>
          <w:rFonts w:ascii="Roboto" w:hAnsi="Roboto" w:cs="Times New Roman"/>
          <w:sz w:val="24"/>
          <w:szCs w:val="24"/>
        </w:rPr>
        <w:t xml:space="preserve"> en el curso anterior</w:t>
      </w:r>
      <w:r w:rsidR="006104CB" w:rsidRPr="006104CB">
        <w:rPr>
          <w:rFonts w:ascii="Roboto" w:hAnsi="Roboto" w:cs="Times New Roman"/>
          <w:sz w:val="24"/>
          <w:szCs w:val="24"/>
        </w:rPr>
        <w:t>,</w:t>
      </w:r>
      <w:r w:rsidR="00726654" w:rsidRPr="006104CB">
        <w:rPr>
          <w:rFonts w:ascii="Roboto" w:hAnsi="Roboto" w:cs="Times New Roman"/>
          <w:sz w:val="24"/>
          <w:szCs w:val="24"/>
        </w:rPr>
        <w:t xml:space="preserve"> según la Resolución de </w:t>
      </w:r>
      <w:r w:rsidR="00844B43" w:rsidRPr="006104CB">
        <w:rPr>
          <w:rFonts w:ascii="Roboto" w:hAnsi="Roboto" w:cs="Times New Roman"/>
          <w:sz w:val="24"/>
          <w:szCs w:val="24"/>
        </w:rPr>
        <w:t>19</w:t>
      </w:r>
      <w:r w:rsidR="00726654" w:rsidRPr="006104CB">
        <w:rPr>
          <w:rFonts w:ascii="Roboto" w:hAnsi="Roboto" w:cs="Times New Roman"/>
          <w:sz w:val="24"/>
          <w:szCs w:val="24"/>
        </w:rPr>
        <w:t xml:space="preserve"> de </w:t>
      </w:r>
      <w:r w:rsidR="00844B43" w:rsidRPr="006104CB">
        <w:rPr>
          <w:rFonts w:ascii="Roboto" w:hAnsi="Roboto" w:cs="Times New Roman"/>
          <w:sz w:val="24"/>
          <w:szCs w:val="24"/>
        </w:rPr>
        <w:t>septiembre</w:t>
      </w:r>
      <w:r w:rsidR="00726654" w:rsidRPr="006104CB">
        <w:rPr>
          <w:rFonts w:ascii="Roboto" w:hAnsi="Roboto" w:cs="Times New Roman"/>
          <w:sz w:val="24"/>
          <w:szCs w:val="24"/>
        </w:rPr>
        <w:t xml:space="preserve"> de 202</w:t>
      </w:r>
      <w:r w:rsidR="00844B43" w:rsidRPr="006104CB">
        <w:rPr>
          <w:rFonts w:ascii="Roboto" w:hAnsi="Roboto" w:cs="Times New Roman"/>
          <w:sz w:val="24"/>
          <w:szCs w:val="24"/>
        </w:rPr>
        <w:t>4,</w:t>
      </w:r>
      <w:r w:rsidR="00844B43" w:rsidRPr="006104CB">
        <w:rPr>
          <w:rFonts w:ascii="TimesNewRomanPS-ItalicMT" w:hAnsi="TimesNewRomanPS-ItalicMT" w:cs="TimesNewRomanPS-ItalicMT"/>
          <w:i/>
          <w:iCs/>
          <w:sz w:val="20"/>
          <w:szCs w:val="20"/>
        </w:rPr>
        <w:t xml:space="preserve"> </w:t>
      </w:r>
      <w:r w:rsidR="00844B43" w:rsidRPr="006104CB">
        <w:rPr>
          <w:rFonts w:ascii="Roboto" w:hAnsi="Roboto" w:cs="Times New Roman"/>
          <w:i/>
          <w:iCs/>
          <w:sz w:val="24"/>
          <w:szCs w:val="24"/>
        </w:rPr>
        <w:t>de la Dirección General de Personal Docente, por la que se regula la fase de prácticas del personal seleccionado y nombrado funcionario en prácticas derivada del procedimiento selectivo de ingreso al cuerpo de maestros convocado por Orden 11/2023, de 19 de diciembre, de la Conselleria de Educación, Universidades y Empleo</w:t>
      </w:r>
      <w:r w:rsidR="00726654" w:rsidRPr="006104CB">
        <w:rPr>
          <w:rFonts w:ascii="Roboto" w:hAnsi="Roboto" w:cs="Times New Roman"/>
          <w:sz w:val="24"/>
          <w:szCs w:val="24"/>
        </w:rPr>
        <w:t>.</w:t>
      </w:r>
    </w:p>
    <w:p w14:paraId="4C1614E8" w14:textId="30CF7E5D" w:rsidR="00002B82" w:rsidRPr="00395C90" w:rsidRDefault="00002B82" w:rsidP="00726654">
      <w:pPr>
        <w:spacing w:line="240" w:lineRule="auto"/>
        <w:jc w:val="both"/>
        <w:rPr>
          <w:rFonts w:ascii="Roboto" w:hAnsi="Roboto" w:cs="Times New Roman"/>
          <w:i/>
          <w:iCs/>
          <w:sz w:val="24"/>
          <w:szCs w:val="24"/>
        </w:rPr>
      </w:pPr>
      <w:r w:rsidRPr="00395C90">
        <w:rPr>
          <w:rFonts w:ascii="Roboto" w:hAnsi="Roboto" w:cs="Times New Roman"/>
          <w:i/>
          <w:iCs/>
          <w:sz w:val="24"/>
          <w:szCs w:val="24"/>
        </w:rPr>
        <w:t>Segundo. Comisiones calificadoras</w:t>
      </w:r>
    </w:p>
    <w:p w14:paraId="062CDDC7" w14:textId="77777777" w:rsidR="00002B82" w:rsidRPr="00395C90" w:rsidRDefault="00002B82" w:rsidP="00A30353">
      <w:pPr>
        <w:spacing w:line="240" w:lineRule="auto"/>
        <w:jc w:val="both"/>
        <w:rPr>
          <w:rFonts w:ascii="Roboto" w:hAnsi="Roboto" w:cs="Times New Roman"/>
          <w:sz w:val="24"/>
          <w:szCs w:val="24"/>
        </w:rPr>
      </w:pPr>
      <w:r w:rsidRPr="00395C90">
        <w:rPr>
          <w:rFonts w:ascii="Roboto" w:hAnsi="Roboto" w:cs="Times New Roman"/>
          <w:sz w:val="24"/>
          <w:szCs w:val="24"/>
        </w:rPr>
        <w:t>1. La evaluación de la fase de prácticas la realizarán comisiones calificadoras.</w:t>
      </w:r>
    </w:p>
    <w:p w14:paraId="0244D870" w14:textId="6F8DBE93" w:rsidR="00002B82" w:rsidRPr="00395C90" w:rsidRDefault="00002B82" w:rsidP="00A30353">
      <w:pPr>
        <w:spacing w:line="240" w:lineRule="auto"/>
        <w:jc w:val="both"/>
        <w:rPr>
          <w:rFonts w:ascii="Roboto" w:hAnsi="Roboto" w:cs="Times New Roman"/>
          <w:sz w:val="24"/>
          <w:szCs w:val="24"/>
        </w:rPr>
      </w:pPr>
      <w:r w:rsidRPr="00395C90">
        <w:rPr>
          <w:rFonts w:ascii="Roboto" w:hAnsi="Roboto" w:cs="Times New Roman"/>
          <w:sz w:val="24"/>
          <w:szCs w:val="24"/>
        </w:rPr>
        <w:t xml:space="preserve">2. En cada Dirección Territorial de Educación, </w:t>
      </w:r>
      <w:r w:rsidR="00F7632C">
        <w:rPr>
          <w:rFonts w:ascii="Roboto" w:hAnsi="Roboto" w:cs="Times New Roman"/>
          <w:sz w:val="24"/>
          <w:szCs w:val="24"/>
        </w:rPr>
        <w:t xml:space="preserve">Cultura, </w:t>
      </w:r>
      <w:r w:rsidRPr="00395C90">
        <w:rPr>
          <w:rFonts w:ascii="Roboto" w:hAnsi="Roboto" w:cs="Times New Roman"/>
          <w:sz w:val="24"/>
          <w:szCs w:val="24"/>
        </w:rPr>
        <w:t>Universidades y Empleo se constituirá una comisión calificadora para el personal funcionario en prácticas.</w:t>
      </w:r>
    </w:p>
    <w:p w14:paraId="262FFC8F" w14:textId="77777777" w:rsidR="00002B82" w:rsidRPr="00395C90" w:rsidRDefault="00002B82" w:rsidP="00A30353">
      <w:pPr>
        <w:spacing w:line="240" w:lineRule="auto"/>
        <w:jc w:val="both"/>
        <w:rPr>
          <w:rFonts w:ascii="Roboto" w:hAnsi="Roboto" w:cs="Times New Roman"/>
          <w:sz w:val="24"/>
          <w:szCs w:val="24"/>
        </w:rPr>
      </w:pPr>
      <w:r w:rsidRPr="00395C90">
        <w:rPr>
          <w:rFonts w:ascii="Roboto" w:hAnsi="Roboto" w:cs="Times New Roman"/>
          <w:sz w:val="24"/>
          <w:szCs w:val="24"/>
        </w:rPr>
        <w:t>3. Las comisiones calificadoras estarán integradas por:</w:t>
      </w:r>
    </w:p>
    <w:p w14:paraId="19F8B273" w14:textId="5F647F7C" w:rsidR="00002B82" w:rsidRPr="00395C90" w:rsidRDefault="00002B82" w:rsidP="00A30353">
      <w:pPr>
        <w:pStyle w:val="Prrafodelista"/>
        <w:numPr>
          <w:ilvl w:val="0"/>
          <w:numId w:val="3"/>
        </w:numPr>
        <w:spacing w:line="240" w:lineRule="auto"/>
        <w:ind w:left="567" w:hanging="283"/>
        <w:jc w:val="both"/>
        <w:rPr>
          <w:rFonts w:ascii="Roboto" w:hAnsi="Roboto" w:cs="Times New Roman"/>
          <w:sz w:val="24"/>
          <w:szCs w:val="24"/>
        </w:rPr>
      </w:pPr>
      <w:r w:rsidRPr="00395C90">
        <w:rPr>
          <w:rFonts w:ascii="Roboto" w:hAnsi="Roboto" w:cs="Times New Roman"/>
          <w:sz w:val="24"/>
          <w:szCs w:val="24"/>
        </w:rPr>
        <w:t>La persona titular de la jefatura de inspección de la dirección territorial correspondiente o, en su caso, un inspector o inspectora que designe, que actuará presidiendo la mencionada comisión.</w:t>
      </w:r>
    </w:p>
    <w:p w14:paraId="74E2AE9B" w14:textId="433BAF29" w:rsidR="00002B82" w:rsidRPr="00395C90" w:rsidRDefault="00002B82" w:rsidP="00A30353">
      <w:pPr>
        <w:pStyle w:val="Prrafodelista"/>
        <w:numPr>
          <w:ilvl w:val="0"/>
          <w:numId w:val="3"/>
        </w:numPr>
        <w:spacing w:line="240" w:lineRule="auto"/>
        <w:ind w:left="567" w:hanging="283"/>
        <w:jc w:val="both"/>
        <w:rPr>
          <w:rFonts w:ascii="Roboto" w:hAnsi="Roboto" w:cs="Times New Roman"/>
          <w:sz w:val="24"/>
          <w:szCs w:val="24"/>
        </w:rPr>
      </w:pPr>
      <w:r w:rsidRPr="00395C90">
        <w:rPr>
          <w:rFonts w:ascii="Roboto" w:hAnsi="Roboto" w:cs="Times New Roman"/>
          <w:sz w:val="24"/>
          <w:szCs w:val="24"/>
        </w:rPr>
        <w:t xml:space="preserve">Dos inspectores o inspectoras de Educación designados por la persona titular de la Dirección Territorial de Educación, </w:t>
      </w:r>
      <w:r w:rsidR="00F7632C">
        <w:rPr>
          <w:rFonts w:ascii="Roboto" w:hAnsi="Roboto" w:cs="Times New Roman"/>
          <w:sz w:val="24"/>
          <w:szCs w:val="24"/>
        </w:rPr>
        <w:t xml:space="preserve">Cultura, </w:t>
      </w:r>
      <w:r w:rsidRPr="00395C90">
        <w:rPr>
          <w:rFonts w:ascii="Roboto" w:hAnsi="Roboto" w:cs="Times New Roman"/>
          <w:sz w:val="24"/>
          <w:szCs w:val="24"/>
        </w:rPr>
        <w:t>Universidades y Empleo, que actuarán como vocales.</w:t>
      </w:r>
    </w:p>
    <w:p w14:paraId="37515F6E" w14:textId="30D97603" w:rsidR="00002B82" w:rsidRPr="00395C90" w:rsidRDefault="00002B82" w:rsidP="00A30353">
      <w:pPr>
        <w:pStyle w:val="Prrafodelista"/>
        <w:numPr>
          <w:ilvl w:val="0"/>
          <w:numId w:val="3"/>
        </w:numPr>
        <w:spacing w:line="240" w:lineRule="auto"/>
        <w:ind w:left="567" w:hanging="283"/>
        <w:jc w:val="both"/>
        <w:rPr>
          <w:rFonts w:ascii="Roboto" w:hAnsi="Roboto" w:cs="Times New Roman"/>
          <w:sz w:val="24"/>
          <w:szCs w:val="24"/>
        </w:rPr>
      </w:pPr>
      <w:r w:rsidRPr="00395C90">
        <w:rPr>
          <w:rFonts w:ascii="Roboto" w:hAnsi="Roboto" w:cs="Times New Roman"/>
          <w:sz w:val="24"/>
          <w:szCs w:val="24"/>
        </w:rPr>
        <w:t>La persona titular de la gestión de personal de la Dirección Territorial, o funcionario o funcionaria en quien delegue, que actuará ejerciendo las funciones de secretaría de la comisión, con voz, pero sin voto.</w:t>
      </w:r>
    </w:p>
    <w:p w14:paraId="47C6C0D3" w14:textId="5B8A8AD1" w:rsidR="00002B82" w:rsidRPr="00395C90" w:rsidRDefault="00002B82" w:rsidP="00A30353">
      <w:pPr>
        <w:pStyle w:val="Prrafodelista"/>
        <w:numPr>
          <w:ilvl w:val="0"/>
          <w:numId w:val="3"/>
        </w:numPr>
        <w:spacing w:line="240" w:lineRule="auto"/>
        <w:ind w:left="567" w:hanging="283"/>
        <w:jc w:val="both"/>
        <w:rPr>
          <w:rFonts w:ascii="Roboto" w:hAnsi="Roboto" w:cs="Times New Roman"/>
          <w:sz w:val="24"/>
          <w:szCs w:val="24"/>
        </w:rPr>
      </w:pPr>
      <w:r w:rsidRPr="00395C90">
        <w:rPr>
          <w:rFonts w:ascii="Roboto" w:hAnsi="Roboto" w:cs="Times New Roman"/>
          <w:sz w:val="24"/>
          <w:szCs w:val="24"/>
        </w:rPr>
        <w:t xml:space="preserve">Adicionalmente, la persona titular de la Dirección Territorial de Educación, </w:t>
      </w:r>
      <w:r w:rsidR="00F7632C">
        <w:rPr>
          <w:rFonts w:ascii="Roboto" w:hAnsi="Roboto" w:cs="Times New Roman"/>
          <w:sz w:val="24"/>
          <w:szCs w:val="24"/>
        </w:rPr>
        <w:t xml:space="preserve">Cultura, </w:t>
      </w:r>
      <w:r w:rsidRPr="00395C90">
        <w:rPr>
          <w:rFonts w:ascii="Roboto" w:hAnsi="Roboto" w:cs="Times New Roman"/>
          <w:sz w:val="24"/>
          <w:szCs w:val="24"/>
        </w:rPr>
        <w:t xml:space="preserve">Universidades y Empleo podrá designar un funcionario o </w:t>
      </w:r>
      <w:r w:rsidRPr="00395C90">
        <w:rPr>
          <w:rFonts w:ascii="Roboto" w:hAnsi="Roboto" w:cs="Times New Roman"/>
          <w:sz w:val="24"/>
          <w:szCs w:val="24"/>
        </w:rPr>
        <w:lastRenderedPageBreak/>
        <w:t>funcionaria de los cuerpos docentes a los que se refiere esta resolución, que actuará como vocal.</w:t>
      </w:r>
    </w:p>
    <w:p w14:paraId="2EE02B88" w14:textId="5B8F3BFF" w:rsidR="00002B82" w:rsidRPr="00395C90" w:rsidRDefault="00002B82" w:rsidP="00A30353">
      <w:pPr>
        <w:spacing w:line="240" w:lineRule="auto"/>
        <w:jc w:val="both"/>
        <w:rPr>
          <w:rFonts w:ascii="Roboto" w:hAnsi="Roboto" w:cs="Times New Roman"/>
          <w:sz w:val="24"/>
          <w:szCs w:val="24"/>
        </w:rPr>
      </w:pPr>
      <w:r w:rsidRPr="00395C90">
        <w:rPr>
          <w:rFonts w:ascii="Roboto" w:hAnsi="Roboto" w:cs="Times New Roman"/>
          <w:sz w:val="24"/>
          <w:szCs w:val="24"/>
        </w:rPr>
        <w:t xml:space="preserve">4. El nombramiento de las personas miembros de las comisiones calificadoras, así como las sustituciones de estas que, por causas justificadas, deban causar baja, serán realizados por la Dirección Territorial de Educación, </w:t>
      </w:r>
      <w:r w:rsidR="00F7632C">
        <w:rPr>
          <w:rFonts w:ascii="Roboto" w:hAnsi="Roboto" w:cs="Times New Roman"/>
          <w:sz w:val="24"/>
          <w:szCs w:val="24"/>
        </w:rPr>
        <w:t xml:space="preserve">Cultura, </w:t>
      </w:r>
      <w:r w:rsidRPr="00395C90">
        <w:rPr>
          <w:rFonts w:ascii="Roboto" w:hAnsi="Roboto" w:cs="Times New Roman"/>
          <w:sz w:val="24"/>
          <w:szCs w:val="24"/>
        </w:rPr>
        <w:t xml:space="preserve">Universidades y Empleo correspondiente. </w:t>
      </w:r>
    </w:p>
    <w:p w14:paraId="68F2C1D1" w14:textId="77777777" w:rsidR="00002B82" w:rsidRPr="00395C90" w:rsidRDefault="00002B82" w:rsidP="00A30353">
      <w:pPr>
        <w:spacing w:line="240" w:lineRule="auto"/>
        <w:jc w:val="both"/>
        <w:rPr>
          <w:rFonts w:ascii="Roboto" w:hAnsi="Roboto" w:cs="Times New Roman"/>
          <w:sz w:val="24"/>
          <w:szCs w:val="24"/>
        </w:rPr>
      </w:pPr>
      <w:r w:rsidRPr="00395C90">
        <w:rPr>
          <w:rFonts w:ascii="Roboto" w:hAnsi="Roboto" w:cs="Times New Roman"/>
          <w:sz w:val="24"/>
          <w:szCs w:val="24"/>
        </w:rPr>
        <w:t xml:space="preserve">5. Las personas miembros de las comisiones calificadoras estarán afectadas por las causas de abstención y recusación previstas en los artículos 23 y 24 de la Ley 40/2015, de 1 de octubre, de Régimen Jurídico del Sector Público. </w:t>
      </w:r>
    </w:p>
    <w:p w14:paraId="44025EB8" w14:textId="656785B8" w:rsidR="00002B82" w:rsidRPr="00395C90" w:rsidRDefault="00002B82" w:rsidP="00A30353">
      <w:pPr>
        <w:spacing w:line="240" w:lineRule="auto"/>
        <w:jc w:val="both"/>
        <w:rPr>
          <w:rFonts w:ascii="Roboto" w:hAnsi="Roboto" w:cs="Times New Roman"/>
          <w:sz w:val="24"/>
          <w:szCs w:val="24"/>
        </w:rPr>
      </w:pPr>
      <w:r w:rsidRPr="00395C90">
        <w:rPr>
          <w:rFonts w:ascii="Roboto" w:hAnsi="Roboto" w:cs="Times New Roman"/>
          <w:sz w:val="24"/>
          <w:szCs w:val="24"/>
        </w:rPr>
        <w:t xml:space="preserve">6. Las comisiones deberán constituirse dentro del plazo de diez días hábiles contados a partir del día siguiente de la publicación de esta resolución en el </w:t>
      </w:r>
      <w:r w:rsidRPr="00395C90">
        <w:rPr>
          <w:rFonts w:ascii="Roboto" w:hAnsi="Roboto" w:cs="Times New Roman"/>
          <w:i/>
          <w:iCs/>
          <w:sz w:val="24"/>
          <w:szCs w:val="24"/>
        </w:rPr>
        <w:t>Diari Oficial de la Generalitat Valenciana</w:t>
      </w:r>
      <w:r w:rsidRPr="00395C90">
        <w:rPr>
          <w:rFonts w:ascii="Roboto" w:hAnsi="Roboto" w:cs="Times New Roman"/>
          <w:sz w:val="24"/>
          <w:szCs w:val="24"/>
        </w:rPr>
        <w:t xml:space="preserve">. La constitución de las comisiones no podrá tener lugar sin la presencia de todas las personas miembros que las integran, salvo que concurran circunstancias especiales, la apreciación de las cuales corresponderá a la respectiva persona titular de la Dirección Territorial. De todas las reuniones de las comisiones calificadoras se levantará </w:t>
      </w:r>
      <w:r w:rsidR="00F7632C">
        <w:rPr>
          <w:rFonts w:ascii="Roboto" w:hAnsi="Roboto" w:cs="Times New Roman"/>
          <w:sz w:val="24"/>
          <w:szCs w:val="24"/>
        </w:rPr>
        <w:t xml:space="preserve">el acta </w:t>
      </w:r>
      <w:r w:rsidRPr="00395C90">
        <w:rPr>
          <w:rFonts w:ascii="Roboto" w:hAnsi="Roboto" w:cs="Times New Roman"/>
          <w:sz w:val="24"/>
          <w:szCs w:val="24"/>
        </w:rPr>
        <w:t>correspondiente.</w:t>
      </w:r>
    </w:p>
    <w:p w14:paraId="29F892FC" w14:textId="77777777"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7. Las funciones de las comisiones calificadoras serán las siguientes:</w:t>
      </w:r>
    </w:p>
    <w:p w14:paraId="402B94BB" w14:textId="560E8F43" w:rsidR="00002B82" w:rsidRPr="006104CB" w:rsidRDefault="00002B82" w:rsidP="00A30353">
      <w:pPr>
        <w:pStyle w:val="Prrafodelista"/>
        <w:numPr>
          <w:ilvl w:val="0"/>
          <w:numId w:val="5"/>
        </w:numPr>
        <w:spacing w:line="240" w:lineRule="auto"/>
        <w:jc w:val="both"/>
        <w:rPr>
          <w:rFonts w:ascii="Roboto" w:hAnsi="Roboto" w:cs="Times New Roman"/>
          <w:sz w:val="24"/>
          <w:szCs w:val="24"/>
        </w:rPr>
      </w:pPr>
      <w:r w:rsidRPr="006104CB">
        <w:rPr>
          <w:rFonts w:ascii="Roboto" w:hAnsi="Roboto" w:cs="Times New Roman"/>
          <w:sz w:val="24"/>
          <w:szCs w:val="24"/>
        </w:rPr>
        <w:t>Supervisar, con el apoyo de las inspectoras e inspectores de Educación, que toda la documentación e información del expediente electrónico de las personas funcionarias en prácticas</w:t>
      </w:r>
      <w:r w:rsidR="000544C5" w:rsidRPr="006104CB">
        <w:rPr>
          <w:rFonts w:ascii="Roboto" w:hAnsi="Roboto" w:cs="Times New Roman"/>
          <w:sz w:val="24"/>
          <w:szCs w:val="24"/>
        </w:rPr>
        <w:t xml:space="preserve"> </w:t>
      </w:r>
      <w:r w:rsidRPr="006104CB">
        <w:rPr>
          <w:rFonts w:ascii="Roboto" w:hAnsi="Roboto" w:cs="Times New Roman"/>
          <w:sz w:val="24"/>
          <w:szCs w:val="24"/>
        </w:rPr>
        <w:t xml:space="preserve">se ha integrado en la plataforma </w:t>
      </w:r>
      <w:r w:rsidR="006104CB" w:rsidRPr="006104CB">
        <w:rPr>
          <w:rFonts w:ascii="Roboto" w:hAnsi="Roboto" w:cs="Times New Roman"/>
          <w:sz w:val="24"/>
          <w:szCs w:val="24"/>
        </w:rPr>
        <w:t>habilitada al efecto</w:t>
      </w:r>
      <w:r w:rsidRPr="006104CB">
        <w:rPr>
          <w:rFonts w:ascii="Roboto" w:hAnsi="Roboto" w:cs="Times New Roman"/>
          <w:sz w:val="24"/>
          <w:szCs w:val="24"/>
        </w:rPr>
        <w:t>.</w:t>
      </w:r>
    </w:p>
    <w:p w14:paraId="62F592D6" w14:textId="7FBA1318" w:rsidR="00002B82" w:rsidRPr="00395C90" w:rsidRDefault="00002B82" w:rsidP="00A30353">
      <w:pPr>
        <w:pStyle w:val="Prrafodelista"/>
        <w:numPr>
          <w:ilvl w:val="0"/>
          <w:numId w:val="5"/>
        </w:numPr>
        <w:spacing w:line="240" w:lineRule="auto"/>
        <w:jc w:val="both"/>
        <w:rPr>
          <w:rFonts w:ascii="Roboto" w:hAnsi="Roboto" w:cs="Times New Roman"/>
          <w:sz w:val="24"/>
          <w:szCs w:val="24"/>
        </w:rPr>
      </w:pPr>
      <w:r w:rsidRPr="00395C90">
        <w:rPr>
          <w:rFonts w:ascii="Roboto" w:hAnsi="Roboto" w:cs="Times New Roman"/>
          <w:sz w:val="24"/>
          <w:szCs w:val="24"/>
        </w:rPr>
        <w:t>Evaluar a las personas funcionarias en prácticas, en el plazo del proceso, en el tiempo y forma correspondiente.</w:t>
      </w:r>
    </w:p>
    <w:p w14:paraId="020F11D5" w14:textId="3A169777" w:rsidR="00002B82" w:rsidRPr="00F7632C" w:rsidRDefault="00002B82" w:rsidP="00F7632C">
      <w:pPr>
        <w:pStyle w:val="Prrafodelista"/>
        <w:numPr>
          <w:ilvl w:val="0"/>
          <w:numId w:val="6"/>
        </w:numPr>
        <w:spacing w:line="240" w:lineRule="auto"/>
        <w:jc w:val="both"/>
        <w:rPr>
          <w:rFonts w:ascii="Roboto" w:hAnsi="Roboto" w:cs="Times New Roman"/>
          <w:sz w:val="24"/>
          <w:szCs w:val="24"/>
        </w:rPr>
      </w:pPr>
      <w:r w:rsidRPr="00395C90">
        <w:rPr>
          <w:rFonts w:ascii="Roboto" w:hAnsi="Roboto" w:cs="Times New Roman"/>
          <w:sz w:val="24"/>
          <w:szCs w:val="24"/>
        </w:rPr>
        <w:t xml:space="preserve">Resolver, en su caso, los dudas que se plantean en aplicación de lo que dispone esta resolución. </w:t>
      </w:r>
    </w:p>
    <w:p w14:paraId="172BD60C" w14:textId="77777777" w:rsidR="00002B82" w:rsidRPr="00395C90" w:rsidRDefault="00002B82" w:rsidP="009B03D6">
      <w:pPr>
        <w:spacing w:line="240" w:lineRule="auto"/>
        <w:jc w:val="both"/>
        <w:rPr>
          <w:rFonts w:ascii="Roboto" w:hAnsi="Roboto" w:cs="Times New Roman"/>
          <w:i/>
          <w:iCs/>
          <w:sz w:val="24"/>
          <w:szCs w:val="24"/>
        </w:rPr>
      </w:pPr>
      <w:r w:rsidRPr="00395C90">
        <w:rPr>
          <w:rFonts w:ascii="Roboto" w:hAnsi="Roboto" w:cs="Times New Roman"/>
          <w:i/>
          <w:iCs/>
          <w:sz w:val="24"/>
          <w:szCs w:val="24"/>
        </w:rPr>
        <w:t>Tercero. Designación de las personas tutoras</w:t>
      </w:r>
    </w:p>
    <w:p w14:paraId="07BF50A6" w14:textId="7C1CCCE9"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1. Al personal funcionario en prácticas le será designado un tutor o tutora por la dirección del centro. Este nombramiento recaerá entre el personal funcionario de carrera del mismo cuerpo docente</w:t>
      </w:r>
      <w:r w:rsidR="006F209B" w:rsidRPr="00395C90">
        <w:rPr>
          <w:rFonts w:ascii="Roboto" w:hAnsi="Roboto" w:cs="Times New Roman"/>
          <w:sz w:val="24"/>
          <w:szCs w:val="24"/>
        </w:rPr>
        <w:t xml:space="preserve"> y especialidad</w:t>
      </w:r>
      <w:r w:rsidRPr="00395C90">
        <w:rPr>
          <w:rFonts w:ascii="Roboto" w:hAnsi="Roboto" w:cs="Times New Roman"/>
          <w:sz w:val="24"/>
          <w:szCs w:val="24"/>
        </w:rPr>
        <w:t xml:space="preserve">, </w:t>
      </w:r>
      <w:r w:rsidR="00F7632C">
        <w:rPr>
          <w:rFonts w:ascii="Roboto" w:hAnsi="Roboto" w:cs="Times New Roman"/>
          <w:sz w:val="24"/>
          <w:szCs w:val="24"/>
        </w:rPr>
        <w:t>y se designará</w:t>
      </w:r>
      <w:r w:rsidRPr="00395C90">
        <w:rPr>
          <w:rFonts w:ascii="Roboto" w:hAnsi="Roboto" w:cs="Times New Roman"/>
          <w:sz w:val="24"/>
          <w:szCs w:val="24"/>
        </w:rPr>
        <w:t>, preferentemente,</w:t>
      </w:r>
      <w:r w:rsidRPr="00395C90">
        <w:rPr>
          <w:rFonts w:ascii="Roboto" w:hAnsi="Roboto" w:cs="Times New Roman"/>
          <w:b/>
          <w:bCs/>
          <w:sz w:val="24"/>
          <w:szCs w:val="24"/>
        </w:rPr>
        <w:t xml:space="preserve"> </w:t>
      </w:r>
      <w:r w:rsidR="006F209B" w:rsidRPr="00395C90">
        <w:rPr>
          <w:rFonts w:ascii="Roboto" w:hAnsi="Roboto" w:cs="Times New Roman"/>
          <w:sz w:val="24"/>
          <w:szCs w:val="24"/>
        </w:rPr>
        <w:t xml:space="preserve">personal </w:t>
      </w:r>
      <w:r w:rsidRPr="00395C90">
        <w:rPr>
          <w:rFonts w:ascii="Roboto" w:hAnsi="Roboto" w:cs="Times New Roman"/>
          <w:sz w:val="24"/>
          <w:szCs w:val="24"/>
        </w:rPr>
        <w:t>docente con cinco o más años de servicio en la especialidad.</w:t>
      </w:r>
      <w:r w:rsidR="00715F71" w:rsidRPr="00395C90">
        <w:rPr>
          <w:rFonts w:ascii="Roboto" w:hAnsi="Roboto" w:cs="Times New Roman"/>
          <w:sz w:val="24"/>
          <w:szCs w:val="24"/>
        </w:rPr>
        <w:t xml:space="preserve"> </w:t>
      </w:r>
      <w:r w:rsidR="00516295" w:rsidRPr="00395C90">
        <w:rPr>
          <w:rFonts w:ascii="Roboto" w:hAnsi="Roboto" w:cs="Times New Roman"/>
          <w:sz w:val="24"/>
          <w:szCs w:val="24"/>
        </w:rPr>
        <w:t>También</w:t>
      </w:r>
      <w:r w:rsidR="00715F71" w:rsidRPr="00395C90">
        <w:rPr>
          <w:rFonts w:ascii="Roboto" w:hAnsi="Roboto" w:cs="Times New Roman"/>
          <w:sz w:val="24"/>
          <w:szCs w:val="24"/>
        </w:rPr>
        <w:t xml:space="preserve"> </w:t>
      </w:r>
      <w:r w:rsidR="00516295" w:rsidRPr="00395C90">
        <w:rPr>
          <w:rFonts w:ascii="Roboto" w:hAnsi="Roboto" w:cs="Times New Roman"/>
          <w:sz w:val="24"/>
          <w:szCs w:val="24"/>
        </w:rPr>
        <w:t>se tendrá</w:t>
      </w:r>
      <w:r w:rsidRPr="00395C90">
        <w:rPr>
          <w:rFonts w:ascii="Roboto" w:hAnsi="Roboto" w:cs="Times New Roman"/>
          <w:sz w:val="24"/>
          <w:szCs w:val="24"/>
        </w:rPr>
        <w:t xml:space="preserve"> en cuenta</w:t>
      </w:r>
      <w:r w:rsidR="006F209B" w:rsidRPr="00395C90">
        <w:rPr>
          <w:rFonts w:ascii="Roboto" w:hAnsi="Roboto" w:cs="Times New Roman"/>
          <w:sz w:val="24"/>
          <w:szCs w:val="24"/>
        </w:rPr>
        <w:t xml:space="preserve"> para su designación</w:t>
      </w:r>
      <w:r w:rsidRPr="00395C90">
        <w:rPr>
          <w:rFonts w:ascii="Roboto" w:hAnsi="Roboto" w:cs="Times New Roman"/>
          <w:sz w:val="24"/>
          <w:szCs w:val="24"/>
        </w:rPr>
        <w:t xml:space="preserve"> la especial dedicación y eficacia en su trabajo profesional, así como su interés por desarrollar esta labor.</w:t>
      </w:r>
    </w:p>
    <w:p w14:paraId="5185A2F5" w14:textId="2A520212"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2. En aquellos centros en los que no haya personal funcionario de carrera que cumpla la totalidad de los requisitos indicados en el apartado anterior, la dirección del centro podrá designar como tutor</w:t>
      </w:r>
      <w:r w:rsidR="006F209B" w:rsidRPr="00395C90">
        <w:rPr>
          <w:rFonts w:ascii="Roboto" w:hAnsi="Roboto" w:cs="Times New Roman"/>
          <w:sz w:val="24"/>
          <w:szCs w:val="24"/>
        </w:rPr>
        <w:t xml:space="preserve"> o tutor</w:t>
      </w:r>
      <w:r w:rsidRPr="00395C90">
        <w:rPr>
          <w:rFonts w:ascii="Roboto" w:hAnsi="Roboto" w:cs="Times New Roman"/>
          <w:sz w:val="24"/>
          <w:szCs w:val="24"/>
        </w:rPr>
        <w:t>a una persona docente funcionaria de carrera de acuerdo con los siguientes criterios y su orden:</w:t>
      </w:r>
    </w:p>
    <w:p w14:paraId="0EC962C1" w14:textId="77777777"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lastRenderedPageBreak/>
        <w:t>a) Personal docente funcionario de carrera que sea titular de una o de diversas especialidades del mismo cuerpo y área en el que la persona aspirante desarrolle las prácticas y con servicios efectivos en ese ámbito.</w:t>
      </w:r>
    </w:p>
    <w:p w14:paraId="5EDE401B" w14:textId="35B8B49F"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 xml:space="preserve">b) Otro personal docente funcionario de carrera </w:t>
      </w:r>
      <w:r w:rsidR="00D328DA" w:rsidRPr="00395C90">
        <w:rPr>
          <w:rFonts w:ascii="Roboto" w:hAnsi="Roboto" w:cs="Times New Roman"/>
          <w:sz w:val="24"/>
          <w:szCs w:val="24"/>
        </w:rPr>
        <w:t>que tenga</w:t>
      </w:r>
      <w:r w:rsidRPr="00395C90">
        <w:rPr>
          <w:rFonts w:ascii="Roboto" w:hAnsi="Roboto" w:cs="Times New Roman"/>
          <w:sz w:val="24"/>
          <w:szCs w:val="24"/>
        </w:rPr>
        <w:t xml:space="preserve"> destino en el centro, siempre que pertenezca al cuerpo docente al que se incorpora la persona aspirante.</w:t>
      </w:r>
      <w:r w:rsidRPr="00395C90">
        <w:rPr>
          <w:rFonts w:ascii="Roboto" w:hAnsi="Roboto" w:cs="Times New Roman"/>
          <w:sz w:val="24"/>
          <w:szCs w:val="24"/>
        </w:rPr>
        <w:tab/>
      </w:r>
      <w:r w:rsidRPr="00395C90">
        <w:rPr>
          <w:rFonts w:ascii="Roboto" w:hAnsi="Roboto" w:cs="Times New Roman"/>
          <w:sz w:val="24"/>
          <w:szCs w:val="24"/>
        </w:rPr>
        <w:tab/>
        <w:t xml:space="preserve"> </w:t>
      </w:r>
    </w:p>
    <w:p w14:paraId="0F4E3C47" w14:textId="77777777"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c) La persona que ejerza la jefatura de estudios en el centro educativo.</w:t>
      </w:r>
    </w:p>
    <w:p w14:paraId="476B3BEC" w14:textId="53355A8C"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3. Ante situaciones excepcionales en que no haya, entre los miembros del claustro, personal docente que reúna los requisitos establecidos para ser nombrado tutor</w:t>
      </w:r>
      <w:r w:rsidR="006F209B" w:rsidRPr="00395C90">
        <w:rPr>
          <w:rFonts w:ascii="Roboto" w:hAnsi="Roboto" w:cs="Times New Roman"/>
          <w:sz w:val="24"/>
          <w:szCs w:val="24"/>
        </w:rPr>
        <w:t xml:space="preserve"> o tutora</w:t>
      </w:r>
      <w:r w:rsidRPr="00395C90">
        <w:rPr>
          <w:rFonts w:ascii="Roboto" w:hAnsi="Roboto" w:cs="Times New Roman"/>
          <w:b/>
          <w:bCs/>
          <w:sz w:val="24"/>
          <w:szCs w:val="24"/>
        </w:rPr>
        <w:t xml:space="preserve"> </w:t>
      </w:r>
      <w:r w:rsidRPr="00395C90">
        <w:rPr>
          <w:rFonts w:ascii="Roboto" w:hAnsi="Roboto" w:cs="Times New Roman"/>
          <w:sz w:val="24"/>
          <w:szCs w:val="24"/>
        </w:rPr>
        <w:t xml:space="preserve">de la persona funcionaria en prácticas, el inspector o la inspectora de zona correspondiente al centro educativo asumirá las tareas de supervisión, seguimiento y asesoramiento de la persona funcionaria en prácticas. En estos casos, la evaluación de la persona aspirante se realizará únicamente con el informe de la Inspección </w:t>
      </w:r>
      <w:r w:rsidR="00BD7170">
        <w:rPr>
          <w:rFonts w:ascii="Roboto" w:hAnsi="Roboto" w:cs="Times New Roman"/>
          <w:sz w:val="24"/>
          <w:szCs w:val="24"/>
        </w:rPr>
        <w:t>Educativa</w:t>
      </w:r>
      <w:r w:rsidRPr="00395C90">
        <w:rPr>
          <w:rFonts w:ascii="Roboto" w:hAnsi="Roboto" w:cs="Times New Roman"/>
          <w:sz w:val="24"/>
          <w:szCs w:val="24"/>
        </w:rPr>
        <w:t xml:space="preserve"> (anexo III), </w:t>
      </w:r>
      <w:r w:rsidR="00BD7170">
        <w:rPr>
          <w:rFonts w:ascii="Roboto" w:hAnsi="Roboto" w:cs="Times New Roman"/>
          <w:sz w:val="24"/>
          <w:szCs w:val="24"/>
        </w:rPr>
        <w:t>y se dejará</w:t>
      </w:r>
      <w:r w:rsidRPr="00395C90">
        <w:rPr>
          <w:rFonts w:ascii="Roboto" w:hAnsi="Roboto" w:cs="Times New Roman"/>
          <w:sz w:val="24"/>
          <w:szCs w:val="24"/>
        </w:rPr>
        <w:t xml:space="preserve"> sin efecto</w:t>
      </w:r>
      <w:r w:rsidR="003048B3" w:rsidRPr="00395C90">
        <w:rPr>
          <w:rFonts w:ascii="Roboto" w:hAnsi="Roboto" w:cs="Times New Roman"/>
          <w:sz w:val="24"/>
          <w:szCs w:val="24"/>
        </w:rPr>
        <w:t xml:space="preserve"> la exigencia de</w:t>
      </w:r>
      <w:r w:rsidRPr="00395C90">
        <w:rPr>
          <w:rFonts w:ascii="Roboto" w:hAnsi="Roboto" w:cs="Times New Roman"/>
          <w:b/>
          <w:bCs/>
          <w:sz w:val="24"/>
          <w:szCs w:val="24"/>
        </w:rPr>
        <w:t xml:space="preserve"> </w:t>
      </w:r>
      <w:r w:rsidRPr="00395C90">
        <w:rPr>
          <w:rFonts w:ascii="Roboto" w:hAnsi="Roboto" w:cs="Times New Roman"/>
          <w:sz w:val="24"/>
          <w:szCs w:val="24"/>
        </w:rPr>
        <w:t>los informes de la dirección del centro y el de la persona tutora.</w:t>
      </w:r>
    </w:p>
    <w:p w14:paraId="77E69530" w14:textId="3EF5D175" w:rsidR="00002B82" w:rsidRPr="006104CB"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 xml:space="preserve">4. La persona titular de la dirección del </w:t>
      </w:r>
      <w:r w:rsidRPr="00125A43">
        <w:rPr>
          <w:rFonts w:ascii="Roboto" w:hAnsi="Roboto" w:cs="Times New Roman"/>
          <w:sz w:val="24"/>
          <w:szCs w:val="24"/>
        </w:rPr>
        <w:t xml:space="preserve">centro </w:t>
      </w:r>
      <w:r w:rsidR="00125A43" w:rsidRPr="00125A43">
        <w:rPr>
          <w:rFonts w:ascii="Roboto" w:hAnsi="Roboto" w:cs="Times New Roman"/>
          <w:sz w:val="24"/>
          <w:szCs w:val="24"/>
        </w:rPr>
        <w:t>designará</w:t>
      </w:r>
      <w:r w:rsidRPr="00125A43">
        <w:rPr>
          <w:rFonts w:ascii="Roboto" w:hAnsi="Roboto" w:cs="Times New Roman"/>
          <w:sz w:val="24"/>
          <w:szCs w:val="24"/>
        </w:rPr>
        <w:t xml:space="preserve"> tutor</w:t>
      </w:r>
      <w:r w:rsidRPr="00395C90">
        <w:rPr>
          <w:rFonts w:ascii="Roboto" w:hAnsi="Roboto" w:cs="Times New Roman"/>
          <w:sz w:val="24"/>
          <w:szCs w:val="24"/>
        </w:rPr>
        <w:t xml:space="preserve"> o tutora de prácticas, a través de la plataforma telemática OVICE</w:t>
      </w:r>
      <w:r w:rsidR="006104CB">
        <w:rPr>
          <w:rFonts w:ascii="Roboto" w:hAnsi="Roboto" w:cs="Times New Roman"/>
          <w:sz w:val="24"/>
          <w:szCs w:val="24"/>
        </w:rPr>
        <w:t xml:space="preserve"> </w:t>
      </w:r>
      <w:r w:rsidR="00B37AE1">
        <w:rPr>
          <w:rFonts w:ascii="Roboto" w:hAnsi="Roboto" w:cs="Times New Roman"/>
          <w:sz w:val="24"/>
          <w:szCs w:val="24"/>
        </w:rPr>
        <w:t xml:space="preserve">hasta </w:t>
      </w:r>
      <w:r w:rsidR="006104CB">
        <w:rPr>
          <w:rFonts w:ascii="Roboto" w:hAnsi="Roboto" w:cs="Times New Roman"/>
          <w:sz w:val="24"/>
          <w:szCs w:val="24"/>
        </w:rPr>
        <w:t>la fecha indicada en el anexo V.</w:t>
      </w:r>
    </w:p>
    <w:p w14:paraId="63F64513" w14:textId="77777777"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5. Si durante la fase de prácticas se produce alguna circunstancia que impida el desarrollo de la tutoría asignada, la persona titular de la dirección del centro nombrará otro tutor o tutora de acuerdo con los criterios señalados en los puntos 1, 2, 3 o 4 de este apartado, y trasladará la modificación realizada a la plataforma telemática OVICE.</w:t>
      </w:r>
    </w:p>
    <w:p w14:paraId="79C4E6CE" w14:textId="4FD160C5"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 xml:space="preserve">7. La Inspección </w:t>
      </w:r>
      <w:r w:rsidR="00BD7170">
        <w:rPr>
          <w:rFonts w:ascii="Roboto" w:hAnsi="Roboto" w:cs="Times New Roman"/>
          <w:sz w:val="24"/>
          <w:szCs w:val="24"/>
        </w:rPr>
        <w:t>Educativa</w:t>
      </w:r>
      <w:r w:rsidRPr="00395C90">
        <w:rPr>
          <w:rFonts w:ascii="Roboto" w:hAnsi="Roboto" w:cs="Times New Roman"/>
          <w:sz w:val="24"/>
          <w:szCs w:val="24"/>
        </w:rPr>
        <w:t xml:space="preserve"> supervisará que la designación de las personas tutoras se ajusta a los criterios establecidos en esta resolución. </w:t>
      </w:r>
    </w:p>
    <w:p w14:paraId="0F511809" w14:textId="77777777" w:rsidR="00002B82" w:rsidRPr="00395C90" w:rsidRDefault="00002B82" w:rsidP="009B03D6">
      <w:pPr>
        <w:spacing w:line="240" w:lineRule="auto"/>
        <w:jc w:val="both"/>
        <w:rPr>
          <w:rFonts w:ascii="Roboto" w:hAnsi="Roboto" w:cs="Times New Roman"/>
          <w:i/>
          <w:iCs/>
          <w:sz w:val="24"/>
          <w:szCs w:val="24"/>
        </w:rPr>
      </w:pPr>
      <w:r w:rsidRPr="00395C90">
        <w:rPr>
          <w:rFonts w:ascii="Roboto" w:hAnsi="Roboto" w:cs="Times New Roman"/>
          <w:i/>
          <w:iCs/>
          <w:sz w:val="24"/>
          <w:szCs w:val="24"/>
        </w:rPr>
        <w:t>Cuarto. De la persona designada como tutora de la funcionaria o funcionario en prácticas</w:t>
      </w:r>
    </w:p>
    <w:p w14:paraId="3513DCF3" w14:textId="1490A554" w:rsidR="00002B82" w:rsidRPr="00395C90" w:rsidRDefault="00002B82" w:rsidP="009B03D6">
      <w:pPr>
        <w:spacing w:line="240" w:lineRule="auto"/>
        <w:jc w:val="both"/>
        <w:rPr>
          <w:rFonts w:ascii="Roboto" w:hAnsi="Roboto" w:cs="Times New Roman"/>
          <w:sz w:val="24"/>
          <w:szCs w:val="24"/>
        </w:rPr>
      </w:pPr>
      <w:r w:rsidRPr="00B84149">
        <w:rPr>
          <w:rFonts w:ascii="Roboto" w:hAnsi="Roboto" w:cs="Times New Roman"/>
          <w:sz w:val="24"/>
          <w:szCs w:val="24"/>
        </w:rPr>
        <w:t xml:space="preserve">1. La persona tutora </w:t>
      </w:r>
      <w:r w:rsidR="001873F9" w:rsidRPr="00B84149">
        <w:rPr>
          <w:rFonts w:ascii="Roboto" w:hAnsi="Roboto" w:cs="Times New Roman"/>
          <w:sz w:val="24"/>
          <w:szCs w:val="24"/>
        </w:rPr>
        <w:t xml:space="preserve">elaborará un informe en el que </w:t>
      </w:r>
      <w:r w:rsidRPr="00B84149">
        <w:rPr>
          <w:rFonts w:ascii="Roboto" w:hAnsi="Roboto" w:cs="Times New Roman"/>
          <w:sz w:val="24"/>
          <w:szCs w:val="24"/>
        </w:rPr>
        <w:t>valorará la aptitud para la docencia del funcionario o funcionaria en prácticas y efectuará la evaluación de sus capacidades didácticas. Asimismo, dentro de estas funciones, la formará y asesorará sobre los siguientes aspectos:</w:t>
      </w:r>
    </w:p>
    <w:p w14:paraId="56101B49" w14:textId="4AE0A4B1" w:rsidR="00002B82" w:rsidRPr="00395C90" w:rsidRDefault="00002B82" w:rsidP="003048B3">
      <w:pPr>
        <w:pStyle w:val="Prrafodelista"/>
        <w:numPr>
          <w:ilvl w:val="1"/>
          <w:numId w:val="7"/>
        </w:numPr>
        <w:spacing w:line="240" w:lineRule="auto"/>
        <w:jc w:val="both"/>
        <w:rPr>
          <w:rFonts w:ascii="Roboto" w:hAnsi="Roboto" w:cs="Times New Roman"/>
          <w:sz w:val="24"/>
          <w:szCs w:val="24"/>
        </w:rPr>
      </w:pPr>
      <w:r w:rsidRPr="00395C90">
        <w:rPr>
          <w:rFonts w:ascii="Roboto" w:hAnsi="Roboto" w:cs="Times New Roman"/>
          <w:sz w:val="24"/>
          <w:szCs w:val="24"/>
        </w:rPr>
        <w:t>Asesoramiento en el aula.</w:t>
      </w:r>
    </w:p>
    <w:p w14:paraId="42F3A486" w14:textId="4D98ED9C" w:rsidR="00002B82" w:rsidRPr="00395C90" w:rsidRDefault="00002B82" w:rsidP="003048B3">
      <w:pPr>
        <w:pStyle w:val="Prrafodelista"/>
        <w:numPr>
          <w:ilvl w:val="1"/>
          <w:numId w:val="7"/>
        </w:numPr>
        <w:spacing w:line="240" w:lineRule="auto"/>
        <w:jc w:val="both"/>
        <w:rPr>
          <w:rFonts w:ascii="Roboto" w:hAnsi="Roboto" w:cs="Times New Roman"/>
          <w:sz w:val="24"/>
          <w:szCs w:val="24"/>
        </w:rPr>
      </w:pPr>
      <w:r w:rsidRPr="00395C90">
        <w:rPr>
          <w:rFonts w:ascii="Roboto" w:hAnsi="Roboto" w:cs="Times New Roman"/>
          <w:sz w:val="24"/>
          <w:szCs w:val="24"/>
        </w:rPr>
        <w:t xml:space="preserve">Coordinación </w:t>
      </w:r>
      <w:r w:rsidR="00125A43">
        <w:rPr>
          <w:rFonts w:ascii="Roboto" w:hAnsi="Roboto" w:cs="Times New Roman"/>
          <w:sz w:val="24"/>
          <w:szCs w:val="24"/>
        </w:rPr>
        <w:t>docente</w:t>
      </w:r>
      <w:r w:rsidRPr="00395C90">
        <w:rPr>
          <w:rFonts w:ascii="Roboto" w:hAnsi="Roboto" w:cs="Times New Roman"/>
          <w:sz w:val="24"/>
          <w:szCs w:val="24"/>
        </w:rPr>
        <w:t>: curso y etapa.</w:t>
      </w:r>
    </w:p>
    <w:p w14:paraId="17FB7CD4" w14:textId="7145D266" w:rsidR="00002B82" w:rsidRPr="00395C90" w:rsidRDefault="00002B82" w:rsidP="003048B3">
      <w:pPr>
        <w:pStyle w:val="Prrafodelista"/>
        <w:numPr>
          <w:ilvl w:val="1"/>
          <w:numId w:val="7"/>
        </w:numPr>
        <w:spacing w:line="240" w:lineRule="auto"/>
        <w:jc w:val="both"/>
        <w:rPr>
          <w:rFonts w:ascii="Roboto" w:hAnsi="Roboto" w:cs="Times New Roman"/>
          <w:sz w:val="24"/>
          <w:szCs w:val="24"/>
        </w:rPr>
      </w:pPr>
      <w:r w:rsidRPr="00395C90">
        <w:rPr>
          <w:rFonts w:ascii="Roboto" w:hAnsi="Roboto" w:cs="Times New Roman"/>
          <w:sz w:val="24"/>
          <w:szCs w:val="24"/>
        </w:rPr>
        <w:t>Programación General Anual.</w:t>
      </w:r>
    </w:p>
    <w:p w14:paraId="25F083D2" w14:textId="352EE481" w:rsidR="00002B82" w:rsidRPr="00395C90" w:rsidRDefault="00002B82" w:rsidP="003048B3">
      <w:pPr>
        <w:pStyle w:val="Prrafodelista"/>
        <w:numPr>
          <w:ilvl w:val="1"/>
          <w:numId w:val="7"/>
        </w:numPr>
        <w:spacing w:line="240" w:lineRule="auto"/>
        <w:jc w:val="both"/>
        <w:rPr>
          <w:rFonts w:ascii="Roboto" w:hAnsi="Roboto" w:cs="Times New Roman"/>
          <w:sz w:val="24"/>
          <w:szCs w:val="24"/>
        </w:rPr>
      </w:pPr>
      <w:r w:rsidRPr="00395C90">
        <w:rPr>
          <w:rFonts w:ascii="Roboto" w:hAnsi="Roboto" w:cs="Times New Roman"/>
          <w:sz w:val="24"/>
          <w:szCs w:val="24"/>
        </w:rPr>
        <w:t>Propuesta pedagógica de ciclo o departamento.</w:t>
      </w:r>
    </w:p>
    <w:p w14:paraId="16FDC89D" w14:textId="53030F1C" w:rsidR="00002B82" w:rsidRPr="00395C90" w:rsidRDefault="00002B82" w:rsidP="003048B3">
      <w:pPr>
        <w:pStyle w:val="Prrafodelista"/>
        <w:numPr>
          <w:ilvl w:val="1"/>
          <w:numId w:val="7"/>
        </w:numPr>
        <w:spacing w:line="240" w:lineRule="auto"/>
        <w:jc w:val="both"/>
        <w:rPr>
          <w:rFonts w:ascii="Roboto" w:hAnsi="Roboto" w:cs="Times New Roman"/>
          <w:sz w:val="24"/>
          <w:szCs w:val="24"/>
        </w:rPr>
      </w:pPr>
      <w:r w:rsidRPr="00395C90">
        <w:rPr>
          <w:rFonts w:ascii="Roboto" w:hAnsi="Roboto" w:cs="Times New Roman"/>
          <w:sz w:val="24"/>
          <w:szCs w:val="24"/>
        </w:rPr>
        <w:t>Elaboración de las programaciones didácticas o de aula, en función de la especialidad del personal docente en prácticas.</w:t>
      </w:r>
    </w:p>
    <w:p w14:paraId="2105E0CA" w14:textId="31E3E0BA" w:rsidR="00002B82" w:rsidRPr="00395C90" w:rsidRDefault="00002B82" w:rsidP="003048B3">
      <w:pPr>
        <w:pStyle w:val="Prrafodelista"/>
        <w:numPr>
          <w:ilvl w:val="1"/>
          <w:numId w:val="7"/>
        </w:numPr>
        <w:spacing w:line="240" w:lineRule="auto"/>
        <w:jc w:val="both"/>
        <w:rPr>
          <w:rFonts w:ascii="Roboto" w:hAnsi="Roboto" w:cs="Times New Roman"/>
          <w:sz w:val="24"/>
          <w:szCs w:val="24"/>
        </w:rPr>
      </w:pPr>
      <w:r w:rsidRPr="00395C90">
        <w:rPr>
          <w:rFonts w:ascii="Roboto" w:hAnsi="Roboto" w:cs="Times New Roman"/>
          <w:sz w:val="24"/>
          <w:szCs w:val="24"/>
        </w:rPr>
        <w:t>Participación en la comunidad educativa.</w:t>
      </w:r>
    </w:p>
    <w:p w14:paraId="798D703C" w14:textId="450DD745" w:rsidR="00002B82" w:rsidRPr="00395C90" w:rsidRDefault="00002B82" w:rsidP="003048B3">
      <w:pPr>
        <w:pStyle w:val="Prrafodelista"/>
        <w:numPr>
          <w:ilvl w:val="1"/>
          <w:numId w:val="7"/>
        </w:numPr>
        <w:spacing w:line="240" w:lineRule="auto"/>
        <w:jc w:val="both"/>
        <w:rPr>
          <w:rFonts w:ascii="Roboto" w:hAnsi="Roboto" w:cs="Times New Roman"/>
          <w:sz w:val="24"/>
          <w:szCs w:val="24"/>
        </w:rPr>
      </w:pPr>
      <w:r w:rsidRPr="00395C90">
        <w:rPr>
          <w:rFonts w:ascii="Roboto" w:hAnsi="Roboto" w:cs="Times New Roman"/>
          <w:sz w:val="24"/>
          <w:szCs w:val="24"/>
        </w:rPr>
        <w:t>Procedimientos y criterios de evaluación.</w:t>
      </w:r>
    </w:p>
    <w:p w14:paraId="4217993F" w14:textId="6FA5A28D" w:rsidR="00002B82" w:rsidRPr="00395C90" w:rsidRDefault="00002B82" w:rsidP="003048B3">
      <w:pPr>
        <w:pStyle w:val="Prrafodelista"/>
        <w:numPr>
          <w:ilvl w:val="1"/>
          <w:numId w:val="7"/>
        </w:numPr>
        <w:spacing w:line="240" w:lineRule="auto"/>
        <w:jc w:val="both"/>
        <w:rPr>
          <w:rFonts w:ascii="Roboto" w:hAnsi="Roboto" w:cs="Times New Roman"/>
          <w:sz w:val="24"/>
          <w:szCs w:val="24"/>
        </w:rPr>
      </w:pPr>
      <w:r w:rsidRPr="00395C90">
        <w:rPr>
          <w:rFonts w:ascii="Roboto" w:hAnsi="Roboto" w:cs="Times New Roman"/>
          <w:sz w:val="24"/>
          <w:szCs w:val="24"/>
        </w:rPr>
        <w:lastRenderedPageBreak/>
        <w:t>Atención al alumnado con necesidades específicas de apoyo educativo, de acuerdo con el modelo de inclusión educativa que se deriva de la normativa vigente.</w:t>
      </w:r>
    </w:p>
    <w:p w14:paraId="1E5ECBA6" w14:textId="54ECB09E"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2. Para el correcto ejercicio de estas funciones, las personas tutoras deberán asistir,</w:t>
      </w:r>
      <w:r w:rsidR="00112074" w:rsidRPr="00395C90">
        <w:rPr>
          <w:rFonts w:ascii="Roboto" w:hAnsi="Roboto" w:cs="Times New Roman"/>
          <w:sz w:val="24"/>
          <w:szCs w:val="24"/>
        </w:rPr>
        <w:t xml:space="preserve"> </w:t>
      </w:r>
      <w:r w:rsidR="003048B3" w:rsidRPr="00395C90">
        <w:rPr>
          <w:rFonts w:ascii="Roboto" w:hAnsi="Roboto" w:cs="Times New Roman"/>
          <w:sz w:val="24"/>
          <w:szCs w:val="24"/>
        </w:rPr>
        <w:t xml:space="preserve">al </w:t>
      </w:r>
      <w:r w:rsidRPr="00395C90">
        <w:rPr>
          <w:rFonts w:ascii="Roboto" w:hAnsi="Roboto" w:cs="Times New Roman"/>
          <w:sz w:val="24"/>
          <w:szCs w:val="24"/>
        </w:rPr>
        <w:t>menos, a dos sesiones de docencia mensuales de las que impartan las personas en prácticas y, al mismo tiempo que observan su trabajo con el alumnado, las orientarán en todo lo que les presente dificultad o requiera una atención especial.</w:t>
      </w:r>
    </w:p>
    <w:p w14:paraId="17BF6E21" w14:textId="1C4A3C54" w:rsidR="004E6AE0" w:rsidRPr="00395C90" w:rsidRDefault="004E6AE0" w:rsidP="004E6AE0">
      <w:pPr>
        <w:spacing w:line="240" w:lineRule="auto"/>
        <w:jc w:val="both"/>
        <w:rPr>
          <w:rFonts w:ascii="Roboto" w:hAnsi="Roboto" w:cs="Times New Roman"/>
          <w:sz w:val="24"/>
          <w:szCs w:val="24"/>
        </w:rPr>
      </w:pPr>
      <w:r w:rsidRPr="00395C90">
        <w:rPr>
          <w:rFonts w:ascii="Roboto" w:hAnsi="Roboto" w:cs="Times New Roman"/>
          <w:sz w:val="24"/>
          <w:szCs w:val="24"/>
        </w:rPr>
        <w:t>3</w:t>
      </w:r>
      <w:r w:rsidR="00002B82" w:rsidRPr="00395C90">
        <w:rPr>
          <w:rFonts w:ascii="Roboto" w:hAnsi="Roboto" w:cs="Times New Roman"/>
          <w:sz w:val="24"/>
          <w:szCs w:val="24"/>
        </w:rPr>
        <w:t xml:space="preserve">. Una vez finalizado el período de prácticas, la Subdirección General de Formación del Profesorado integrará en el registro personal de formación permanente del profesorado el reconocimiento en el que conste su participación como persona tutora de la fase de </w:t>
      </w:r>
      <w:bookmarkStart w:id="1" w:name="_Hlk147223270"/>
      <w:r w:rsidR="00002B82" w:rsidRPr="00395C90">
        <w:rPr>
          <w:rFonts w:ascii="Roboto" w:hAnsi="Roboto" w:cs="Times New Roman"/>
          <w:sz w:val="24"/>
          <w:szCs w:val="24"/>
        </w:rPr>
        <w:t>prácticas</w:t>
      </w:r>
      <w:r w:rsidRPr="00395C90">
        <w:rPr>
          <w:rFonts w:ascii="Roboto" w:hAnsi="Roboto" w:cs="Times New Roman"/>
          <w:sz w:val="24"/>
          <w:szCs w:val="24"/>
        </w:rPr>
        <w:t xml:space="preserve"> </w:t>
      </w:r>
      <w:r w:rsidRPr="00395C90">
        <w:rPr>
          <w:rFonts w:ascii="Roboto" w:hAnsi="Roboto" w:cs="Times New Roman"/>
          <w:color w:val="000000"/>
          <w:sz w:val="24"/>
          <w:szCs w:val="24"/>
        </w:rPr>
        <w:t xml:space="preserve">de acuerdo con la </w:t>
      </w:r>
      <w:r w:rsidRPr="00395C90">
        <w:rPr>
          <w:rFonts w:ascii="Roboto" w:hAnsi="Roboto" w:cs="Times New Roman"/>
          <w:sz w:val="24"/>
          <w:szCs w:val="24"/>
        </w:rPr>
        <w:t>ORDEN 54/2014, de 1 de julio, de la Conseller</w:t>
      </w:r>
      <w:r w:rsidR="000160C6">
        <w:rPr>
          <w:rFonts w:ascii="Roboto" w:hAnsi="Roboto" w:cs="Times New Roman"/>
          <w:sz w:val="24"/>
          <w:szCs w:val="24"/>
        </w:rPr>
        <w:t>i</w:t>
      </w:r>
      <w:r w:rsidRPr="00395C90">
        <w:rPr>
          <w:rFonts w:ascii="Roboto" w:hAnsi="Roboto" w:cs="Times New Roman"/>
          <w:sz w:val="24"/>
          <w:szCs w:val="24"/>
        </w:rPr>
        <w:t>a de Educación, Cultura y Deporte, por la que se regula la acreditación y valoración de las actividades de formación permanente y otras actividades para la mejora de la calidad de la enseñanza que realicen los funcionarios docentes que imparten enseñanzas no universitarias de la Comunitat Valenciana.</w:t>
      </w:r>
    </w:p>
    <w:bookmarkEnd w:id="1"/>
    <w:p w14:paraId="6BAB54A8" w14:textId="77777777" w:rsidR="00002B82" w:rsidRPr="00395C90" w:rsidRDefault="00002B82" w:rsidP="009B03D6">
      <w:pPr>
        <w:spacing w:line="240" w:lineRule="auto"/>
        <w:jc w:val="both"/>
        <w:rPr>
          <w:rFonts w:ascii="Roboto" w:hAnsi="Roboto" w:cs="Times New Roman"/>
          <w:i/>
          <w:iCs/>
          <w:sz w:val="24"/>
          <w:szCs w:val="24"/>
        </w:rPr>
      </w:pPr>
      <w:r w:rsidRPr="00395C90">
        <w:rPr>
          <w:rFonts w:ascii="Roboto" w:hAnsi="Roboto" w:cs="Times New Roman"/>
          <w:i/>
          <w:iCs/>
          <w:sz w:val="24"/>
          <w:szCs w:val="24"/>
        </w:rPr>
        <w:t>Quinto. Funciones de la dirección del centro</w:t>
      </w:r>
    </w:p>
    <w:p w14:paraId="26DBA147" w14:textId="5B1B8377" w:rsidR="00002B82" w:rsidRPr="000160C6" w:rsidRDefault="00002B82" w:rsidP="000160C6">
      <w:pPr>
        <w:spacing w:line="240" w:lineRule="auto"/>
        <w:jc w:val="both"/>
        <w:rPr>
          <w:rFonts w:ascii="Roboto" w:hAnsi="Roboto" w:cs="Times New Roman"/>
          <w:sz w:val="24"/>
          <w:szCs w:val="24"/>
        </w:rPr>
      </w:pPr>
      <w:r w:rsidRPr="000160C6">
        <w:rPr>
          <w:rFonts w:ascii="Roboto" w:hAnsi="Roboto" w:cs="Times New Roman"/>
          <w:sz w:val="24"/>
          <w:szCs w:val="24"/>
        </w:rPr>
        <w:t>Las funciones de la dirección del centro consistirán en asesorar e informar a las personas funcionarias en prácticas sobre los siguientes aspectos:</w:t>
      </w:r>
    </w:p>
    <w:p w14:paraId="52C6D82A" w14:textId="5CC7C615" w:rsidR="00002B82" w:rsidRPr="00395C90" w:rsidRDefault="00002B82" w:rsidP="003048B3">
      <w:pPr>
        <w:pStyle w:val="Prrafodelista"/>
        <w:numPr>
          <w:ilvl w:val="0"/>
          <w:numId w:val="12"/>
        </w:numPr>
        <w:spacing w:line="240" w:lineRule="auto"/>
        <w:ind w:left="426"/>
        <w:jc w:val="both"/>
        <w:rPr>
          <w:rFonts w:ascii="Roboto" w:hAnsi="Roboto" w:cs="Times New Roman"/>
          <w:sz w:val="24"/>
          <w:szCs w:val="24"/>
        </w:rPr>
      </w:pPr>
      <w:r w:rsidRPr="00395C90">
        <w:rPr>
          <w:rFonts w:ascii="Roboto" w:hAnsi="Roboto" w:cs="Times New Roman"/>
          <w:sz w:val="24"/>
          <w:szCs w:val="24"/>
        </w:rPr>
        <w:t>Proyecto Educativo y concreción curricular.</w:t>
      </w:r>
    </w:p>
    <w:p w14:paraId="315FA604" w14:textId="39879833" w:rsidR="00002B82" w:rsidRPr="00395C90" w:rsidRDefault="00002B82" w:rsidP="003048B3">
      <w:pPr>
        <w:pStyle w:val="Prrafodelista"/>
        <w:numPr>
          <w:ilvl w:val="0"/>
          <w:numId w:val="12"/>
        </w:numPr>
        <w:spacing w:line="240" w:lineRule="auto"/>
        <w:ind w:left="426"/>
        <w:jc w:val="both"/>
        <w:rPr>
          <w:rFonts w:ascii="Roboto" w:hAnsi="Roboto" w:cs="Times New Roman"/>
          <w:sz w:val="24"/>
          <w:szCs w:val="24"/>
        </w:rPr>
      </w:pPr>
      <w:r w:rsidRPr="00395C90">
        <w:rPr>
          <w:rFonts w:ascii="Roboto" w:hAnsi="Roboto" w:cs="Times New Roman"/>
          <w:sz w:val="24"/>
          <w:szCs w:val="24"/>
        </w:rPr>
        <w:t>Programación General Anual, Plan de Actuación para la Mejora y Memoria.</w:t>
      </w:r>
    </w:p>
    <w:p w14:paraId="7CA32AF5" w14:textId="548257BA" w:rsidR="003048B3" w:rsidRPr="00395C90" w:rsidRDefault="00112074" w:rsidP="003048B3">
      <w:pPr>
        <w:pStyle w:val="Prrafodelista"/>
        <w:numPr>
          <w:ilvl w:val="0"/>
          <w:numId w:val="12"/>
        </w:numPr>
        <w:spacing w:line="240" w:lineRule="auto"/>
        <w:ind w:left="426"/>
        <w:jc w:val="both"/>
        <w:rPr>
          <w:rFonts w:ascii="Roboto" w:hAnsi="Roboto" w:cs="Times New Roman"/>
          <w:sz w:val="24"/>
          <w:szCs w:val="24"/>
        </w:rPr>
      </w:pPr>
      <w:r w:rsidRPr="00395C90">
        <w:rPr>
          <w:rFonts w:ascii="Roboto" w:hAnsi="Roboto" w:cs="Times New Roman"/>
          <w:sz w:val="24"/>
          <w:szCs w:val="24"/>
        </w:rPr>
        <w:t>N</w:t>
      </w:r>
      <w:r w:rsidR="003048B3" w:rsidRPr="00395C90">
        <w:rPr>
          <w:rFonts w:ascii="Roboto" w:hAnsi="Roboto" w:cs="Times New Roman"/>
          <w:sz w:val="24"/>
          <w:szCs w:val="24"/>
        </w:rPr>
        <w:t xml:space="preserve">ormas de </w:t>
      </w:r>
      <w:r w:rsidRPr="00395C90">
        <w:rPr>
          <w:rFonts w:ascii="Roboto" w:hAnsi="Roboto" w:cs="Times New Roman"/>
          <w:sz w:val="24"/>
          <w:szCs w:val="24"/>
        </w:rPr>
        <w:t>O</w:t>
      </w:r>
      <w:r w:rsidR="003048B3" w:rsidRPr="00395C90">
        <w:rPr>
          <w:rFonts w:ascii="Roboto" w:hAnsi="Roboto" w:cs="Times New Roman"/>
          <w:sz w:val="24"/>
          <w:szCs w:val="24"/>
        </w:rPr>
        <w:t xml:space="preserve">rganización y </w:t>
      </w:r>
      <w:r w:rsidRPr="00395C90">
        <w:rPr>
          <w:rFonts w:ascii="Roboto" w:hAnsi="Roboto" w:cs="Times New Roman"/>
          <w:sz w:val="24"/>
          <w:szCs w:val="24"/>
        </w:rPr>
        <w:t>F</w:t>
      </w:r>
      <w:r w:rsidR="003048B3" w:rsidRPr="00395C90">
        <w:rPr>
          <w:rFonts w:ascii="Roboto" w:hAnsi="Roboto" w:cs="Times New Roman"/>
          <w:sz w:val="24"/>
          <w:szCs w:val="24"/>
        </w:rPr>
        <w:t xml:space="preserve">uncionamiento, </w:t>
      </w:r>
      <w:r w:rsidRPr="00395C90">
        <w:rPr>
          <w:rFonts w:ascii="Roboto" w:hAnsi="Roboto" w:cs="Times New Roman"/>
          <w:sz w:val="24"/>
          <w:szCs w:val="24"/>
        </w:rPr>
        <w:t>P</w:t>
      </w:r>
      <w:r w:rsidR="003048B3" w:rsidRPr="00395C90">
        <w:rPr>
          <w:rFonts w:ascii="Roboto" w:hAnsi="Roboto" w:cs="Times New Roman"/>
          <w:sz w:val="24"/>
          <w:szCs w:val="24"/>
        </w:rPr>
        <w:t>lan de convivencia.</w:t>
      </w:r>
    </w:p>
    <w:p w14:paraId="2644937E" w14:textId="62EEF9CB" w:rsidR="00002B82" w:rsidRPr="00395C90" w:rsidRDefault="00002B82" w:rsidP="003048B3">
      <w:pPr>
        <w:pStyle w:val="Prrafodelista"/>
        <w:numPr>
          <w:ilvl w:val="0"/>
          <w:numId w:val="12"/>
        </w:numPr>
        <w:spacing w:line="240" w:lineRule="auto"/>
        <w:ind w:left="426"/>
        <w:jc w:val="both"/>
        <w:rPr>
          <w:rFonts w:ascii="Roboto" w:hAnsi="Roboto" w:cs="Times New Roman"/>
          <w:sz w:val="24"/>
          <w:szCs w:val="24"/>
        </w:rPr>
      </w:pPr>
      <w:r w:rsidRPr="00395C90">
        <w:rPr>
          <w:rFonts w:ascii="Roboto" w:hAnsi="Roboto" w:cs="Times New Roman"/>
          <w:sz w:val="24"/>
          <w:szCs w:val="24"/>
        </w:rPr>
        <w:t>Funcionamiento de los órganos de gobierno y de coordinación didáctica en el</w:t>
      </w:r>
      <w:r w:rsidR="003048B3" w:rsidRPr="00395C90">
        <w:rPr>
          <w:rFonts w:ascii="Roboto" w:hAnsi="Roboto" w:cs="Times New Roman"/>
          <w:sz w:val="24"/>
          <w:szCs w:val="24"/>
        </w:rPr>
        <w:t xml:space="preserve"> </w:t>
      </w:r>
      <w:r w:rsidRPr="00395C90">
        <w:rPr>
          <w:rFonts w:ascii="Roboto" w:hAnsi="Roboto" w:cs="Times New Roman"/>
          <w:sz w:val="24"/>
          <w:szCs w:val="24"/>
        </w:rPr>
        <w:t>centro.</w:t>
      </w:r>
    </w:p>
    <w:p w14:paraId="2FDB1D38" w14:textId="4E539D96" w:rsidR="00002B82" w:rsidRPr="00395C90" w:rsidRDefault="00002B82" w:rsidP="003048B3">
      <w:pPr>
        <w:pStyle w:val="Prrafodelista"/>
        <w:numPr>
          <w:ilvl w:val="0"/>
          <w:numId w:val="12"/>
        </w:numPr>
        <w:spacing w:line="240" w:lineRule="auto"/>
        <w:ind w:left="426"/>
        <w:jc w:val="both"/>
        <w:rPr>
          <w:rFonts w:ascii="Roboto" w:hAnsi="Roboto" w:cs="Times New Roman"/>
          <w:sz w:val="24"/>
          <w:szCs w:val="24"/>
        </w:rPr>
      </w:pPr>
      <w:r w:rsidRPr="00395C90">
        <w:rPr>
          <w:rFonts w:ascii="Roboto" w:hAnsi="Roboto" w:cs="Times New Roman"/>
          <w:sz w:val="24"/>
          <w:szCs w:val="24"/>
        </w:rPr>
        <w:t>Participación de la comunidad educativa.</w:t>
      </w:r>
    </w:p>
    <w:p w14:paraId="03FCBC06" w14:textId="44DFDE20" w:rsidR="00002B82" w:rsidRPr="00395C90" w:rsidRDefault="00002B82" w:rsidP="003048B3">
      <w:pPr>
        <w:pStyle w:val="Prrafodelista"/>
        <w:numPr>
          <w:ilvl w:val="0"/>
          <w:numId w:val="12"/>
        </w:numPr>
        <w:spacing w:line="240" w:lineRule="auto"/>
        <w:ind w:left="426"/>
        <w:jc w:val="both"/>
        <w:rPr>
          <w:rFonts w:ascii="Roboto" w:hAnsi="Roboto" w:cs="Times New Roman"/>
          <w:strike/>
          <w:sz w:val="24"/>
          <w:szCs w:val="24"/>
        </w:rPr>
      </w:pPr>
      <w:r w:rsidRPr="00395C90">
        <w:rPr>
          <w:rFonts w:ascii="Roboto" w:hAnsi="Roboto" w:cs="Times New Roman"/>
          <w:sz w:val="24"/>
          <w:szCs w:val="24"/>
        </w:rPr>
        <w:t>Información sobre el funcionamiento de los órganos colegiados de los centros.</w:t>
      </w:r>
    </w:p>
    <w:p w14:paraId="11C5DB05" w14:textId="474BC342" w:rsidR="00002B82" w:rsidRPr="00395C90" w:rsidRDefault="00002B82" w:rsidP="003048B3">
      <w:pPr>
        <w:pStyle w:val="Prrafodelista"/>
        <w:numPr>
          <w:ilvl w:val="0"/>
          <w:numId w:val="12"/>
        </w:numPr>
        <w:spacing w:line="240" w:lineRule="auto"/>
        <w:ind w:left="426"/>
        <w:jc w:val="both"/>
        <w:rPr>
          <w:rFonts w:ascii="Roboto" w:hAnsi="Roboto" w:cs="Times New Roman"/>
          <w:sz w:val="24"/>
          <w:szCs w:val="24"/>
        </w:rPr>
      </w:pPr>
      <w:r w:rsidRPr="00395C90">
        <w:rPr>
          <w:rFonts w:ascii="Roboto" w:hAnsi="Roboto" w:cs="Times New Roman"/>
          <w:sz w:val="24"/>
          <w:szCs w:val="24"/>
        </w:rPr>
        <w:t xml:space="preserve">Relación del centro y los funcionarios docentes con </w:t>
      </w:r>
      <w:r w:rsidR="003048B3" w:rsidRPr="00395C90">
        <w:rPr>
          <w:rFonts w:ascii="Roboto" w:hAnsi="Roboto" w:cs="Times New Roman"/>
          <w:sz w:val="24"/>
          <w:szCs w:val="24"/>
        </w:rPr>
        <w:t>la ad</w:t>
      </w:r>
      <w:r w:rsidRPr="00395C90">
        <w:rPr>
          <w:rFonts w:ascii="Roboto" w:hAnsi="Roboto" w:cs="Times New Roman"/>
          <w:sz w:val="24"/>
          <w:szCs w:val="24"/>
        </w:rPr>
        <w:t xml:space="preserve">ministración educativa y la </w:t>
      </w:r>
      <w:r w:rsidR="003048B3" w:rsidRPr="00395C90">
        <w:rPr>
          <w:rFonts w:ascii="Roboto" w:hAnsi="Roboto" w:cs="Times New Roman"/>
          <w:sz w:val="24"/>
          <w:szCs w:val="24"/>
        </w:rPr>
        <w:t>administración local.</w:t>
      </w:r>
    </w:p>
    <w:p w14:paraId="6E700211" w14:textId="39D7D4FA" w:rsidR="00002B82" w:rsidRPr="00395C90" w:rsidRDefault="00002B82" w:rsidP="003048B3">
      <w:pPr>
        <w:pStyle w:val="Prrafodelista"/>
        <w:numPr>
          <w:ilvl w:val="0"/>
          <w:numId w:val="12"/>
        </w:numPr>
        <w:spacing w:line="240" w:lineRule="auto"/>
        <w:ind w:left="426"/>
        <w:jc w:val="both"/>
        <w:rPr>
          <w:rFonts w:ascii="Roboto" w:hAnsi="Roboto" w:cs="Times New Roman"/>
          <w:sz w:val="24"/>
          <w:szCs w:val="24"/>
        </w:rPr>
      </w:pPr>
      <w:r w:rsidRPr="00395C90">
        <w:rPr>
          <w:rFonts w:ascii="Roboto" w:hAnsi="Roboto" w:cs="Times New Roman"/>
          <w:sz w:val="24"/>
          <w:szCs w:val="24"/>
        </w:rPr>
        <w:t>El procedimiento de realización y evaluación de la fase de prácticas establecido en esta resolución.</w:t>
      </w:r>
    </w:p>
    <w:p w14:paraId="1F997B2A" w14:textId="1D42BB61" w:rsidR="00002B82" w:rsidRPr="000160C6" w:rsidRDefault="00002B82" w:rsidP="009B03D6">
      <w:pPr>
        <w:spacing w:line="240" w:lineRule="auto"/>
        <w:jc w:val="both"/>
        <w:rPr>
          <w:rFonts w:ascii="Roboto" w:hAnsi="Roboto" w:cs="Times New Roman"/>
          <w:sz w:val="24"/>
          <w:szCs w:val="24"/>
        </w:rPr>
      </w:pPr>
      <w:r w:rsidRPr="000160C6">
        <w:rPr>
          <w:rFonts w:ascii="Roboto" w:hAnsi="Roboto" w:cs="Times New Roman"/>
          <w:sz w:val="24"/>
          <w:szCs w:val="24"/>
        </w:rPr>
        <w:t xml:space="preserve">A estos efectos, la dirección del centro planificará y realizará, antes del día </w:t>
      </w:r>
      <w:r w:rsidRPr="00897C52">
        <w:rPr>
          <w:rFonts w:ascii="Roboto" w:hAnsi="Roboto" w:cs="Times New Roman"/>
          <w:sz w:val="24"/>
          <w:szCs w:val="24"/>
        </w:rPr>
        <w:t>31 de octubre de 202</w:t>
      </w:r>
      <w:r w:rsidR="000160C6" w:rsidRPr="00897C52">
        <w:rPr>
          <w:rFonts w:ascii="Roboto" w:hAnsi="Roboto" w:cs="Times New Roman"/>
          <w:sz w:val="24"/>
          <w:szCs w:val="24"/>
        </w:rPr>
        <w:t>5</w:t>
      </w:r>
      <w:r w:rsidRPr="00897C52">
        <w:rPr>
          <w:rFonts w:ascii="Roboto" w:hAnsi="Roboto" w:cs="Times New Roman"/>
          <w:sz w:val="24"/>
          <w:szCs w:val="24"/>
        </w:rPr>
        <w:t>,</w:t>
      </w:r>
      <w:r w:rsidRPr="000160C6">
        <w:rPr>
          <w:rFonts w:ascii="Roboto" w:hAnsi="Roboto" w:cs="Times New Roman"/>
          <w:sz w:val="24"/>
          <w:szCs w:val="24"/>
        </w:rPr>
        <w:t xml:space="preserve"> al menos una reunión con las personas funcionarias en prácticas adscritas a su centro. </w:t>
      </w:r>
    </w:p>
    <w:p w14:paraId="5E16CE53" w14:textId="77777777"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 xml:space="preserve">Al final del período de prácticas, la dirección del centro elaborará un informe a través de la plataforma telemática OVICE con la valoración que le merezca el trabajo desarrollado por la persona aspirante en los aspectos que figuran en el </w:t>
      </w:r>
      <w:r w:rsidRPr="00897C52">
        <w:rPr>
          <w:rFonts w:ascii="Roboto" w:hAnsi="Roboto" w:cs="Times New Roman"/>
          <w:sz w:val="24"/>
          <w:szCs w:val="24"/>
        </w:rPr>
        <w:t xml:space="preserve">anexo II </w:t>
      </w:r>
      <w:r w:rsidRPr="00395C90">
        <w:rPr>
          <w:rFonts w:ascii="Roboto" w:hAnsi="Roboto" w:cs="Times New Roman"/>
          <w:sz w:val="24"/>
          <w:szCs w:val="24"/>
        </w:rPr>
        <w:t>de esta resolución.</w:t>
      </w:r>
    </w:p>
    <w:p w14:paraId="098CBEB3" w14:textId="33D05537" w:rsidR="00002B82" w:rsidRPr="00395C90" w:rsidRDefault="00002B82" w:rsidP="009B03D6">
      <w:pPr>
        <w:spacing w:line="240" w:lineRule="auto"/>
        <w:jc w:val="both"/>
        <w:rPr>
          <w:rFonts w:ascii="Roboto" w:hAnsi="Roboto" w:cs="Times New Roman"/>
          <w:i/>
          <w:iCs/>
          <w:sz w:val="24"/>
          <w:szCs w:val="24"/>
        </w:rPr>
      </w:pPr>
      <w:r w:rsidRPr="00395C90">
        <w:rPr>
          <w:rFonts w:ascii="Roboto" w:hAnsi="Roboto" w:cs="Times New Roman"/>
          <w:i/>
          <w:iCs/>
          <w:sz w:val="24"/>
          <w:szCs w:val="24"/>
        </w:rPr>
        <w:t xml:space="preserve">Sexto. Inspección </w:t>
      </w:r>
      <w:r w:rsidR="000160C6">
        <w:rPr>
          <w:rFonts w:ascii="Roboto" w:hAnsi="Roboto" w:cs="Times New Roman"/>
          <w:i/>
          <w:iCs/>
          <w:sz w:val="24"/>
          <w:szCs w:val="24"/>
        </w:rPr>
        <w:t>Educativa</w:t>
      </w:r>
    </w:p>
    <w:p w14:paraId="777C8C5A" w14:textId="21B7693D"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lastRenderedPageBreak/>
        <w:t xml:space="preserve">La Inspección </w:t>
      </w:r>
      <w:r w:rsidR="000160C6">
        <w:rPr>
          <w:rFonts w:ascii="Roboto" w:hAnsi="Roboto" w:cs="Times New Roman"/>
          <w:sz w:val="24"/>
          <w:szCs w:val="24"/>
        </w:rPr>
        <w:t>Educativa</w:t>
      </w:r>
      <w:r w:rsidRPr="00395C90">
        <w:rPr>
          <w:rFonts w:ascii="Roboto" w:hAnsi="Roboto" w:cs="Times New Roman"/>
          <w:sz w:val="24"/>
          <w:szCs w:val="24"/>
        </w:rPr>
        <w:t xml:space="preserve"> participará en la evaluación de la fase de prácticas de las personas funcionarias en prácticas con las siguientes funciones específicas:</w:t>
      </w:r>
    </w:p>
    <w:p w14:paraId="00214E4D" w14:textId="37222539" w:rsidR="00002B82" w:rsidRPr="00395C90" w:rsidRDefault="00002B82" w:rsidP="003048B3">
      <w:pPr>
        <w:pStyle w:val="Prrafodelista"/>
        <w:numPr>
          <w:ilvl w:val="0"/>
          <w:numId w:val="13"/>
        </w:numPr>
        <w:spacing w:line="240" w:lineRule="auto"/>
        <w:jc w:val="both"/>
        <w:rPr>
          <w:rFonts w:ascii="Roboto" w:hAnsi="Roboto" w:cs="Times New Roman"/>
          <w:sz w:val="24"/>
          <w:szCs w:val="24"/>
        </w:rPr>
      </w:pPr>
      <w:r w:rsidRPr="00395C90">
        <w:rPr>
          <w:rFonts w:ascii="Roboto" w:hAnsi="Roboto" w:cs="Times New Roman"/>
          <w:sz w:val="24"/>
          <w:szCs w:val="24"/>
        </w:rPr>
        <w:t xml:space="preserve">Las inspectoras e inspectores de Educación asesorarán </w:t>
      </w:r>
      <w:r w:rsidR="00FA7FE9">
        <w:rPr>
          <w:rFonts w:ascii="Roboto" w:hAnsi="Roboto" w:cs="Times New Roman"/>
          <w:sz w:val="24"/>
          <w:szCs w:val="24"/>
        </w:rPr>
        <w:t xml:space="preserve">a </w:t>
      </w:r>
      <w:r w:rsidRPr="00395C90">
        <w:rPr>
          <w:rFonts w:ascii="Roboto" w:hAnsi="Roboto" w:cs="Times New Roman"/>
          <w:sz w:val="24"/>
          <w:szCs w:val="24"/>
        </w:rPr>
        <w:t>las personas funcionarias en prácticas, a las personas tutoras y a las personas responsables de las direcciones de los centros</w:t>
      </w:r>
      <w:r w:rsidR="000160C6">
        <w:rPr>
          <w:rFonts w:ascii="Roboto" w:hAnsi="Roboto" w:cs="Times New Roman"/>
          <w:sz w:val="24"/>
          <w:szCs w:val="24"/>
        </w:rPr>
        <w:t xml:space="preserve"> </w:t>
      </w:r>
      <w:r w:rsidRPr="00395C90">
        <w:rPr>
          <w:rFonts w:ascii="Roboto" w:hAnsi="Roboto" w:cs="Times New Roman"/>
          <w:sz w:val="24"/>
          <w:szCs w:val="24"/>
        </w:rPr>
        <w:t>sobre el procedimiento y plazos de la fase de prácticas.</w:t>
      </w:r>
    </w:p>
    <w:p w14:paraId="18C58391" w14:textId="6F313A82" w:rsidR="00002B82" w:rsidRPr="00395C90" w:rsidRDefault="00002B82" w:rsidP="003048B3">
      <w:pPr>
        <w:pStyle w:val="Prrafodelista"/>
        <w:numPr>
          <w:ilvl w:val="0"/>
          <w:numId w:val="13"/>
        </w:numPr>
        <w:spacing w:line="240" w:lineRule="auto"/>
        <w:jc w:val="both"/>
        <w:rPr>
          <w:rFonts w:ascii="Roboto" w:hAnsi="Roboto" w:cs="Times New Roman"/>
          <w:sz w:val="24"/>
          <w:szCs w:val="24"/>
        </w:rPr>
      </w:pPr>
      <w:r w:rsidRPr="00395C90">
        <w:rPr>
          <w:rFonts w:ascii="Roboto" w:hAnsi="Roboto" w:cs="Times New Roman"/>
          <w:sz w:val="24"/>
          <w:szCs w:val="24"/>
        </w:rPr>
        <w:t xml:space="preserve">La Inspección </w:t>
      </w:r>
      <w:r w:rsidR="000160C6">
        <w:rPr>
          <w:rFonts w:ascii="Roboto" w:hAnsi="Roboto" w:cs="Times New Roman"/>
          <w:sz w:val="24"/>
          <w:szCs w:val="24"/>
        </w:rPr>
        <w:t>Educativa</w:t>
      </w:r>
      <w:r w:rsidRPr="00395C90">
        <w:rPr>
          <w:rFonts w:ascii="Roboto" w:hAnsi="Roboto" w:cs="Times New Roman"/>
          <w:sz w:val="24"/>
          <w:szCs w:val="24"/>
        </w:rPr>
        <w:t xml:space="preserve"> </w:t>
      </w:r>
      <w:r w:rsidR="000160C6">
        <w:rPr>
          <w:rFonts w:ascii="Roboto" w:hAnsi="Roboto" w:cs="Times New Roman"/>
          <w:sz w:val="24"/>
          <w:szCs w:val="24"/>
        </w:rPr>
        <w:t>supervisará</w:t>
      </w:r>
      <w:r w:rsidRPr="00395C90">
        <w:rPr>
          <w:rFonts w:ascii="Roboto" w:hAnsi="Roboto" w:cs="Times New Roman"/>
          <w:sz w:val="24"/>
          <w:szCs w:val="24"/>
        </w:rPr>
        <w:t xml:space="preserve"> el cumplimiento de las funciones y responsabilidades atribuidas a las personas tutoras y la dirección de los centros en </w:t>
      </w:r>
      <w:r w:rsidR="00E6016F">
        <w:rPr>
          <w:rFonts w:ascii="Roboto" w:hAnsi="Roboto" w:cs="Times New Roman"/>
          <w:sz w:val="24"/>
          <w:szCs w:val="24"/>
        </w:rPr>
        <w:t>esta</w:t>
      </w:r>
      <w:r w:rsidRPr="00395C90">
        <w:rPr>
          <w:rFonts w:ascii="Roboto" w:hAnsi="Roboto" w:cs="Times New Roman"/>
          <w:sz w:val="24"/>
          <w:szCs w:val="24"/>
        </w:rPr>
        <w:t xml:space="preserve"> resolución.</w:t>
      </w:r>
    </w:p>
    <w:p w14:paraId="164E96B7" w14:textId="3094BA4B" w:rsidR="00002B82" w:rsidRPr="000001FC" w:rsidRDefault="00897C52" w:rsidP="003048B3">
      <w:pPr>
        <w:pStyle w:val="Prrafodelista"/>
        <w:numPr>
          <w:ilvl w:val="0"/>
          <w:numId w:val="13"/>
        </w:numPr>
        <w:spacing w:line="240" w:lineRule="auto"/>
        <w:jc w:val="both"/>
        <w:rPr>
          <w:rFonts w:ascii="Roboto" w:hAnsi="Roboto" w:cs="Times New Roman"/>
          <w:sz w:val="24"/>
          <w:szCs w:val="24"/>
        </w:rPr>
      </w:pPr>
      <w:r w:rsidRPr="000001FC">
        <w:rPr>
          <w:rFonts w:ascii="Roboto" w:hAnsi="Roboto" w:cs="Times New Roman"/>
          <w:sz w:val="24"/>
          <w:szCs w:val="24"/>
        </w:rPr>
        <w:t>En aquellos casos que se determine por la Inspección Educativa, las inspectoras e inspectores de Educación h</w:t>
      </w:r>
      <w:r w:rsidR="00E6016F" w:rsidRPr="000001FC">
        <w:rPr>
          <w:rFonts w:ascii="Roboto" w:hAnsi="Roboto" w:cs="Times New Roman"/>
          <w:sz w:val="24"/>
          <w:szCs w:val="24"/>
        </w:rPr>
        <w:t>arán</w:t>
      </w:r>
      <w:r w:rsidR="00002B82" w:rsidRPr="000001FC">
        <w:rPr>
          <w:rFonts w:ascii="Roboto" w:hAnsi="Roboto" w:cs="Times New Roman"/>
          <w:sz w:val="24"/>
          <w:szCs w:val="24"/>
        </w:rPr>
        <w:t xml:space="preserve"> la visita al aula con la finalidad de supervisar la documentación pedagógica y la práctica docente de la persona funcionaria en prácticas</w:t>
      </w:r>
      <w:r w:rsidRPr="000001FC">
        <w:rPr>
          <w:rFonts w:ascii="Roboto" w:hAnsi="Roboto" w:cs="Times New Roman"/>
          <w:sz w:val="24"/>
          <w:szCs w:val="24"/>
        </w:rPr>
        <w:t>.</w:t>
      </w:r>
    </w:p>
    <w:p w14:paraId="2D09FF13" w14:textId="7408CBF3" w:rsidR="00660EBC" w:rsidRPr="00395C90" w:rsidRDefault="00897C52" w:rsidP="00660EBC">
      <w:pPr>
        <w:pStyle w:val="Prrafodelista"/>
        <w:numPr>
          <w:ilvl w:val="0"/>
          <w:numId w:val="13"/>
        </w:numPr>
        <w:spacing w:line="240" w:lineRule="auto"/>
        <w:jc w:val="both"/>
        <w:rPr>
          <w:rFonts w:ascii="Roboto" w:hAnsi="Roboto" w:cs="Times New Roman"/>
          <w:sz w:val="24"/>
          <w:szCs w:val="24"/>
        </w:rPr>
      </w:pPr>
      <w:r w:rsidRPr="00395C90">
        <w:rPr>
          <w:rFonts w:ascii="Roboto" w:hAnsi="Roboto" w:cs="Times New Roman"/>
          <w:sz w:val="24"/>
          <w:szCs w:val="24"/>
        </w:rPr>
        <w:t xml:space="preserve">Las inspectoras e inspectores de Educación </w:t>
      </w:r>
      <w:r>
        <w:rPr>
          <w:rFonts w:ascii="Roboto" w:hAnsi="Roboto" w:cs="Times New Roman"/>
          <w:sz w:val="24"/>
          <w:szCs w:val="24"/>
        </w:rPr>
        <w:t>r</w:t>
      </w:r>
      <w:r w:rsidR="00660EBC" w:rsidRPr="00395C90">
        <w:rPr>
          <w:rFonts w:ascii="Roboto" w:hAnsi="Roboto"/>
          <w:sz w:val="24"/>
          <w:szCs w:val="24"/>
        </w:rPr>
        <w:t>ealizar</w:t>
      </w:r>
      <w:r w:rsidR="00E6016F">
        <w:rPr>
          <w:rFonts w:ascii="Roboto" w:hAnsi="Roboto"/>
          <w:sz w:val="24"/>
          <w:szCs w:val="24"/>
        </w:rPr>
        <w:t>án</w:t>
      </w:r>
      <w:r w:rsidR="00660EBC" w:rsidRPr="00395C90">
        <w:rPr>
          <w:rFonts w:ascii="Roboto" w:hAnsi="Roboto"/>
          <w:sz w:val="24"/>
          <w:szCs w:val="24"/>
        </w:rPr>
        <w:t xml:space="preserve"> informe de evaluación del personal funcionario en prácticas</w:t>
      </w:r>
      <w:r>
        <w:rPr>
          <w:rFonts w:ascii="Roboto" w:hAnsi="Roboto"/>
          <w:sz w:val="24"/>
          <w:szCs w:val="24"/>
        </w:rPr>
        <w:t xml:space="preserve"> en aquellos casos que se determine por instrucción de la Inspección General.</w:t>
      </w:r>
    </w:p>
    <w:p w14:paraId="5FF8B914" w14:textId="77777777" w:rsidR="00002B82" w:rsidRPr="00395C90" w:rsidRDefault="00002B82" w:rsidP="009B03D6">
      <w:pPr>
        <w:spacing w:line="240" w:lineRule="auto"/>
        <w:jc w:val="both"/>
        <w:rPr>
          <w:rFonts w:ascii="Roboto" w:hAnsi="Roboto" w:cs="Times New Roman"/>
          <w:i/>
          <w:iCs/>
          <w:sz w:val="24"/>
          <w:szCs w:val="24"/>
        </w:rPr>
      </w:pPr>
      <w:r w:rsidRPr="00395C90">
        <w:rPr>
          <w:rFonts w:ascii="Roboto" w:hAnsi="Roboto" w:cs="Times New Roman"/>
          <w:i/>
          <w:iCs/>
          <w:sz w:val="24"/>
          <w:szCs w:val="24"/>
        </w:rPr>
        <w:t>Séptimo. Actividades de las personas aspirantes durante la fase de prácticas.</w:t>
      </w:r>
    </w:p>
    <w:p w14:paraId="72F5A65D" w14:textId="225DE0FB" w:rsidR="000001FC" w:rsidRPr="000001FC" w:rsidRDefault="000001FC" w:rsidP="000001FC">
      <w:pPr>
        <w:spacing w:line="240" w:lineRule="auto"/>
        <w:jc w:val="both"/>
        <w:rPr>
          <w:rFonts w:ascii="Roboto" w:hAnsi="Roboto" w:cs="Times New Roman"/>
          <w:sz w:val="24"/>
          <w:szCs w:val="24"/>
        </w:rPr>
      </w:pPr>
      <w:r w:rsidRPr="000001FC">
        <w:rPr>
          <w:rFonts w:ascii="Roboto" w:hAnsi="Roboto" w:cs="Times New Roman"/>
          <w:sz w:val="24"/>
          <w:szCs w:val="24"/>
        </w:rPr>
        <w:t>1. Las actividades de inserción en el centro consistirán en la realización de actividades tuteladas por las personas</w:t>
      </w:r>
      <w:r>
        <w:rPr>
          <w:rFonts w:ascii="Roboto" w:hAnsi="Roboto" w:cs="Times New Roman"/>
          <w:sz w:val="24"/>
          <w:szCs w:val="24"/>
        </w:rPr>
        <w:t xml:space="preserve"> </w:t>
      </w:r>
      <w:r w:rsidRPr="000001FC">
        <w:rPr>
          <w:rFonts w:ascii="Roboto" w:hAnsi="Roboto" w:cs="Times New Roman"/>
          <w:sz w:val="24"/>
          <w:szCs w:val="24"/>
        </w:rPr>
        <w:t>responsables de ejercer dicha tarea en relación con:</w:t>
      </w:r>
    </w:p>
    <w:p w14:paraId="54FC24A9" w14:textId="77777777" w:rsidR="000001FC" w:rsidRPr="000001FC" w:rsidRDefault="000001FC" w:rsidP="000001FC">
      <w:pPr>
        <w:spacing w:line="240" w:lineRule="auto"/>
        <w:jc w:val="both"/>
        <w:rPr>
          <w:rFonts w:ascii="Roboto" w:hAnsi="Roboto" w:cs="Times New Roman"/>
          <w:sz w:val="24"/>
          <w:szCs w:val="24"/>
        </w:rPr>
      </w:pPr>
      <w:r w:rsidRPr="000001FC">
        <w:rPr>
          <w:rFonts w:ascii="Roboto" w:hAnsi="Roboto" w:cs="Times New Roman"/>
          <w:sz w:val="24"/>
          <w:szCs w:val="24"/>
        </w:rPr>
        <w:t>– La programación didáctica o de aula y la evaluación del alumnado;</w:t>
      </w:r>
    </w:p>
    <w:p w14:paraId="71E71A07" w14:textId="77777777" w:rsidR="000001FC" w:rsidRDefault="000001FC" w:rsidP="000001FC">
      <w:pPr>
        <w:spacing w:line="240" w:lineRule="auto"/>
        <w:jc w:val="both"/>
        <w:rPr>
          <w:rFonts w:ascii="Roboto" w:hAnsi="Roboto" w:cs="Times New Roman"/>
          <w:sz w:val="24"/>
          <w:szCs w:val="24"/>
        </w:rPr>
      </w:pPr>
      <w:r w:rsidRPr="000001FC">
        <w:rPr>
          <w:rFonts w:ascii="Roboto" w:hAnsi="Roboto" w:cs="Times New Roman"/>
          <w:sz w:val="24"/>
          <w:szCs w:val="24"/>
        </w:rPr>
        <w:t>– La información sobre el funcionamiento de los órganos colegiados del centro, con especial atención a la tutoría</w:t>
      </w:r>
      <w:r>
        <w:rPr>
          <w:rFonts w:ascii="Roboto" w:hAnsi="Roboto" w:cs="Times New Roman"/>
          <w:sz w:val="24"/>
          <w:szCs w:val="24"/>
        </w:rPr>
        <w:t xml:space="preserve"> </w:t>
      </w:r>
      <w:r w:rsidRPr="000001FC">
        <w:rPr>
          <w:rFonts w:ascii="Roboto" w:hAnsi="Roboto" w:cs="Times New Roman"/>
          <w:sz w:val="24"/>
          <w:szCs w:val="24"/>
        </w:rPr>
        <w:t>del alumnado y la gestión del aula; y</w:t>
      </w:r>
      <w:r>
        <w:rPr>
          <w:rFonts w:ascii="Roboto" w:hAnsi="Roboto" w:cs="Times New Roman"/>
          <w:sz w:val="24"/>
          <w:szCs w:val="24"/>
        </w:rPr>
        <w:t xml:space="preserve"> </w:t>
      </w:r>
    </w:p>
    <w:p w14:paraId="16939EE6" w14:textId="6FAA435C" w:rsidR="000001FC" w:rsidRPr="000001FC" w:rsidRDefault="000001FC" w:rsidP="000001FC">
      <w:pPr>
        <w:spacing w:line="240" w:lineRule="auto"/>
        <w:jc w:val="both"/>
        <w:rPr>
          <w:rFonts w:ascii="Roboto" w:hAnsi="Roboto" w:cs="Times New Roman"/>
          <w:sz w:val="24"/>
          <w:szCs w:val="24"/>
        </w:rPr>
      </w:pPr>
      <w:r w:rsidRPr="000001FC">
        <w:rPr>
          <w:rFonts w:ascii="Roboto" w:hAnsi="Roboto" w:cs="Times New Roman"/>
          <w:sz w:val="24"/>
          <w:szCs w:val="24"/>
        </w:rPr>
        <w:t>– Actividades de formación.</w:t>
      </w:r>
    </w:p>
    <w:p w14:paraId="3843AABB" w14:textId="77777777" w:rsidR="000001FC" w:rsidRPr="000001FC" w:rsidRDefault="000001FC" w:rsidP="000001FC">
      <w:pPr>
        <w:spacing w:line="240" w:lineRule="auto"/>
        <w:jc w:val="both"/>
        <w:rPr>
          <w:rFonts w:ascii="Roboto" w:hAnsi="Roboto" w:cs="Times New Roman"/>
          <w:sz w:val="24"/>
          <w:szCs w:val="24"/>
        </w:rPr>
      </w:pPr>
      <w:r w:rsidRPr="000001FC">
        <w:rPr>
          <w:rFonts w:ascii="Roboto" w:hAnsi="Roboto" w:cs="Times New Roman"/>
          <w:sz w:val="24"/>
          <w:szCs w:val="24"/>
        </w:rPr>
        <w:t>2. La actividad de formación consistirá en la realización de una acción formativa en la modalidad de curso en línea.</w:t>
      </w:r>
    </w:p>
    <w:p w14:paraId="05587DCD" w14:textId="5E84322F" w:rsidR="000001FC" w:rsidRPr="000001FC" w:rsidRDefault="000001FC" w:rsidP="000001FC">
      <w:pPr>
        <w:spacing w:line="240" w:lineRule="auto"/>
        <w:jc w:val="both"/>
        <w:rPr>
          <w:rFonts w:ascii="Roboto" w:hAnsi="Roboto" w:cs="Times New Roman"/>
          <w:sz w:val="24"/>
          <w:szCs w:val="24"/>
        </w:rPr>
      </w:pPr>
      <w:r w:rsidRPr="000001FC">
        <w:rPr>
          <w:rFonts w:ascii="Roboto" w:hAnsi="Roboto" w:cs="Times New Roman"/>
          <w:sz w:val="24"/>
          <w:szCs w:val="24"/>
        </w:rPr>
        <w:t>Esta tendrá una duración de 45 horas y será común para todo el personal funcionario en prácticas del curso 202</w:t>
      </w:r>
      <w:r>
        <w:rPr>
          <w:rFonts w:ascii="Roboto" w:hAnsi="Roboto" w:cs="Times New Roman"/>
          <w:sz w:val="24"/>
          <w:szCs w:val="24"/>
        </w:rPr>
        <w:t>5</w:t>
      </w:r>
      <w:r w:rsidRPr="000001FC">
        <w:rPr>
          <w:rFonts w:ascii="Roboto" w:hAnsi="Roboto" w:cs="Times New Roman"/>
          <w:sz w:val="24"/>
          <w:szCs w:val="24"/>
        </w:rPr>
        <w:t>-202</w:t>
      </w:r>
      <w:r>
        <w:rPr>
          <w:rFonts w:ascii="Roboto" w:hAnsi="Roboto" w:cs="Times New Roman"/>
          <w:sz w:val="24"/>
          <w:szCs w:val="24"/>
        </w:rPr>
        <w:t>6</w:t>
      </w:r>
      <w:r w:rsidRPr="000001FC">
        <w:rPr>
          <w:rFonts w:ascii="Roboto" w:hAnsi="Roboto" w:cs="Times New Roman"/>
          <w:sz w:val="24"/>
          <w:szCs w:val="24"/>
        </w:rPr>
        <w:t xml:space="preserve"> de la</w:t>
      </w:r>
      <w:r>
        <w:rPr>
          <w:rFonts w:ascii="Roboto" w:hAnsi="Roboto" w:cs="Times New Roman"/>
          <w:sz w:val="24"/>
          <w:szCs w:val="24"/>
        </w:rPr>
        <w:t xml:space="preserve"> </w:t>
      </w:r>
      <w:r w:rsidRPr="000001FC">
        <w:rPr>
          <w:rFonts w:ascii="Roboto" w:hAnsi="Roboto" w:cs="Times New Roman"/>
          <w:sz w:val="24"/>
          <w:szCs w:val="24"/>
        </w:rPr>
        <w:t>Comunitat Valenciana. La actividad tendrá como objetivo la formación para la mejora de las competencias docentes y en</w:t>
      </w:r>
      <w:r>
        <w:rPr>
          <w:rFonts w:ascii="Roboto" w:hAnsi="Roboto" w:cs="Times New Roman"/>
          <w:sz w:val="24"/>
          <w:szCs w:val="24"/>
        </w:rPr>
        <w:t xml:space="preserve"> </w:t>
      </w:r>
      <w:r w:rsidRPr="000001FC">
        <w:rPr>
          <w:rFonts w:ascii="Roboto" w:hAnsi="Roboto" w:cs="Times New Roman"/>
          <w:sz w:val="24"/>
          <w:szCs w:val="24"/>
        </w:rPr>
        <w:t>ella se incluirá un módulo de prevención de riesgos laborales en cumplimiento de lo dispuesto en la Ley 31/1995, de 8 de</w:t>
      </w:r>
      <w:r>
        <w:rPr>
          <w:rFonts w:ascii="Roboto" w:hAnsi="Roboto" w:cs="Times New Roman"/>
          <w:sz w:val="24"/>
          <w:szCs w:val="24"/>
        </w:rPr>
        <w:t xml:space="preserve"> </w:t>
      </w:r>
      <w:r w:rsidRPr="000001FC">
        <w:rPr>
          <w:rFonts w:ascii="Roboto" w:hAnsi="Roboto" w:cs="Times New Roman"/>
          <w:sz w:val="24"/>
          <w:szCs w:val="24"/>
        </w:rPr>
        <w:t>noviembre, de Prevención de Riesgos Laborales.</w:t>
      </w:r>
    </w:p>
    <w:p w14:paraId="35AA9F4E" w14:textId="3F074687" w:rsidR="000001FC" w:rsidRPr="000001FC" w:rsidRDefault="000001FC" w:rsidP="000001FC">
      <w:pPr>
        <w:spacing w:line="240" w:lineRule="auto"/>
        <w:jc w:val="both"/>
        <w:rPr>
          <w:rFonts w:ascii="Roboto" w:hAnsi="Roboto" w:cs="Times New Roman"/>
          <w:sz w:val="24"/>
          <w:szCs w:val="24"/>
        </w:rPr>
      </w:pPr>
      <w:r w:rsidRPr="000001FC">
        <w:rPr>
          <w:rFonts w:ascii="Roboto" w:hAnsi="Roboto" w:cs="Times New Roman"/>
          <w:sz w:val="24"/>
          <w:szCs w:val="24"/>
        </w:rPr>
        <w:t>La Subdirección General de Formación del Profesorado inscribirá de oficio al personal funcionario en prácticas</w:t>
      </w:r>
      <w:r>
        <w:rPr>
          <w:rFonts w:ascii="Roboto" w:hAnsi="Roboto" w:cs="Times New Roman"/>
          <w:sz w:val="24"/>
          <w:szCs w:val="24"/>
        </w:rPr>
        <w:t xml:space="preserve"> </w:t>
      </w:r>
      <w:r w:rsidRPr="000001FC">
        <w:rPr>
          <w:rFonts w:ascii="Roboto" w:hAnsi="Roboto" w:cs="Times New Roman"/>
          <w:sz w:val="24"/>
          <w:szCs w:val="24"/>
        </w:rPr>
        <w:t>para la realización del curso.</w:t>
      </w:r>
    </w:p>
    <w:p w14:paraId="0CF22302" w14:textId="5CB405D0" w:rsidR="000001FC" w:rsidRPr="000001FC" w:rsidRDefault="000001FC" w:rsidP="000001FC">
      <w:pPr>
        <w:spacing w:line="240" w:lineRule="auto"/>
        <w:jc w:val="both"/>
        <w:rPr>
          <w:rFonts w:ascii="Roboto" w:hAnsi="Roboto" w:cs="Times New Roman"/>
          <w:sz w:val="24"/>
          <w:szCs w:val="24"/>
        </w:rPr>
      </w:pPr>
      <w:r w:rsidRPr="000001FC">
        <w:rPr>
          <w:rFonts w:ascii="Roboto" w:hAnsi="Roboto" w:cs="Times New Roman"/>
          <w:sz w:val="24"/>
          <w:szCs w:val="24"/>
        </w:rPr>
        <w:t>La información relativa al desarrollo y período de realización de la actividad formativa se comunicará a través del</w:t>
      </w:r>
      <w:r>
        <w:rPr>
          <w:rFonts w:ascii="Roboto" w:hAnsi="Roboto" w:cs="Times New Roman"/>
          <w:sz w:val="24"/>
          <w:szCs w:val="24"/>
        </w:rPr>
        <w:t xml:space="preserve"> </w:t>
      </w:r>
      <w:r w:rsidRPr="000001FC">
        <w:rPr>
          <w:rFonts w:ascii="Roboto" w:hAnsi="Roboto" w:cs="Times New Roman"/>
          <w:sz w:val="24"/>
          <w:szCs w:val="24"/>
        </w:rPr>
        <w:t>correo electrónico @edu.gva.es de cada persona funcionaria en prácticas y de la página web de la Subdirección General de</w:t>
      </w:r>
      <w:r>
        <w:rPr>
          <w:rFonts w:ascii="Roboto" w:hAnsi="Roboto" w:cs="Times New Roman"/>
          <w:sz w:val="24"/>
          <w:szCs w:val="24"/>
        </w:rPr>
        <w:t xml:space="preserve"> </w:t>
      </w:r>
      <w:r w:rsidRPr="000001FC">
        <w:rPr>
          <w:rFonts w:ascii="Roboto" w:hAnsi="Roboto" w:cs="Times New Roman"/>
          <w:sz w:val="24"/>
          <w:szCs w:val="24"/>
        </w:rPr>
        <w:t>Formación del Profesorado.</w:t>
      </w:r>
    </w:p>
    <w:p w14:paraId="4035BC5F" w14:textId="77777777" w:rsidR="000001FC" w:rsidRPr="000001FC" w:rsidRDefault="000001FC" w:rsidP="000001FC">
      <w:pPr>
        <w:spacing w:line="240" w:lineRule="auto"/>
        <w:jc w:val="both"/>
        <w:rPr>
          <w:rFonts w:ascii="Roboto" w:hAnsi="Roboto" w:cs="Times New Roman"/>
          <w:sz w:val="24"/>
          <w:szCs w:val="24"/>
        </w:rPr>
      </w:pPr>
      <w:r w:rsidRPr="000001FC">
        <w:rPr>
          <w:rFonts w:ascii="Roboto" w:hAnsi="Roboto" w:cs="Times New Roman"/>
          <w:sz w:val="24"/>
          <w:szCs w:val="24"/>
        </w:rPr>
        <w:t>3. Acreditación y certificado de la formación</w:t>
      </w:r>
    </w:p>
    <w:p w14:paraId="55095328" w14:textId="6ED85F7A" w:rsidR="000001FC" w:rsidRPr="000001FC" w:rsidRDefault="000001FC" w:rsidP="000001FC">
      <w:pPr>
        <w:spacing w:line="240" w:lineRule="auto"/>
        <w:jc w:val="both"/>
        <w:rPr>
          <w:rFonts w:ascii="Roboto" w:hAnsi="Roboto" w:cs="Times New Roman"/>
          <w:sz w:val="24"/>
          <w:szCs w:val="24"/>
        </w:rPr>
      </w:pPr>
      <w:r w:rsidRPr="000001FC">
        <w:rPr>
          <w:rFonts w:ascii="Roboto" w:hAnsi="Roboto" w:cs="Times New Roman"/>
          <w:sz w:val="24"/>
          <w:szCs w:val="24"/>
        </w:rPr>
        <w:lastRenderedPageBreak/>
        <w:t>No serán válidas, para cumplir con los requisitos de formación establecidos en esta resolución, las acciones</w:t>
      </w:r>
      <w:r>
        <w:rPr>
          <w:rFonts w:ascii="Roboto" w:hAnsi="Roboto" w:cs="Times New Roman"/>
          <w:sz w:val="24"/>
          <w:szCs w:val="24"/>
        </w:rPr>
        <w:t xml:space="preserve"> </w:t>
      </w:r>
      <w:r w:rsidRPr="000001FC">
        <w:rPr>
          <w:rFonts w:ascii="Roboto" w:hAnsi="Roboto" w:cs="Times New Roman"/>
          <w:sz w:val="24"/>
          <w:szCs w:val="24"/>
        </w:rPr>
        <w:t>formativas realizadas por otras administraciones educativas o por entidades colaboradoras.</w:t>
      </w:r>
    </w:p>
    <w:p w14:paraId="52BED89C" w14:textId="3D3CFE8B" w:rsidR="000001FC" w:rsidRPr="000001FC" w:rsidRDefault="000001FC" w:rsidP="000001FC">
      <w:pPr>
        <w:spacing w:line="240" w:lineRule="auto"/>
        <w:jc w:val="both"/>
        <w:rPr>
          <w:rFonts w:ascii="Roboto" w:hAnsi="Roboto" w:cs="Times New Roman"/>
          <w:sz w:val="24"/>
          <w:szCs w:val="24"/>
        </w:rPr>
      </w:pPr>
      <w:r w:rsidRPr="000001FC">
        <w:rPr>
          <w:rFonts w:ascii="Roboto" w:hAnsi="Roboto" w:cs="Times New Roman"/>
          <w:sz w:val="24"/>
          <w:szCs w:val="24"/>
        </w:rPr>
        <w:t>No se emitirá ningún certificado de participación para las personas interesadas de las actividades de formación del</w:t>
      </w:r>
      <w:r>
        <w:rPr>
          <w:rFonts w:ascii="Roboto" w:hAnsi="Roboto" w:cs="Times New Roman"/>
          <w:sz w:val="24"/>
          <w:szCs w:val="24"/>
        </w:rPr>
        <w:t xml:space="preserve"> </w:t>
      </w:r>
      <w:r w:rsidRPr="000001FC">
        <w:rPr>
          <w:rFonts w:ascii="Roboto" w:hAnsi="Roboto" w:cs="Times New Roman"/>
          <w:sz w:val="24"/>
          <w:szCs w:val="24"/>
        </w:rPr>
        <w:t>profesorado realizadas para cumplir el requisito de formación establecido en esta convocatoria.</w:t>
      </w:r>
    </w:p>
    <w:p w14:paraId="5B1ADC84" w14:textId="6A05651D" w:rsidR="000001FC" w:rsidRPr="000001FC" w:rsidRDefault="000001FC" w:rsidP="000001FC">
      <w:pPr>
        <w:spacing w:line="240" w:lineRule="auto"/>
        <w:jc w:val="both"/>
        <w:rPr>
          <w:rFonts w:ascii="Roboto" w:hAnsi="Roboto" w:cs="Times New Roman"/>
          <w:sz w:val="24"/>
          <w:szCs w:val="24"/>
        </w:rPr>
      </w:pPr>
      <w:r w:rsidRPr="000001FC">
        <w:rPr>
          <w:rFonts w:ascii="Roboto" w:hAnsi="Roboto" w:cs="Times New Roman"/>
          <w:sz w:val="24"/>
          <w:szCs w:val="24"/>
        </w:rPr>
        <w:t>Las personas aspirantes seleccionadas en anteriores fases de prácticas que hubieran efectuado las actividades de</w:t>
      </w:r>
      <w:r>
        <w:rPr>
          <w:rFonts w:ascii="Roboto" w:hAnsi="Roboto" w:cs="Times New Roman"/>
          <w:sz w:val="24"/>
          <w:szCs w:val="24"/>
        </w:rPr>
        <w:t xml:space="preserve"> </w:t>
      </w:r>
      <w:r w:rsidRPr="000001FC">
        <w:rPr>
          <w:rFonts w:ascii="Roboto" w:hAnsi="Roboto" w:cs="Times New Roman"/>
          <w:sz w:val="24"/>
          <w:szCs w:val="24"/>
        </w:rPr>
        <w:t>formación establecidas y obtuvieran la calificación de apto/apta, y se les haya sido autorizado un aplazamiento de la</w:t>
      </w:r>
      <w:r>
        <w:rPr>
          <w:rFonts w:ascii="Roboto" w:hAnsi="Roboto" w:cs="Times New Roman"/>
          <w:sz w:val="24"/>
          <w:szCs w:val="24"/>
        </w:rPr>
        <w:t xml:space="preserve"> </w:t>
      </w:r>
      <w:r w:rsidRPr="000001FC">
        <w:rPr>
          <w:rFonts w:ascii="Roboto" w:hAnsi="Roboto" w:cs="Times New Roman"/>
          <w:sz w:val="24"/>
          <w:szCs w:val="24"/>
        </w:rPr>
        <w:t>mencionada fase, quedarán exoneradas de las actividades de formación y les será reconocida la formación realizada.</w:t>
      </w:r>
    </w:p>
    <w:p w14:paraId="1785C380" w14:textId="4378668D" w:rsidR="000001FC" w:rsidRPr="000001FC" w:rsidRDefault="000001FC" w:rsidP="000001FC">
      <w:pPr>
        <w:spacing w:line="240" w:lineRule="auto"/>
        <w:jc w:val="both"/>
        <w:rPr>
          <w:rFonts w:ascii="Roboto" w:hAnsi="Roboto" w:cs="Times New Roman"/>
          <w:sz w:val="24"/>
          <w:szCs w:val="24"/>
        </w:rPr>
      </w:pPr>
      <w:r w:rsidRPr="000001FC">
        <w:rPr>
          <w:rFonts w:ascii="Roboto" w:hAnsi="Roboto" w:cs="Times New Roman"/>
          <w:sz w:val="24"/>
          <w:szCs w:val="24"/>
        </w:rPr>
        <w:t>4. Una vez finalizada la fase de prácticas, las personas aspirantes deberán elaborar un informe de autoevaluación en</w:t>
      </w:r>
      <w:r>
        <w:rPr>
          <w:rFonts w:ascii="Roboto" w:hAnsi="Roboto" w:cs="Times New Roman"/>
          <w:sz w:val="24"/>
          <w:szCs w:val="24"/>
        </w:rPr>
        <w:t xml:space="preserve"> </w:t>
      </w:r>
      <w:r w:rsidRPr="000001FC">
        <w:rPr>
          <w:rFonts w:ascii="Roboto" w:hAnsi="Roboto" w:cs="Times New Roman"/>
          <w:sz w:val="24"/>
          <w:szCs w:val="24"/>
        </w:rPr>
        <w:t>el que reflejarán el trabajo realizado durante el período de prácticas, las dificultades que hayan encontrado y los apoyos</w:t>
      </w:r>
      <w:r>
        <w:rPr>
          <w:rFonts w:ascii="Roboto" w:hAnsi="Roboto" w:cs="Times New Roman"/>
          <w:sz w:val="24"/>
          <w:szCs w:val="24"/>
        </w:rPr>
        <w:t xml:space="preserve"> </w:t>
      </w:r>
      <w:r w:rsidRPr="000001FC">
        <w:rPr>
          <w:rFonts w:ascii="Roboto" w:hAnsi="Roboto" w:cs="Times New Roman"/>
          <w:sz w:val="24"/>
          <w:szCs w:val="24"/>
        </w:rPr>
        <w:t>recibidos. Este informe será entregado a la comisión calificadora al acabar la fase de prácticas, de acuerdo con el modelo de</w:t>
      </w:r>
      <w:r>
        <w:rPr>
          <w:rFonts w:ascii="Roboto" w:hAnsi="Roboto" w:cs="Times New Roman"/>
          <w:sz w:val="24"/>
          <w:szCs w:val="24"/>
        </w:rPr>
        <w:t xml:space="preserve"> </w:t>
      </w:r>
      <w:r w:rsidRPr="000001FC">
        <w:rPr>
          <w:rFonts w:ascii="Roboto" w:hAnsi="Roboto" w:cs="Times New Roman"/>
          <w:sz w:val="24"/>
          <w:szCs w:val="24"/>
        </w:rPr>
        <w:t>informe que se inserta como anexo IV de esta resolución, a través de OVIDOC.</w:t>
      </w:r>
    </w:p>
    <w:p w14:paraId="51F8AA4F" w14:textId="75B69C8E" w:rsidR="000C77C6" w:rsidRPr="000C77C6" w:rsidRDefault="000001FC" w:rsidP="000001FC">
      <w:pPr>
        <w:spacing w:line="240" w:lineRule="auto"/>
        <w:jc w:val="both"/>
        <w:rPr>
          <w:rFonts w:ascii="Roboto" w:hAnsi="Roboto" w:cs="Times New Roman"/>
          <w:strike/>
          <w:sz w:val="24"/>
          <w:szCs w:val="24"/>
        </w:rPr>
      </w:pPr>
      <w:r w:rsidRPr="000001FC">
        <w:rPr>
          <w:rFonts w:ascii="Roboto" w:hAnsi="Roboto" w:cs="Times New Roman"/>
          <w:sz w:val="24"/>
          <w:szCs w:val="24"/>
        </w:rPr>
        <w:t>5. La dirección del centro, con la colaboración de la jefatura de estudios, facilitará la coordinación necesaria para</w:t>
      </w:r>
      <w:r>
        <w:rPr>
          <w:rFonts w:ascii="Roboto" w:hAnsi="Roboto" w:cs="Times New Roman"/>
          <w:sz w:val="24"/>
          <w:szCs w:val="24"/>
        </w:rPr>
        <w:t xml:space="preserve"> </w:t>
      </w:r>
      <w:r w:rsidRPr="000001FC">
        <w:rPr>
          <w:rFonts w:ascii="Roboto" w:hAnsi="Roboto" w:cs="Times New Roman"/>
          <w:sz w:val="24"/>
          <w:szCs w:val="24"/>
        </w:rPr>
        <w:t>que las personas en prácticas asistan, al menos, a tres sesiones completas de docencia de las personas tutoras.</w:t>
      </w:r>
    </w:p>
    <w:p w14:paraId="13616B2E" w14:textId="77777777" w:rsidR="00002B82" w:rsidRPr="00B84149" w:rsidRDefault="00002B82" w:rsidP="009B03D6">
      <w:pPr>
        <w:spacing w:line="240" w:lineRule="auto"/>
        <w:jc w:val="both"/>
        <w:rPr>
          <w:rFonts w:ascii="Roboto" w:hAnsi="Roboto" w:cs="Times New Roman"/>
          <w:i/>
          <w:iCs/>
          <w:sz w:val="24"/>
          <w:szCs w:val="24"/>
        </w:rPr>
      </w:pPr>
      <w:r w:rsidRPr="00B84149">
        <w:rPr>
          <w:rFonts w:ascii="Roboto" w:hAnsi="Roboto" w:cs="Times New Roman"/>
          <w:i/>
          <w:iCs/>
          <w:sz w:val="24"/>
          <w:szCs w:val="24"/>
        </w:rPr>
        <w:t>Octavo. Evaluación de las personas aspirantes</w:t>
      </w:r>
    </w:p>
    <w:p w14:paraId="1B597311" w14:textId="77777777" w:rsidR="00002B82" w:rsidRPr="00B84149" w:rsidRDefault="00002B82" w:rsidP="009B03D6">
      <w:pPr>
        <w:spacing w:line="240" w:lineRule="auto"/>
        <w:jc w:val="both"/>
        <w:rPr>
          <w:rFonts w:ascii="Roboto" w:hAnsi="Roboto" w:cs="Times New Roman"/>
          <w:sz w:val="24"/>
          <w:szCs w:val="24"/>
        </w:rPr>
      </w:pPr>
      <w:r w:rsidRPr="00B84149">
        <w:rPr>
          <w:rFonts w:ascii="Roboto" w:hAnsi="Roboto" w:cs="Times New Roman"/>
          <w:sz w:val="24"/>
          <w:szCs w:val="24"/>
        </w:rPr>
        <w:t>1. La evaluación de las personas aspirantes será efectuada por las comisiones calificadoras sobre la base de:</w:t>
      </w:r>
    </w:p>
    <w:p w14:paraId="51A02539" w14:textId="09F37DE2" w:rsidR="00002B82" w:rsidRPr="00B84149" w:rsidRDefault="00002B82" w:rsidP="00AA1D30">
      <w:pPr>
        <w:pStyle w:val="Prrafodelista"/>
        <w:numPr>
          <w:ilvl w:val="0"/>
          <w:numId w:val="15"/>
        </w:numPr>
        <w:spacing w:line="240" w:lineRule="auto"/>
        <w:jc w:val="both"/>
        <w:rPr>
          <w:rFonts w:ascii="Roboto" w:hAnsi="Roboto" w:cs="Times New Roman"/>
          <w:sz w:val="24"/>
          <w:szCs w:val="24"/>
        </w:rPr>
      </w:pPr>
      <w:r w:rsidRPr="00B84149">
        <w:rPr>
          <w:rFonts w:ascii="Roboto" w:hAnsi="Roboto" w:cs="Times New Roman"/>
          <w:sz w:val="24"/>
          <w:szCs w:val="24"/>
        </w:rPr>
        <w:t>Cumplimiento de los siguientes requisitos:</w:t>
      </w:r>
    </w:p>
    <w:p w14:paraId="07C0D194" w14:textId="329FC881" w:rsidR="00002B82" w:rsidRPr="00395C90" w:rsidRDefault="00002B82" w:rsidP="00AA1D30">
      <w:pPr>
        <w:pStyle w:val="Prrafodelista"/>
        <w:numPr>
          <w:ilvl w:val="1"/>
          <w:numId w:val="17"/>
        </w:numPr>
        <w:spacing w:line="240" w:lineRule="auto"/>
        <w:ind w:left="851" w:hanging="142"/>
        <w:jc w:val="both"/>
        <w:rPr>
          <w:rFonts w:ascii="Roboto" w:hAnsi="Roboto" w:cs="Times New Roman"/>
          <w:sz w:val="24"/>
          <w:szCs w:val="24"/>
        </w:rPr>
      </w:pPr>
      <w:r w:rsidRPr="00395C90">
        <w:rPr>
          <w:rFonts w:ascii="Roboto" w:hAnsi="Roboto" w:cs="Times New Roman"/>
          <w:sz w:val="24"/>
          <w:szCs w:val="24"/>
        </w:rPr>
        <w:t>Realización de las actividades formativas a las que hace referencia el punto séptimo de esta resolución.</w:t>
      </w:r>
    </w:p>
    <w:p w14:paraId="0B34D464" w14:textId="22F952BF" w:rsidR="00002B82" w:rsidRPr="00395C90" w:rsidRDefault="00002B82" w:rsidP="00AA1D30">
      <w:pPr>
        <w:pStyle w:val="Prrafodelista"/>
        <w:numPr>
          <w:ilvl w:val="1"/>
          <w:numId w:val="17"/>
        </w:numPr>
        <w:spacing w:line="240" w:lineRule="auto"/>
        <w:ind w:left="851" w:hanging="142"/>
        <w:jc w:val="both"/>
        <w:rPr>
          <w:rFonts w:ascii="Roboto" w:hAnsi="Roboto" w:cs="Times New Roman"/>
          <w:sz w:val="24"/>
          <w:szCs w:val="24"/>
        </w:rPr>
      </w:pPr>
      <w:r w:rsidRPr="00395C90">
        <w:rPr>
          <w:rFonts w:ascii="Roboto" w:hAnsi="Roboto" w:cs="Times New Roman"/>
          <w:sz w:val="24"/>
          <w:szCs w:val="24"/>
        </w:rPr>
        <w:t xml:space="preserve">Realización del informe de </w:t>
      </w:r>
      <w:r w:rsidRPr="00FA7FE9">
        <w:rPr>
          <w:rFonts w:ascii="Roboto" w:hAnsi="Roboto" w:cs="Times New Roman"/>
          <w:sz w:val="24"/>
          <w:szCs w:val="24"/>
        </w:rPr>
        <w:t>autoevaluación (anexo IV).</w:t>
      </w:r>
    </w:p>
    <w:p w14:paraId="04C4A798" w14:textId="02EAF7D2" w:rsidR="00002B82" w:rsidRPr="00395C90" w:rsidRDefault="00002B82" w:rsidP="00AA1D30">
      <w:pPr>
        <w:pStyle w:val="Prrafodelista"/>
        <w:numPr>
          <w:ilvl w:val="0"/>
          <w:numId w:val="15"/>
        </w:numPr>
        <w:spacing w:line="240" w:lineRule="auto"/>
        <w:jc w:val="both"/>
        <w:rPr>
          <w:rFonts w:ascii="Roboto" w:hAnsi="Roboto" w:cs="Times New Roman"/>
          <w:sz w:val="24"/>
          <w:szCs w:val="24"/>
        </w:rPr>
      </w:pPr>
      <w:r w:rsidRPr="00395C90">
        <w:rPr>
          <w:rFonts w:ascii="Roboto" w:hAnsi="Roboto" w:cs="Times New Roman"/>
          <w:sz w:val="24"/>
          <w:szCs w:val="24"/>
        </w:rPr>
        <w:t xml:space="preserve">El resultado de los informes emitidos por la dirección del centro, por la persona tutora y </w:t>
      </w:r>
      <w:r w:rsidR="00AE0599">
        <w:rPr>
          <w:rFonts w:ascii="Roboto" w:hAnsi="Roboto" w:cs="Times New Roman"/>
          <w:sz w:val="24"/>
          <w:szCs w:val="24"/>
        </w:rPr>
        <w:t xml:space="preserve">en su caso, </w:t>
      </w:r>
      <w:r w:rsidRPr="00395C90">
        <w:rPr>
          <w:rFonts w:ascii="Roboto" w:hAnsi="Roboto" w:cs="Times New Roman"/>
          <w:sz w:val="24"/>
          <w:szCs w:val="24"/>
        </w:rPr>
        <w:t xml:space="preserve">por la Inspección </w:t>
      </w:r>
      <w:r w:rsidR="00851D1C">
        <w:rPr>
          <w:rFonts w:ascii="Roboto" w:hAnsi="Roboto" w:cs="Times New Roman"/>
          <w:sz w:val="24"/>
          <w:szCs w:val="24"/>
        </w:rPr>
        <w:t>Educativa</w:t>
      </w:r>
      <w:r w:rsidRPr="00395C90">
        <w:rPr>
          <w:rFonts w:ascii="Roboto" w:hAnsi="Roboto" w:cs="Times New Roman"/>
          <w:sz w:val="24"/>
          <w:szCs w:val="24"/>
        </w:rPr>
        <w:t xml:space="preserve">. </w:t>
      </w:r>
    </w:p>
    <w:p w14:paraId="075E2C97" w14:textId="356B2FBE" w:rsidR="00002B82" w:rsidRPr="003772A1" w:rsidRDefault="00002B82" w:rsidP="00B84149">
      <w:pPr>
        <w:spacing w:line="240" w:lineRule="auto"/>
        <w:jc w:val="both"/>
        <w:rPr>
          <w:rFonts w:ascii="Roboto" w:hAnsi="Roboto" w:cs="Times New Roman"/>
          <w:sz w:val="24"/>
          <w:szCs w:val="24"/>
        </w:rPr>
      </w:pPr>
      <w:r w:rsidRPr="00395C90">
        <w:rPr>
          <w:rFonts w:ascii="Roboto" w:hAnsi="Roboto" w:cs="Times New Roman"/>
          <w:sz w:val="24"/>
          <w:szCs w:val="24"/>
        </w:rPr>
        <w:t xml:space="preserve">2. El informe de la persona tutora se realizará a través de OVIDOC, y el informe de la dirección del centro se realizará a través de la plataforma informática OVICE, de acuerdo con los modelos que figuran en los </w:t>
      </w:r>
      <w:r w:rsidRPr="00FA7FE9">
        <w:rPr>
          <w:rFonts w:ascii="Roboto" w:hAnsi="Roboto" w:cs="Times New Roman"/>
          <w:sz w:val="24"/>
          <w:szCs w:val="24"/>
        </w:rPr>
        <w:t xml:space="preserve">anexos I y II </w:t>
      </w:r>
      <w:r w:rsidRPr="00395C90">
        <w:rPr>
          <w:rFonts w:ascii="Roboto" w:hAnsi="Roboto" w:cs="Times New Roman"/>
          <w:sz w:val="24"/>
          <w:szCs w:val="24"/>
        </w:rPr>
        <w:t>de esta resolución</w:t>
      </w:r>
      <w:r w:rsidRPr="00FA7FE9">
        <w:rPr>
          <w:rFonts w:ascii="Roboto" w:hAnsi="Roboto" w:cs="Times New Roman"/>
          <w:sz w:val="24"/>
          <w:szCs w:val="24"/>
        </w:rPr>
        <w:t>. Los distintos aspectos evaluables se deberán expresar en los términos de “positivo” o “no positivo</w:t>
      </w:r>
      <w:r w:rsidR="003772A1">
        <w:rPr>
          <w:rFonts w:ascii="Roboto" w:hAnsi="Roboto" w:cs="Times New Roman"/>
          <w:sz w:val="24"/>
          <w:szCs w:val="24"/>
        </w:rPr>
        <w:t>”</w:t>
      </w:r>
    </w:p>
    <w:p w14:paraId="42E16370" w14:textId="2FD420A9" w:rsidR="00002B82" w:rsidRPr="00395C90" w:rsidRDefault="00002B82" w:rsidP="00B84149">
      <w:pPr>
        <w:spacing w:line="240" w:lineRule="auto"/>
        <w:jc w:val="both"/>
        <w:rPr>
          <w:rFonts w:ascii="Roboto" w:hAnsi="Roboto" w:cs="Times New Roman"/>
          <w:sz w:val="24"/>
          <w:szCs w:val="24"/>
        </w:rPr>
      </w:pPr>
      <w:r w:rsidRPr="00395C90">
        <w:rPr>
          <w:rFonts w:ascii="Roboto" w:hAnsi="Roboto" w:cs="Times New Roman"/>
          <w:sz w:val="24"/>
          <w:szCs w:val="24"/>
        </w:rPr>
        <w:t xml:space="preserve">Al final de cada uno de los informes se expresará el resultado final de los mismos de forma que solo se obtendrá una evaluación favorable cuando la persona aspirante obtenga una valoración </w:t>
      </w:r>
      <w:r w:rsidRPr="00490EA5">
        <w:rPr>
          <w:rFonts w:ascii="Roboto" w:hAnsi="Roboto" w:cs="Times New Roman"/>
          <w:sz w:val="24"/>
          <w:szCs w:val="24"/>
        </w:rPr>
        <w:t>positiva, al menos, la mayoría de las dimensiones objeto de valoración. En caso de que el resultado global de</w:t>
      </w:r>
      <w:r w:rsidRPr="00395C90">
        <w:rPr>
          <w:rFonts w:ascii="Roboto" w:hAnsi="Roboto" w:cs="Times New Roman"/>
          <w:sz w:val="24"/>
          <w:szCs w:val="24"/>
        </w:rPr>
        <w:t xml:space="preserve"> la evaluación sea desfavorable, se deberán precisar y justificar los motivos en el apartado de observaciones.</w:t>
      </w:r>
    </w:p>
    <w:p w14:paraId="5BB09D92" w14:textId="191FEFB0" w:rsidR="00002B82" w:rsidRPr="001849E2" w:rsidRDefault="00002B82" w:rsidP="00870204">
      <w:pPr>
        <w:spacing w:line="240" w:lineRule="auto"/>
        <w:jc w:val="both"/>
        <w:rPr>
          <w:rFonts w:ascii="Roboto" w:hAnsi="Roboto" w:cs="Times New Roman"/>
          <w:sz w:val="24"/>
          <w:szCs w:val="24"/>
        </w:rPr>
      </w:pPr>
      <w:r w:rsidRPr="00395C90">
        <w:rPr>
          <w:rFonts w:ascii="Roboto" w:hAnsi="Roboto" w:cs="Times New Roman"/>
          <w:sz w:val="24"/>
          <w:szCs w:val="24"/>
        </w:rPr>
        <w:lastRenderedPageBreak/>
        <w:t xml:space="preserve">3. El informe de la </w:t>
      </w:r>
      <w:r w:rsidR="001849E2">
        <w:rPr>
          <w:rFonts w:ascii="Roboto" w:hAnsi="Roboto" w:cs="Times New Roman"/>
          <w:sz w:val="24"/>
          <w:szCs w:val="24"/>
        </w:rPr>
        <w:t>inspectora o inspector de Educación</w:t>
      </w:r>
      <w:r w:rsidRPr="00395C90">
        <w:rPr>
          <w:rFonts w:ascii="Roboto" w:hAnsi="Roboto" w:cs="Times New Roman"/>
          <w:sz w:val="24"/>
          <w:szCs w:val="24"/>
        </w:rPr>
        <w:t xml:space="preserve"> designado para la evaluación del personal funcionario en prácticas se realizará a través de la plataforma </w:t>
      </w:r>
      <w:r w:rsidRPr="001849E2">
        <w:rPr>
          <w:rFonts w:ascii="Roboto" w:hAnsi="Roboto" w:cs="Times New Roman"/>
          <w:sz w:val="24"/>
          <w:szCs w:val="24"/>
        </w:rPr>
        <w:t xml:space="preserve">informática </w:t>
      </w:r>
      <w:r w:rsidR="00B84149" w:rsidRPr="001849E2">
        <w:rPr>
          <w:rFonts w:ascii="Roboto" w:hAnsi="Roboto" w:cs="Times New Roman"/>
          <w:sz w:val="24"/>
          <w:szCs w:val="24"/>
        </w:rPr>
        <w:t>OVIDOC</w:t>
      </w:r>
      <w:r w:rsidRPr="001849E2">
        <w:rPr>
          <w:rFonts w:ascii="Roboto" w:hAnsi="Roboto" w:cs="Times New Roman"/>
          <w:sz w:val="24"/>
          <w:szCs w:val="24"/>
        </w:rPr>
        <w:t xml:space="preserve">, de acuerdo con el modelo que figura en el anexo III de esta resolución. Los distintos </w:t>
      </w:r>
      <w:r w:rsidR="00B84149" w:rsidRPr="001849E2">
        <w:rPr>
          <w:rFonts w:ascii="Roboto" w:hAnsi="Roboto" w:cs="Times New Roman"/>
          <w:sz w:val="24"/>
          <w:szCs w:val="24"/>
        </w:rPr>
        <w:t>desempeños docentes</w:t>
      </w:r>
      <w:r w:rsidR="00870204" w:rsidRPr="001849E2">
        <w:rPr>
          <w:rFonts w:ascii="Roboto" w:hAnsi="Roboto" w:cs="Times New Roman"/>
          <w:sz w:val="24"/>
          <w:szCs w:val="24"/>
        </w:rPr>
        <w:t xml:space="preserve"> evaluables </w:t>
      </w:r>
      <w:r w:rsidRPr="001849E2">
        <w:rPr>
          <w:rFonts w:ascii="Roboto" w:hAnsi="Roboto" w:cs="Times New Roman"/>
          <w:sz w:val="24"/>
          <w:szCs w:val="24"/>
        </w:rPr>
        <w:t>se deberán expresar en los términos de “positivo” o “no positivo”.</w:t>
      </w:r>
    </w:p>
    <w:p w14:paraId="2199DABC" w14:textId="3B691E11"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 xml:space="preserve">El sentido del informe de la Inspección </w:t>
      </w:r>
      <w:r w:rsidR="00870204">
        <w:rPr>
          <w:rFonts w:ascii="Roboto" w:hAnsi="Roboto" w:cs="Times New Roman"/>
          <w:sz w:val="24"/>
          <w:szCs w:val="24"/>
        </w:rPr>
        <w:t>Educativa</w:t>
      </w:r>
      <w:r w:rsidRPr="00395C90">
        <w:rPr>
          <w:rFonts w:ascii="Roboto" w:hAnsi="Roboto" w:cs="Times New Roman"/>
          <w:sz w:val="24"/>
          <w:szCs w:val="24"/>
        </w:rPr>
        <w:t xml:space="preserve"> será favorable cuando la persona funcionaria en prácticas obtenga una valoración</w:t>
      </w:r>
      <w:r w:rsidR="00870204">
        <w:rPr>
          <w:rFonts w:ascii="Roboto" w:hAnsi="Roboto" w:cs="Times New Roman"/>
          <w:sz w:val="24"/>
          <w:szCs w:val="24"/>
        </w:rPr>
        <w:t xml:space="preserve"> </w:t>
      </w:r>
      <w:r w:rsidRPr="000A1836">
        <w:rPr>
          <w:rFonts w:ascii="Roboto" w:hAnsi="Roboto" w:cs="Times New Roman"/>
          <w:sz w:val="24"/>
          <w:szCs w:val="24"/>
        </w:rPr>
        <w:t>positiva en, al menos, la mayoría de las dimensiones objeto de valoración. En caso de que el resultado</w:t>
      </w:r>
      <w:r w:rsidRPr="00395C90">
        <w:rPr>
          <w:rFonts w:ascii="Roboto" w:hAnsi="Roboto" w:cs="Times New Roman"/>
          <w:sz w:val="24"/>
          <w:szCs w:val="24"/>
        </w:rPr>
        <w:t xml:space="preserve"> global de la evaluación sea desfavorable, se deberán precisar y justificar los motivos en el apartado de observaciones.</w:t>
      </w:r>
    </w:p>
    <w:p w14:paraId="266918F8" w14:textId="4AB340A0"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4. Todos los informes se integrarán al expediente electrónico para que, junto al requisito de formación</w:t>
      </w:r>
      <w:r w:rsidR="00870204">
        <w:rPr>
          <w:rFonts w:ascii="Roboto" w:hAnsi="Roboto" w:cs="Times New Roman"/>
          <w:sz w:val="24"/>
          <w:szCs w:val="24"/>
        </w:rPr>
        <w:t xml:space="preserve"> y </w:t>
      </w:r>
      <w:r w:rsidR="00870204" w:rsidRPr="000A1836">
        <w:rPr>
          <w:rFonts w:ascii="Roboto" w:hAnsi="Roboto" w:cs="Times New Roman"/>
          <w:sz w:val="24"/>
          <w:szCs w:val="24"/>
        </w:rPr>
        <w:t xml:space="preserve">el informe de autoevaluación </w:t>
      </w:r>
      <w:r w:rsidRPr="00395C90">
        <w:rPr>
          <w:rFonts w:ascii="Roboto" w:hAnsi="Roboto" w:cs="Times New Roman"/>
          <w:sz w:val="24"/>
          <w:szCs w:val="24"/>
        </w:rPr>
        <w:t>realizado por el personal funcionario en prácticas, sirvan para la evaluación que debe hacer la comisión calificadora.</w:t>
      </w:r>
    </w:p>
    <w:p w14:paraId="28EF9E30" w14:textId="54EA474F"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5. La evaluación de la comisión calificadora se expresará en términos de “apt</w:t>
      </w:r>
      <w:r w:rsidR="001C2E2C">
        <w:rPr>
          <w:rFonts w:ascii="Roboto" w:hAnsi="Roboto" w:cs="Times New Roman"/>
          <w:sz w:val="24"/>
          <w:szCs w:val="24"/>
        </w:rPr>
        <w:t>o</w:t>
      </w:r>
      <w:r w:rsidRPr="00395C90">
        <w:rPr>
          <w:rFonts w:ascii="Roboto" w:hAnsi="Roboto" w:cs="Times New Roman"/>
          <w:sz w:val="24"/>
          <w:szCs w:val="24"/>
        </w:rPr>
        <w:t>” o “no apt</w:t>
      </w:r>
      <w:r w:rsidR="001C2E2C">
        <w:rPr>
          <w:rFonts w:ascii="Roboto" w:hAnsi="Roboto" w:cs="Times New Roman"/>
          <w:sz w:val="24"/>
          <w:szCs w:val="24"/>
        </w:rPr>
        <w:t>o</w:t>
      </w:r>
      <w:r w:rsidRPr="00395C90">
        <w:rPr>
          <w:rFonts w:ascii="Roboto" w:hAnsi="Roboto" w:cs="Times New Roman"/>
          <w:sz w:val="24"/>
          <w:szCs w:val="24"/>
        </w:rPr>
        <w:t>”, teniendo en cuenta que cuando la calificación sea “no apt</w:t>
      </w:r>
      <w:r w:rsidR="001C2E2C">
        <w:rPr>
          <w:rFonts w:ascii="Roboto" w:hAnsi="Roboto" w:cs="Times New Roman"/>
          <w:sz w:val="24"/>
          <w:szCs w:val="24"/>
        </w:rPr>
        <w:t>o</w:t>
      </w:r>
      <w:r w:rsidRPr="00395C90">
        <w:rPr>
          <w:rFonts w:ascii="Roboto" w:hAnsi="Roboto" w:cs="Times New Roman"/>
          <w:sz w:val="24"/>
          <w:szCs w:val="24"/>
        </w:rPr>
        <w:t>”, esta deberá ser motivada.</w:t>
      </w:r>
    </w:p>
    <w:p w14:paraId="0B9464D8" w14:textId="66233C9A" w:rsidR="00002B82" w:rsidRPr="00395C90" w:rsidRDefault="00002B82" w:rsidP="009B03D6">
      <w:pPr>
        <w:spacing w:line="240" w:lineRule="auto"/>
        <w:jc w:val="both"/>
        <w:rPr>
          <w:rFonts w:ascii="Roboto" w:hAnsi="Roboto" w:cs="Times New Roman"/>
          <w:sz w:val="24"/>
          <w:szCs w:val="24"/>
        </w:rPr>
      </w:pPr>
      <w:r w:rsidRPr="00DC5727">
        <w:rPr>
          <w:rFonts w:ascii="Roboto" w:hAnsi="Roboto" w:cs="Times New Roman"/>
          <w:sz w:val="24"/>
          <w:szCs w:val="24"/>
        </w:rPr>
        <w:t>6. La calificación de las personas funcionarias en prácticas será “apt</w:t>
      </w:r>
      <w:r w:rsidR="001C2E2C" w:rsidRPr="00DC5727">
        <w:rPr>
          <w:rFonts w:ascii="Roboto" w:hAnsi="Roboto" w:cs="Times New Roman"/>
          <w:sz w:val="24"/>
          <w:szCs w:val="24"/>
        </w:rPr>
        <w:t>o</w:t>
      </w:r>
      <w:r w:rsidRPr="00DC5727">
        <w:rPr>
          <w:rFonts w:ascii="Roboto" w:hAnsi="Roboto" w:cs="Times New Roman"/>
          <w:sz w:val="24"/>
          <w:szCs w:val="24"/>
        </w:rPr>
        <w:t xml:space="preserve">” si estas reúnen todos los requisitos y los informes emitidos por la dirección del centro, por la persona tutora y </w:t>
      </w:r>
      <w:r w:rsidR="001849E2">
        <w:rPr>
          <w:rFonts w:ascii="Roboto" w:hAnsi="Roboto" w:cs="Times New Roman"/>
          <w:sz w:val="24"/>
          <w:szCs w:val="24"/>
        </w:rPr>
        <w:t xml:space="preserve">en su caso, </w:t>
      </w:r>
      <w:r w:rsidRPr="00DC5727">
        <w:rPr>
          <w:rFonts w:ascii="Roboto" w:hAnsi="Roboto" w:cs="Times New Roman"/>
          <w:sz w:val="24"/>
          <w:szCs w:val="24"/>
        </w:rPr>
        <w:t xml:space="preserve">por la Inspección </w:t>
      </w:r>
      <w:r w:rsidR="001C2E2C" w:rsidRPr="00DC5727">
        <w:rPr>
          <w:rFonts w:ascii="Roboto" w:hAnsi="Roboto" w:cs="Times New Roman"/>
          <w:sz w:val="24"/>
          <w:szCs w:val="24"/>
        </w:rPr>
        <w:t>Educativa</w:t>
      </w:r>
      <w:r w:rsidR="001849E2">
        <w:rPr>
          <w:rFonts w:ascii="Roboto" w:hAnsi="Roboto" w:cs="Times New Roman"/>
          <w:sz w:val="24"/>
          <w:szCs w:val="24"/>
        </w:rPr>
        <w:t>,</w:t>
      </w:r>
      <w:r w:rsidRPr="00DC5727">
        <w:rPr>
          <w:rFonts w:ascii="Roboto" w:hAnsi="Roboto" w:cs="Times New Roman"/>
          <w:sz w:val="24"/>
          <w:szCs w:val="24"/>
        </w:rPr>
        <w:t xml:space="preserve"> son favorables. La calificación</w:t>
      </w:r>
      <w:r w:rsidRPr="00395C90">
        <w:rPr>
          <w:rFonts w:ascii="Roboto" w:hAnsi="Roboto" w:cs="Times New Roman"/>
          <w:sz w:val="24"/>
          <w:szCs w:val="24"/>
        </w:rPr>
        <w:t xml:space="preserve"> de las personas funcionarias en prácticas será “no apt</w:t>
      </w:r>
      <w:r w:rsidR="001C2E2C">
        <w:rPr>
          <w:rFonts w:ascii="Roboto" w:hAnsi="Roboto" w:cs="Times New Roman"/>
          <w:sz w:val="24"/>
          <w:szCs w:val="24"/>
        </w:rPr>
        <w:t>o</w:t>
      </w:r>
      <w:r w:rsidRPr="00395C90">
        <w:rPr>
          <w:rFonts w:ascii="Roboto" w:hAnsi="Roboto" w:cs="Times New Roman"/>
          <w:sz w:val="24"/>
          <w:szCs w:val="24"/>
        </w:rPr>
        <w:t>” en los siguientes casos:</w:t>
      </w:r>
    </w:p>
    <w:p w14:paraId="56ED57EF" w14:textId="77777777"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a) Cuando la persona aspirante no haya cumplido con alguno de los dos requisitos del apartado 1.a).</w:t>
      </w:r>
    </w:p>
    <w:p w14:paraId="6A533EC5" w14:textId="03CEC35F"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 xml:space="preserve">b) Cuando el resultado </w:t>
      </w:r>
      <w:r w:rsidR="00975B10" w:rsidRPr="00395C90">
        <w:rPr>
          <w:rFonts w:ascii="Roboto" w:hAnsi="Roboto" w:cs="Times New Roman"/>
          <w:sz w:val="24"/>
          <w:szCs w:val="24"/>
        </w:rPr>
        <w:t xml:space="preserve">de alguno </w:t>
      </w:r>
      <w:r w:rsidRPr="00395C90">
        <w:rPr>
          <w:rFonts w:ascii="Roboto" w:hAnsi="Roboto" w:cs="Times New Roman"/>
          <w:sz w:val="24"/>
          <w:szCs w:val="24"/>
        </w:rPr>
        <w:t xml:space="preserve">de los informes emitidos por la dirección del centro, por la persona tutora y </w:t>
      </w:r>
      <w:r w:rsidR="00AE0599">
        <w:rPr>
          <w:rFonts w:ascii="Roboto" w:hAnsi="Roboto" w:cs="Times New Roman"/>
          <w:sz w:val="24"/>
          <w:szCs w:val="24"/>
        </w:rPr>
        <w:t xml:space="preserve">en su caso, </w:t>
      </w:r>
      <w:r w:rsidRPr="00395C90">
        <w:rPr>
          <w:rFonts w:ascii="Roboto" w:hAnsi="Roboto" w:cs="Times New Roman"/>
          <w:sz w:val="24"/>
          <w:szCs w:val="24"/>
        </w:rPr>
        <w:t>por la Inspección Educa</w:t>
      </w:r>
      <w:r w:rsidR="00DC5727">
        <w:rPr>
          <w:rFonts w:ascii="Roboto" w:hAnsi="Roboto" w:cs="Times New Roman"/>
          <w:sz w:val="24"/>
          <w:szCs w:val="24"/>
        </w:rPr>
        <w:t>tiva</w:t>
      </w:r>
      <w:r w:rsidR="00851D1C">
        <w:rPr>
          <w:rFonts w:ascii="Roboto" w:hAnsi="Roboto" w:cs="Times New Roman"/>
          <w:sz w:val="24"/>
          <w:szCs w:val="24"/>
        </w:rPr>
        <w:t>,</w:t>
      </w:r>
      <w:r w:rsidRPr="00395C90">
        <w:rPr>
          <w:rFonts w:ascii="Roboto" w:hAnsi="Roboto" w:cs="Times New Roman"/>
          <w:sz w:val="24"/>
          <w:szCs w:val="24"/>
        </w:rPr>
        <w:t xml:space="preserve"> sean desfavorables. No obstante, sin </w:t>
      </w:r>
      <w:r w:rsidR="00DC5727" w:rsidRPr="00395C90">
        <w:rPr>
          <w:rFonts w:ascii="Roboto" w:hAnsi="Roboto" w:cs="Times New Roman"/>
          <w:sz w:val="24"/>
          <w:szCs w:val="24"/>
        </w:rPr>
        <w:t>perjuicio</w:t>
      </w:r>
      <w:r w:rsidRPr="00395C90">
        <w:rPr>
          <w:rFonts w:ascii="Roboto" w:hAnsi="Roboto" w:cs="Times New Roman"/>
          <w:sz w:val="24"/>
          <w:szCs w:val="24"/>
        </w:rPr>
        <w:t xml:space="preserve"> de lo anterior, en este caso la comisión calificadora podrá solicitar informe a la Inspección Educa</w:t>
      </w:r>
      <w:r w:rsidR="00DC5727">
        <w:rPr>
          <w:rFonts w:ascii="Roboto" w:hAnsi="Roboto" w:cs="Times New Roman"/>
          <w:sz w:val="24"/>
          <w:szCs w:val="24"/>
        </w:rPr>
        <w:t>tiva</w:t>
      </w:r>
      <w:r w:rsidRPr="00395C90">
        <w:rPr>
          <w:rFonts w:ascii="Roboto" w:hAnsi="Roboto" w:cs="Times New Roman"/>
          <w:sz w:val="24"/>
          <w:szCs w:val="24"/>
        </w:rPr>
        <w:t xml:space="preserve"> sobre los motivos que conducen al sentido desfavorable de la evaluación de la persona funcionaria en prácticas.</w:t>
      </w:r>
    </w:p>
    <w:p w14:paraId="0ADE4668" w14:textId="1B562969" w:rsidR="00C4488E" w:rsidRPr="00380761" w:rsidRDefault="00002B82" w:rsidP="00C4488E">
      <w:pPr>
        <w:spacing w:line="240" w:lineRule="auto"/>
        <w:jc w:val="both"/>
        <w:rPr>
          <w:rFonts w:ascii="Roboto" w:hAnsi="Roboto" w:cs="Times New Roman"/>
          <w:sz w:val="24"/>
          <w:szCs w:val="24"/>
        </w:rPr>
      </w:pPr>
      <w:r w:rsidRPr="00395C90">
        <w:rPr>
          <w:rFonts w:ascii="Roboto" w:hAnsi="Roboto" w:cs="Times New Roman"/>
          <w:sz w:val="24"/>
          <w:szCs w:val="24"/>
        </w:rPr>
        <w:t>7. Cada comisión calificadora, a través de la Inspección General, trasladará a la Dirección General de Personal Docente la relación de las personas funcionarias en prácticas con la calificación obtenida y se publica</w:t>
      </w:r>
      <w:r w:rsidR="00DC5727">
        <w:rPr>
          <w:rFonts w:ascii="Roboto" w:hAnsi="Roboto" w:cs="Times New Roman"/>
          <w:sz w:val="24"/>
          <w:szCs w:val="24"/>
        </w:rPr>
        <w:t xml:space="preserve">rá </w:t>
      </w:r>
      <w:r w:rsidRPr="00395C90">
        <w:rPr>
          <w:rFonts w:ascii="Roboto" w:hAnsi="Roboto" w:cs="Times New Roman"/>
          <w:sz w:val="24"/>
          <w:szCs w:val="24"/>
        </w:rPr>
        <w:t xml:space="preserve">el listado en </w:t>
      </w:r>
      <w:r w:rsidR="00DC5727">
        <w:rPr>
          <w:rFonts w:ascii="Roboto" w:hAnsi="Roboto" w:cs="Times New Roman"/>
          <w:sz w:val="24"/>
          <w:szCs w:val="24"/>
        </w:rPr>
        <w:t>el portal</w:t>
      </w:r>
      <w:r w:rsidRPr="00395C90">
        <w:rPr>
          <w:rFonts w:ascii="Roboto" w:hAnsi="Roboto" w:cs="Times New Roman"/>
          <w:sz w:val="24"/>
          <w:szCs w:val="24"/>
        </w:rPr>
        <w:t xml:space="preserve"> web de la Conselleria</w:t>
      </w:r>
      <w:r w:rsidRPr="00380761">
        <w:rPr>
          <w:rFonts w:ascii="Roboto" w:hAnsi="Roboto" w:cs="Times New Roman"/>
          <w:sz w:val="24"/>
          <w:szCs w:val="24"/>
        </w:rPr>
        <w:t>.</w:t>
      </w:r>
      <w:r w:rsidR="00C4488E" w:rsidRPr="00380761">
        <w:rPr>
          <w:rFonts w:ascii="Roboto" w:hAnsi="Roboto" w:cs="Times New Roman"/>
          <w:sz w:val="24"/>
          <w:szCs w:val="24"/>
        </w:rPr>
        <w:t xml:space="preserve"> Las personas interesadas podrán presentar alegaciones a través del trámite de solicitud general única en la sede electrónica de la Generalitat (</w:t>
      </w:r>
      <w:hyperlink r:id="rId8" w:history="1">
        <w:r w:rsidR="00C4488E" w:rsidRPr="00380761">
          <w:rPr>
            <w:rStyle w:val="Hipervnculo"/>
            <w:rFonts w:ascii="Roboto" w:hAnsi="Roboto" w:cs="Times New Roman"/>
            <w:color w:val="auto"/>
            <w:sz w:val="24"/>
            <w:szCs w:val="24"/>
          </w:rPr>
          <w:t>https://sede.gva.es/es/inicio/procedimientos?id_proc=95565</w:t>
        </w:r>
      </w:hyperlink>
      <w:r w:rsidR="00C4488E" w:rsidRPr="00380761">
        <w:rPr>
          <w:rFonts w:ascii="Roboto" w:hAnsi="Roboto" w:cs="Times New Roman"/>
          <w:sz w:val="24"/>
          <w:szCs w:val="24"/>
        </w:rPr>
        <w:t>) en el plazo de cinco días hábiles desde el día siguiente al de su publicación.</w:t>
      </w:r>
    </w:p>
    <w:p w14:paraId="169BE855" w14:textId="60FC829A"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Si las comisiones calificadoras lo consideran necesario, podrán emitir un informe complementario sobre el desarrollo de sus actuaciones.</w:t>
      </w:r>
    </w:p>
    <w:p w14:paraId="762CB368" w14:textId="70D8DA3A"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lastRenderedPageBreak/>
        <w:t xml:space="preserve">Cuando la calificación de alguna persona sea de “no </w:t>
      </w:r>
      <w:r w:rsidRPr="000A1836">
        <w:rPr>
          <w:rFonts w:ascii="Roboto" w:hAnsi="Roboto" w:cs="Times New Roman"/>
          <w:sz w:val="24"/>
          <w:szCs w:val="24"/>
        </w:rPr>
        <w:t>apt</w:t>
      </w:r>
      <w:r w:rsidR="00C4488E" w:rsidRPr="000A1836">
        <w:rPr>
          <w:rFonts w:ascii="Roboto" w:hAnsi="Roboto" w:cs="Times New Roman"/>
          <w:sz w:val="24"/>
          <w:szCs w:val="24"/>
        </w:rPr>
        <w:t>o</w:t>
      </w:r>
      <w:r w:rsidRPr="000A1836">
        <w:rPr>
          <w:rFonts w:ascii="Roboto" w:hAnsi="Roboto" w:cs="Times New Roman"/>
          <w:sz w:val="24"/>
          <w:szCs w:val="24"/>
        </w:rPr>
        <w:t xml:space="preserve">” </w:t>
      </w:r>
      <w:r w:rsidR="00C4488E" w:rsidRPr="000A1836">
        <w:rPr>
          <w:rFonts w:ascii="Roboto" w:hAnsi="Roboto" w:cs="Times New Roman"/>
          <w:sz w:val="24"/>
          <w:szCs w:val="24"/>
        </w:rPr>
        <w:t xml:space="preserve">la comisión calificadora </w:t>
      </w:r>
      <w:r w:rsidRPr="000A1836">
        <w:rPr>
          <w:rFonts w:ascii="Roboto" w:hAnsi="Roboto" w:cs="Times New Roman"/>
          <w:sz w:val="24"/>
          <w:szCs w:val="24"/>
        </w:rPr>
        <w:t xml:space="preserve">deberá </w:t>
      </w:r>
      <w:r w:rsidRPr="000001FC">
        <w:rPr>
          <w:rFonts w:ascii="Roboto" w:hAnsi="Roboto" w:cs="Times New Roman"/>
          <w:sz w:val="24"/>
          <w:szCs w:val="24"/>
        </w:rPr>
        <w:t xml:space="preserve">remitir </w:t>
      </w:r>
      <w:r w:rsidR="00C4488E" w:rsidRPr="000001FC">
        <w:rPr>
          <w:rFonts w:ascii="Roboto" w:hAnsi="Roboto" w:cs="Times New Roman"/>
          <w:sz w:val="24"/>
          <w:szCs w:val="24"/>
        </w:rPr>
        <w:t xml:space="preserve">inmediatamente </w:t>
      </w:r>
      <w:r w:rsidR="00C4488E" w:rsidRPr="000A1836">
        <w:rPr>
          <w:rFonts w:ascii="Roboto" w:hAnsi="Roboto" w:cs="Times New Roman"/>
          <w:sz w:val="24"/>
          <w:szCs w:val="24"/>
        </w:rPr>
        <w:t xml:space="preserve">el </w:t>
      </w:r>
      <w:r w:rsidRPr="000A1836">
        <w:rPr>
          <w:rFonts w:ascii="Roboto" w:hAnsi="Roboto" w:cs="Times New Roman"/>
          <w:sz w:val="24"/>
          <w:szCs w:val="24"/>
        </w:rPr>
        <w:t xml:space="preserve">acta </w:t>
      </w:r>
      <w:r w:rsidRPr="00395C90">
        <w:rPr>
          <w:rFonts w:ascii="Roboto" w:hAnsi="Roboto" w:cs="Times New Roman"/>
          <w:sz w:val="24"/>
          <w:szCs w:val="24"/>
        </w:rPr>
        <w:t xml:space="preserve">con la motivación a la Dirección General de Personal Docente, junto al resto de documentación, </w:t>
      </w:r>
      <w:r w:rsidR="00C4488E">
        <w:rPr>
          <w:rFonts w:ascii="Roboto" w:hAnsi="Roboto" w:cs="Times New Roman"/>
          <w:sz w:val="24"/>
          <w:szCs w:val="24"/>
        </w:rPr>
        <w:t>para l</w:t>
      </w:r>
      <w:r w:rsidRPr="00395C90">
        <w:rPr>
          <w:rFonts w:ascii="Roboto" w:hAnsi="Roboto" w:cs="Times New Roman"/>
          <w:sz w:val="24"/>
          <w:szCs w:val="24"/>
        </w:rPr>
        <w:t>levar a cabo las actuaciones pertinentes en los procedimientos de gestión de personal docente que resulten afectados.</w:t>
      </w:r>
    </w:p>
    <w:p w14:paraId="2BEB9544" w14:textId="77777777"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8. De acuerdo con la base 12 de la Orden de convocatoria, las personas aspirantes que no superen la fase de prácticas por haber sido declaradas “no aptas” podrán incorporarse con las personas aspirantes seleccionadas del siguiente procedimiento selectivo que se convoque para repetir, por una sola vez, la realización de la fase de prácticas. En este caso, el número de orden que ocupará será el inmediatamente siguiente al de la última de las personas aspirantes seleccionadas de su especialidad. En caso de no poder incorporarse a la siguiente promoción por no haberse convocado aquel año procedimiento de ingreso al mismo cuerpo y especialidad, realizarán la fase de prácticas durante el curso siguiente a aquel en que fue calificada de “no apta”.</w:t>
      </w:r>
    </w:p>
    <w:p w14:paraId="07CA2E8B" w14:textId="45D1EF33"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 xml:space="preserve">9. Las personas que no se incorporen para repetir la fase de prácticas o que sean declaradas “no aptas” por segunda vez perderán todos los derechos a ser </w:t>
      </w:r>
      <w:r w:rsidR="009F079E" w:rsidRPr="00395C90">
        <w:rPr>
          <w:rFonts w:ascii="Roboto" w:hAnsi="Roboto" w:cs="Times New Roman"/>
          <w:sz w:val="24"/>
          <w:szCs w:val="24"/>
        </w:rPr>
        <w:t>nombradas</w:t>
      </w:r>
      <w:r w:rsidRPr="00395C90">
        <w:rPr>
          <w:rFonts w:ascii="Roboto" w:hAnsi="Roboto" w:cs="Times New Roman"/>
          <w:sz w:val="24"/>
          <w:szCs w:val="24"/>
        </w:rPr>
        <w:t xml:space="preserve"> </w:t>
      </w:r>
      <w:r w:rsidR="00017FC2" w:rsidRPr="00395C90">
        <w:rPr>
          <w:rFonts w:ascii="Roboto" w:hAnsi="Roboto" w:cs="Times New Roman"/>
          <w:sz w:val="24"/>
          <w:szCs w:val="24"/>
        </w:rPr>
        <w:t xml:space="preserve">personal </w:t>
      </w:r>
      <w:r w:rsidRPr="00395C90">
        <w:rPr>
          <w:rFonts w:ascii="Roboto" w:hAnsi="Roboto" w:cs="Times New Roman"/>
          <w:sz w:val="24"/>
          <w:szCs w:val="24"/>
        </w:rPr>
        <w:t>funcionario de carrera, mediante resolución motivada de la Dirección General de Personal Docente, de acuerdo con lo que se dispone en el artículo 31 del Reglamento de ingreso, accesos y adquisición de nuevas especialidades en los cuerpos docentes aprobado por el Real Decreto 276/2007, de 23 de febrero.</w:t>
      </w:r>
    </w:p>
    <w:p w14:paraId="2AE510E6" w14:textId="77777777" w:rsidR="00017FC2" w:rsidRPr="00395C90" w:rsidRDefault="00002B82" w:rsidP="009B03D6">
      <w:pPr>
        <w:spacing w:line="240" w:lineRule="auto"/>
        <w:jc w:val="both"/>
        <w:rPr>
          <w:rFonts w:ascii="Roboto" w:hAnsi="Roboto" w:cs="Times New Roman"/>
          <w:i/>
          <w:iCs/>
          <w:sz w:val="24"/>
          <w:szCs w:val="24"/>
        </w:rPr>
      </w:pPr>
      <w:r w:rsidRPr="00395C90">
        <w:rPr>
          <w:rFonts w:ascii="Roboto" w:hAnsi="Roboto" w:cs="Times New Roman"/>
          <w:i/>
          <w:iCs/>
          <w:sz w:val="24"/>
          <w:szCs w:val="24"/>
        </w:rPr>
        <w:t>Noveno. Duración de la fase de prácticas y calendario de aplicación.</w:t>
      </w:r>
    </w:p>
    <w:p w14:paraId="5AA23580" w14:textId="4BC4BB3B" w:rsidR="00002B82" w:rsidRPr="001849E2" w:rsidRDefault="00002B82" w:rsidP="009B03D6">
      <w:pPr>
        <w:spacing w:line="240" w:lineRule="auto"/>
        <w:jc w:val="both"/>
        <w:rPr>
          <w:rFonts w:ascii="Roboto" w:hAnsi="Roboto" w:cs="Times New Roman"/>
          <w:i/>
          <w:iCs/>
          <w:sz w:val="24"/>
          <w:szCs w:val="24"/>
        </w:rPr>
      </w:pPr>
      <w:r w:rsidRPr="00395C90">
        <w:rPr>
          <w:rFonts w:ascii="Roboto" w:hAnsi="Roboto" w:cs="Times New Roman"/>
          <w:sz w:val="24"/>
          <w:szCs w:val="24"/>
        </w:rPr>
        <w:t xml:space="preserve">1. De conformidad con lo que prevé la base 12 de la Orden </w:t>
      </w:r>
      <w:r w:rsidR="006561C3">
        <w:rPr>
          <w:rFonts w:ascii="Roboto" w:hAnsi="Roboto" w:cs="Times New Roman"/>
          <w:sz w:val="24"/>
          <w:szCs w:val="24"/>
        </w:rPr>
        <w:t>1/2025</w:t>
      </w:r>
      <w:r w:rsidRPr="00395C90">
        <w:rPr>
          <w:rFonts w:ascii="Roboto" w:hAnsi="Roboto" w:cs="Times New Roman"/>
          <w:sz w:val="24"/>
          <w:szCs w:val="24"/>
        </w:rPr>
        <w:t xml:space="preserve"> la duración de la fase de prácticas será de </w:t>
      </w:r>
      <w:r w:rsidR="000C434A" w:rsidRPr="001849E2">
        <w:rPr>
          <w:rFonts w:ascii="Roboto" w:hAnsi="Roboto" w:cs="Times New Roman"/>
          <w:sz w:val="24"/>
          <w:szCs w:val="24"/>
        </w:rPr>
        <w:t>tres</w:t>
      </w:r>
      <w:r w:rsidR="006561C3" w:rsidRPr="001849E2">
        <w:rPr>
          <w:rFonts w:ascii="Roboto" w:hAnsi="Roboto" w:cs="Times New Roman"/>
          <w:sz w:val="24"/>
          <w:szCs w:val="24"/>
        </w:rPr>
        <w:t xml:space="preserve"> meses</w:t>
      </w:r>
      <w:r w:rsidRPr="001849E2">
        <w:rPr>
          <w:rFonts w:ascii="Roboto" w:hAnsi="Roboto" w:cs="Times New Roman"/>
          <w:sz w:val="24"/>
          <w:szCs w:val="24"/>
        </w:rPr>
        <w:t xml:space="preserve">, a efectos de evaluación, en el destino que se les adjudique. </w:t>
      </w:r>
    </w:p>
    <w:p w14:paraId="756B2BE5" w14:textId="1BF9B559" w:rsidR="001F06E6" w:rsidRDefault="00002B82" w:rsidP="009B03D6">
      <w:pPr>
        <w:spacing w:line="240" w:lineRule="auto"/>
        <w:jc w:val="both"/>
        <w:rPr>
          <w:rFonts w:ascii="Roboto" w:hAnsi="Roboto" w:cs="Times New Roman"/>
          <w:sz w:val="24"/>
          <w:szCs w:val="24"/>
        </w:rPr>
      </w:pPr>
      <w:r w:rsidRPr="001849E2">
        <w:rPr>
          <w:rFonts w:ascii="Roboto" w:hAnsi="Roboto" w:cs="Times New Roman"/>
          <w:sz w:val="24"/>
          <w:szCs w:val="24"/>
        </w:rPr>
        <w:t>2. Sin perjuicio de las excepciones previstas los apartados décimo y décimo primero de esta resolución, con fecha 3</w:t>
      </w:r>
      <w:r w:rsidR="000C434A" w:rsidRPr="001849E2">
        <w:rPr>
          <w:rFonts w:ascii="Roboto" w:hAnsi="Roboto" w:cs="Times New Roman"/>
          <w:sz w:val="24"/>
          <w:szCs w:val="24"/>
        </w:rPr>
        <w:t>1</w:t>
      </w:r>
      <w:r w:rsidRPr="001849E2">
        <w:rPr>
          <w:rFonts w:ascii="Roboto" w:hAnsi="Roboto" w:cs="Times New Roman"/>
          <w:sz w:val="24"/>
          <w:szCs w:val="24"/>
        </w:rPr>
        <w:t xml:space="preserve"> de </w:t>
      </w:r>
      <w:r w:rsidR="000C434A" w:rsidRPr="001849E2">
        <w:rPr>
          <w:rFonts w:ascii="Roboto" w:hAnsi="Roboto" w:cs="Times New Roman"/>
          <w:sz w:val="24"/>
          <w:szCs w:val="24"/>
        </w:rPr>
        <w:t>diciembre</w:t>
      </w:r>
      <w:r w:rsidR="006561C3" w:rsidRPr="001849E2">
        <w:rPr>
          <w:rFonts w:ascii="Roboto" w:hAnsi="Roboto" w:cs="Times New Roman"/>
          <w:sz w:val="24"/>
          <w:szCs w:val="24"/>
        </w:rPr>
        <w:t xml:space="preserve"> </w:t>
      </w:r>
      <w:r w:rsidRPr="001849E2">
        <w:rPr>
          <w:rFonts w:ascii="Roboto" w:hAnsi="Roboto" w:cs="Times New Roman"/>
          <w:sz w:val="24"/>
          <w:szCs w:val="24"/>
        </w:rPr>
        <w:t>de 202</w:t>
      </w:r>
      <w:r w:rsidR="000C434A" w:rsidRPr="001849E2">
        <w:rPr>
          <w:rFonts w:ascii="Roboto" w:hAnsi="Roboto" w:cs="Times New Roman"/>
          <w:sz w:val="24"/>
          <w:szCs w:val="24"/>
        </w:rPr>
        <w:t>5</w:t>
      </w:r>
      <w:r w:rsidRPr="001849E2">
        <w:rPr>
          <w:rFonts w:ascii="Roboto" w:hAnsi="Roboto" w:cs="Times New Roman"/>
          <w:sz w:val="24"/>
          <w:szCs w:val="24"/>
        </w:rPr>
        <w:t xml:space="preserve"> se darán por finalizadas las prácticas para aquellas personas docentes que hayan prestado servicios durante un período de </w:t>
      </w:r>
      <w:r w:rsidR="000C434A" w:rsidRPr="001849E2">
        <w:rPr>
          <w:rFonts w:ascii="Roboto" w:hAnsi="Roboto" w:cs="Times New Roman"/>
          <w:sz w:val="24"/>
          <w:szCs w:val="24"/>
        </w:rPr>
        <w:t>tres</w:t>
      </w:r>
      <w:r w:rsidR="006561C3" w:rsidRPr="001849E2">
        <w:rPr>
          <w:rFonts w:ascii="Roboto" w:hAnsi="Roboto" w:cs="Times New Roman"/>
          <w:sz w:val="24"/>
          <w:szCs w:val="24"/>
        </w:rPr>
        <w:t xml:space="preserve"> </w:t>
      </w:r>
      <w:r w:rsidRPr="001849E2">
        <w:rPr>
          <w:rFonts w:ascii="Roboto" w:hAnsi="Roboto" w:cs="Times New Roman"/>
          <w:sz w:val="24"/>
          <w:szCs w:val="24"/>
        </w:rPr>
        <w:t>meses, contados a partir de</w:t>
      </w:r>
      <w:r w:rsidR="000C434A" w:rsidRPr="001849E2">
        <w:rPr>
          <w:rFonts w:ascii="Roboto" w:hAnsi="Roboto" w:cs="Times New Roman"/>
          <w:sz w:val="24"/>
          <w:szCs w:val="24"/>
        </w:rPr>
        <w:t>l 1 de octubre de 2025</w:t>
      </w:r>
      <w:r w:rsidRPr="00395C90">
        <w:rPr>
          <w:rFonts w:ascii="Roboto" w:hAnsi="Roboto" w:cs="Times New Roman"/>
          <w:sz w:val="24"/>
          <w:szCs w:val="24"/>
        </w:rPr>
        <w:t xml:space="preserve">, sin perjuicio de que continúen </w:t>
      </w:r>
      <w:r w:rsidRPr="00380761">
        <w:rPr>
          <w:rFonts w:ascii="Roboto" w:hAnsi="Roboto" w:cs="Times New Roman"/>
          <w:sz w:val="24"/>
          <w:szCs w:val="24"/>
        </w:rPr>
        <w:t>atendiendo sus actividades docentes hasta la finalización del curso académico</w:t>
      </w:r>
      <w:r w:rsidR="006561C3" w:rsidRPr="00380761">
        <w:rPr>
          <w:rFonts w:ascii="Roboto" w:hAnsi="Roboto" w:cs="Times New Roman"/>
          <w:sz w:val="24"/>
          <w:szCs w:val="24"/>
        </w:rPr>
        <w:t>, con la condición jurídica de</w:t>
      </w:r>
      <w:r w:rsidR="007D6895" w:rsidRPr="00380761">
        <w:rPr>
          <w:rFonts w:ascii="Roboto" w:hAnsi="Roboto" w:cs="Times New Roman"/>
          <w:sz w:val="24"/>
          <w:szCs w:val="24"/>
        </w:rPr>
        <w:t xml:space="preserve"> funcionarios en prácticas</w:t>
      </w:r>
      <w:r w:rsidRPr="00380761">
        <w:rPr>
          <w:rFonts w:ascii="Roboto" w:hAnsi="Roboto" w:cs="Times New Roman"/>
          <w:sz w:val="24"/>
          <w:szCs w:val="24"/>
        </w:rPr>
        <w:t>.</w:t>
      </w:r>
      <w:r w:rsidR="000C434A">
        <w:rPr>
          <w:rFonts w:ascii="Roboto" w:hAnsi="Roboto" w:cs="Times New Roman"/>
          <w:sz w:val="24"/>
          <w:szCs w:val="24"/>
        </w:rPr>
        <w:t xml:space="preserve"> </w:t>
      </w:r>
    </w:p>
    <w:p w14:paraId="2D3B36D7" w14:textId="77777777"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3. En el anexo V figuran las fechas para la realización de las distintas fases del período de prácticas.</w:t>
      </w:r>
    </w:p>
    <w:p w14:paraId="782A99A9" w14:textId="6E444C37" w:rsidR="00002B82" w:rsidRPr="008161B9" w:rsidRDefault="008161B9" w:rsidP="009B03D6">
      <w:pPr>
        <w:spacing w:line="240" w:lineRule="auto"/>
        <w:jc w:val="both"/>
        <w:rPr>
          <w:rFonts w:ascii="Roboto" w:hAnsi="Roboto" w:cs="Times New Roman"/>
          <w:strike/>
          <w:sz w:val="24"/>
          <w:szCs w:val="24"/>
        </w:rPr>
      </w:pPr>
      <w:r>
        <w:rPr>
          <w:rFonts w:ascii="Roboto" w:hAnsi="Roboto" w:cs="Times New Roman"/>
          <w:sz w:val="24"/>
          <w:szCs w:val="24"/>
        </w:rPr>
        <w:t>4</w:t>
      </w:r>
      <w:r w:rsidR="00002B82" w:rsidRPr="00395C90">
        <w:rPr>
          <w:rFonts w:ascii="Roboto" w:hAnsi="Roboto" w:cs="Times New Roman"/>
          <w:sz w:val="24"/>
          <w:szCs w:val="24"/>
        </w:rPr>
        <w:t xml:space="preserve">. Las </w:t>
      </w:r>
      <w:r w:rsidR="00002B82" w:rsidRPr="003C494C">
        <w:rPr>
          <w:rFonts w:ascii="Roboto" w:hAnsi="Roboto" w:cs="Times New Roman"/>
          <w:sz w:val="24"/>
          <w:szCs w:val="24"/>
        </w:rPr>
        <w:t xml:space="preserve">comisiones </w:t>
      </w:r>
      <w:r w:rsidRPr="003C494C">
        <w:rPr>
          <w:rFonts w:ascii="Roboto" w:hAnsi="Roboto" w:cs="Times New Roman"/>
          <w:sz w:val="24"/>
          <w:szCs w:val="24"/>
        </w:rPr>
        <w:t xml:space="preserve">remitirán hasta la fecha indicada en el anexo V, </w:t>
      </w:r>
      <w:r w:rsidRPr="00395C90">
        <w:rPr>
          <w:rFonts w:ascii="Roboto" w:hAnsi="Roboto" w:cs="Times New Roman"/>
          <w:sz w:val="24"/>
          <w:szCs w:val="24"/>
        </w:rPr>
        <w:t>a la Dirección General de Personal Docente</w:t>
      </w:r>
      <w:r>
        <w:rPr>
          <w:rFonts w:ascii="Roboto" w:hAnsi="Roboto" w:cs="Times New Roman"/>
          <w:sz w:val="24"/>
          <w:szCs w:val="24"/>
        </w:rPr>
        <w:t>,</w:t>
      </w:r>
      <w:r w:rsidRPr="00395C90">
        <w:rPr>
          <w:rFonts w:ascii="Roboto" w:hAnsi="Roboto" w:cs="Times New Roman"/>
          <w:sz w:val="24"/>
          <w:szCs w:val="24"/>
        </w:rPr>
        <w:t xml:space="preserve"> los expedientes electrónicos con el acta final y el informe complementario, si lo hay, de las personas aspirantes evaluadas</w:t>
      </w:r>
      <w:r w:rsidR="00002B82" w:rsidRPr="00395C90">
        <w:rPr>
          <w:rFonts w:ascii="Roboto" w:hAnsi="Roboto" w:cs="Times New Roman"/>
          <w:sz w:val="24"/>
          <w:szCs w:val="24"/>
        </w:rPr>
        <w:t>, excepto en los casos justificados establecidos en la base décima</w:t>
      </w:r>
      <w:r w:rsidR="003C494C">
        <w:rPr>
          <w:rFonts w:ascii="Roboto" w:hAnsi="Roboto" w:cs="Times New Roman"/>
          <w:sz w:val="24"/>
          <w:szCs w:val="24"/>
        </w:rPr>
        <w:t>.</w:t>
      </w:r>
    </w:p>
    <w:p w14:paraId="1881AD18" w14:textId="77777777" w:rsidR="00002B82" w:rsidRPr="008161B9" w:rsidRDefault="00002B82" w:rsidP="009B03D6">
      <w:pPr>
        <w:spacing w:line="240" w:lineRule="auto"/>
        <w:jc w:val="both"/>
        <w:rPr>
          <w:rFonts w:ascii="Roboto" w:hAnsi="Roboto" w:cs="Times New Roman"/>
          <w:i/>
          <w:iCs/>
          <w:sz w:val="24"/>
          <w:szCs w:val="24"/>
        </w:rPr>
      </w:pPr>
      <w:r w:rsidRPr="008161B9">
        <w:rPr>
          <w:rFonts w:ascii="Roboto" w:hAnsi="Roboto" w:cs="Times New Roman"/>
          <w:i/>
          <w:iCs/>
          <w:sz w:val="24"/>
          <w:szCs w:val="24"/>
        </w:rPr>
        <w:t>Décimo. Ampliación de la duración de la fase de prácticas.</w:t>
      </w:r>
    </w:p>
    <w:p w14:paraId="16E8133C" w14:textId="44F48EA8" w:rsidR="009B118E" w:rsidRDefault="008161B9" w:rsidP="008161B9">
      <w:pPr>
        <w:spacing w:line="240" w:lineRule="auto"/>
        <w:jc w:val="both"/>
        <w:rPr>
          <w:rFonts w:ascii="Roboto" w:hAnsi="Roboto" w:cs="Times New Roman"/>
          <w:sz w:val="24"/>
          <w:szCs w:val="24"/>
        </w:rPr>
      </w:pPr>
      <w:r w:rsidRPr="000001FC">
        <w:rPr>
          <w:rFonts w:ascii="Roboto" w:hAnsi="Roboto" w:cs="Times New Roman"/>
          <w:sz w:val="24"/>
          <w:szCs w:val="24"/>
        </w:rPr>
        <w:lastRenderedPageBreak/>
        <w:t xml:space="preserve">1. El periodo de la fase </w:t>
      </w:r>
      <w:r w:rsidR="003C494C" w:rsidRPr="000001FC">
        <w:rPr>
          <w:rFonts w:ascii="Roboto" w:hAnsi="Roboto" w:cs="Times New Roman"/>
          <w:sz w:val="24"/>
          <w:szCs w:val="24"/>
        </w:rPr>
        <w:t xml:space="preserve">ordinaria </w:t>
      </w:r>
      <w:r w:rsidRPr="000001FC">
        <w:rPr>
          <w:rFonts w:ascii="Roboto" w:hAnsi="Roboto" w:cs="Times New Roman"/>
          <w:sz w:val="24"/>
          <w:szCs w:val="24"/>
        </w:rPr>
        <w:t xml:space="preserve">de prácticas deberá estar comprendido entre el 1 de octubre de 2025 y el </w:t>
      </w:r>
      <w:r w:rsidR="003C494C" w:rsidRPr="000001FC">
        <w:rPr>
          <w:rFonts w:ascii="Roboto" w:hAnsi="Roboto" w:cs="Times New Roman"/>
          <w:sz w:val="24"/>
          <w:szCs w:val="24"/>
        </w:rPr>
        <w:t>31</w:t>
      </w:r>
      <w:r w:rsidRPr="000001FC">
        <w:rPr>
          <w:rFonts w:ascii="Roboto" w:hAnsi="Roboto" w:cs="Times New Roman"/>
          <w:sz w:val="24"/>
          <w:szCs w:val="24"/>
        </w:rPr>
        <w:t xml:space="preserve"> de </w:t>
      </w:r>
      <w:r w:rsidR="003C494C" w:rsidRPr="000001FC">
        <w:rPr>
          <w:rFonts w:ascii="Roboto" w:hAnsi="Roboto" w:cs="Times New Roman"/>
          <w:sz w:val="24"/>
          <w:szCs w:val="24"/>
        </w:rPr>
        <w:t>diciembre</w:t>
      </w:r>
      <w:r w:rsidRPr="000001FC">
        <w:rPr>
          <w:rFonts w:ascii="Roboto" w:hAnsi="Roboto" w:cs="Times New Roman"/>
          <w:sz w:val="24"/>
          <w:szCs w:val="24"/>
        </w:rPr>
        <w:t xml:space="preserve"> de 202</w:t>
      </w:r>
      <w:r w:rsidR="003C494C" w:rsidRPr="000001FC">
        <w:rPr>
          <w:rFonts w:ascii="Roboto" w:hAnsi="Roboto" w:cs="Times New Roman"/>
          <w:sz w:val="24"/>
          <w:szCs w:val="24"/>
        </w:rPr>
        <w:t>5</w:t>
      </w:r>
      <w:r w:rsidRPr="000001FC">
        <w:rPr>
          <w:rFonts w:ascii="Roboto" w:hAnsi="Roboto" w:cs="Times New Roman"/>
          <w:sz w:val="24"/>
          <w:szCs w:val="24"/>
        </w:rPr>
        <w:t xml:space="preserve">. </w:t>
      </w:r>
      <w:r w:rsidRPr="003C494C">
        <w:rPr>
          <w:rFonts w:ascii="Roboto" w:hAnsi="Roboto" w:cs="Times New Roman"/>
          <w:sz w:val="24"/>
          <w:szCs w:val="24"/>
        </w:rPr>
        <w:t xml:space="preserve">Excepcionalmente, en caso de que el personal funcionario se encuentre en situación de </w:t>
      </w:r>
      <w:r w:rsidR="009B118E" w:rsidRPr="003C494C">
        <w:rPr>
          <w:rFonts w:ascii="Roboto" w:hAnsi="Roboto" w:cs="Times New Roman"/>
          <w:sz w:val="24"/>
          <w:szCs w:val="24"/>
        </w:rPr>
        <w:t xml:space="preserve">permiso por nacimiento de hijos, adopción o acogimiento, </w:t>
      </w:r>
      <w:r w:rsidRPr="003C494C">
        <w:rPr>
          <w:rFonts w:ascii="Roboto" w:hAnsi="Roboto" w:cs="Times New Roman"/>
          <w:sz w:val="24"/>
          <w:szCs w:val="24"/>
        </w:rPr>
        <w:t>riesgo durante el embarazo, accidente que dé lugar a una situación de incapacidad</w:t>
      </w:r>
      <w:r w:rsidR="009B118E" w:rsidRPr="003C494C">
        <w:rPr>
          <w:rFonts w:ascii="Roboto" w:hAnsi="Roboto" w:cs="Times New Roman"/>
          <w:b/>
          <w:bCs/>
          <w:sz w:val="24"/>
          <w:szCs w:val="24"/>
        </w:rPr>
        <w:t>,</w:t>
      </w:r>
      <w:r w:rsidRPr="003C494C">
        <w:rPr>
          <w:rFonts w:ascii="Roboto" w:hAnsi="Roboto" w:cs="Times New Roman"/>
          <w:sz w:val="24"/>
          <w:szCs w:val="24"/>
        </w:rPr>
        <w:t xml:space="preserve"> enfermedad grave contemplada en el anexo del Real Decreto 1148/2011, de 29 de julio, para la aplicación y desarrollo, en el sistema de la Seguridad Social, de la prestación económica por cuidado de menores afectados por cáncer u otra enfermedad grave (BOE 182, 30/07/2011)</w:t>
      </w:r>
      <w:r w:rsidRPr="003C494C">
        <w:rPr>
          <w:rFonts w:ascii="Roboto" w:hAnsi="Roboto" w:cs="Times New Roman"/>
          <w:i/>
          <w:iCs/>
          <w:sz w:val="24"/>
          <w:szCs w:val="24"/>
        </w:rPr>
        <w:t xml:space="preserve">, </w:t>
      </w:r>
      <w:r w:rsidRPr="003C494C">
        <w:rPr>
          <w:rFonts w:ascii="Roboto" w:hAnsi="Roboto" w:cs="Times New Roman"/>
          <w:sz w:val="24"/>
          <w:szCs w:val="24"/>
        </w:rPr>
        <w:t xml:space="preserve">este período de prácticas podrá realizarse hasta el 29 de mayo de 2026. </w:t>
      </w:r>
      <w:r w:rsidRPr="009B118E">
        <w:rPr>
          <w:rFonts w:ascii="Roboto" w:hAnsi="Roboto" w:cs="Times New Roman"/>
          <w:sz w:val="24"/>
          <w:szCs w:val="24"/>
        </w:rPr>
        <w:t xml:space="preserve">Igualmente, se tendrá en cuenta cualquier otra enfermedad cuya gravedad sea similar a las contempladas en este real decreto, prestando especial interés a las enfermedades raras. </w:t>
      </w:r>
    </w:p>
    <w:p w14:paraId="0A9A086F" w14:textId="7F4BB124" w:rsidR="008161B9" w:rsidRPr="003C494C" w:rsidRDefault="009B118E" w:rsidP="008161B9">
      <w:pPr>
        <w:spacing w:line="240" w:lineRule="auto"/>
        <w:jc w:val="both"/>
        <w:rPr>
          <w:rFonts w:ascii="Roboto" w:hAnsi="Roboto" w:cs="Times New Roman"/>
          <w:sz w:val="24"/>
          <w:szCs w:val="24"/>
        </w:rPr>
      </w:pPr>
      <w:r w:rsidRPr="003C494C">
        <w:rPr>
          <w:rFonts w:ascii="Roboto" w:hAnsi="Roboto" w:cs="Times New Roman"/>
          <w:sz w:val="24"/>
          <w:szCs w:val="24"/>
        </w:rPr>
        <w:t xml:space="preserve">2. </w:t>
      </w:r>
      <w:r w:rsidR="008161B9" w:rsidRPr="003C494C">
        <w:rPr>
          <w:rFonts w:ascii="Roboto" w:hAnsi="Roboto" w:cs="Times New Roman"/>
          <w:sz w:val="24"/>
          <w:szCs w:val="24"/>
        </w:rPr>
        <w:t>La ampliación se solicitará y acreditará documentalmente a través de la plataforma OVIDOC. La dirección del centro deberá responder a la solicitud en el plazo de 7 días hábiles y lo hará constar en el informe final que elaborará sobre el funcionario o funcionaria en prácticas.</w:t>
      </w:r>
      <w:r w:rsidRPr="003C494C">
        <w:rPr>
          <w:rFonts w:ascii="Roboto" w:hAnsi="Roboto" w:cs="Times New Roman"/>
          <w:sz w:val="24"/>
          <w:szCs w:val="24"/>
        </w:rPr>
        <w:t xml:space="preserve"> La directora o director del centro </w:t>
      </w:r>
      <w:r w:rsidR="003D1284" w:rsidRPr="003C494C">
        <w:rPr>
          <w:rFonts w:ascii="Roboto" w:hAnsi="Roboto" w:cs="Times New Roman"/>
          <w:sz w:val="24"/>
          <w:szCs w:val="24"/>
        </w:rPr>
        <w:t xml:space="preserve">validará </w:t>
      </w:r>
      <w:r w:rsidRPr="003C494C">
        <w:rPr>
          <w:rFonts w:ascii="Roboto" w:hAnsi="Roboto" w:cs="TimesNewRomanPSMT"/>
          <w:sz w:val="24"/>
          <w:szCs w:val="24"/>
        </w:rPr>
        <w:t>la solicitud de la persona interesada y le informará, a través de la aplicación OVICE, de la aceptación/denegación de la ampliación solicitada.</w:t>
      </w:r>
    </w:p>
    <w:p w14:paraId="47836B10" w14:textId="76EC5318" w:rsidR="00002B82" w:rsidRPr="00395C90" w:rsidRDefault="00002B82" w:rsidP="009B03D6">
      <w:pPr>
        <w:spacing w:line="240" w:lineRule="auto"/>
        <w:jc w:val="both"/>
        <w:rPr>
          <w:rFonts w:ascii="Roboto" w:hAnsi="Roboto" w:cs="Times New Roman"/>
          <w:sz w:val="24"/>
          <w:szCs w:val="24"/>
        </w:rPr>
      </w:pPr>
      <w:r w:rsidRPr="009B118E">
        <w:rPr>
          <w:rFonts w:ascii="Roboto" w:hAnsi="Roboto" w:cs="Times New Roman"/>
          <w:sz w:val="24"/>
          <w:szCs w:val="24"/>
        </w:rPr>
        <w:t>3. En</w:t>
      </w:r>
      <w:r w:rsidRPr="00395C90">
        <w:rPr>
          <w:rFonts w:ascii="Roboto" w:hAnsi="Roboto" w:cs="Times New Roman"/>
          <w:sz w:val="24"/>
          <w:szCs w:val="24"/>
        </w:rPr>
        <w:t xml:space="preserve"> atención a las circunstancias señaladas en los apartados anteriores, las comisiones calificadoras se considerarán constituidas con carácter permanente hasta la finalización del presente curso escolar, una vez finalizada la evaluación del personal funcionario en prácticas a la que hace referencia este apartado.</w:t>
      </w:r>
    </w:p>
    <w:p w14:paraId="17AF2D57" w14:textId="77777777" w:rsidR="00002B82" w:rsidRPr="00395C90" w:rsidRDefault="00002B82" w:rsidP="009B03D6">
      <w:pPr>
        <w:spacing w:line="240" w:lineRule="auto"/>
        <w:jc w:val="both"/>
        <w:rPr>
          <w:rFonts w:ascii="Roboto" w:hAnsi="Roboto" w:cs="Times New Roman"/>
          <w:sz w:val="24"/>
          <w:szCs w:val="24"/>
        </w:rPr>
      </w:pPr>
    </w:p>
    <w:p w14:paraId="366B24FE" w14:textId="77777777" w:rsidR="00002B82" w:rsidRPr="00395C90" w:rsidRDefault="00002B82" w:rsidP="009B03D6">
      <w:pPr>
        <w:spacing w:line="240" w:lineRule="auto"/>
        <w:jc w:val="both"/>
        <w:rPr>
          <w:rFonts w:ascii="Roboto" w:hAnsi="Roboto" w:cs="Times New Roman"/>
          <w:i/>
          <w:iCs/>
          <w:sz w:val="24"/>
          <w:szCs w:val="24"/>
        </w:rPr>
      </w:pPr>
      <w:r w:rsidRPr="00395C90">
        <w:rPr>
          <w:rFonts w:ascii="Roboto" w:hAnsi="Roboto" w:cs="Times New Roman"/>
          <w:i/>
          <w:iCs/>
          <w:sz w:val="24"/>
          <w:szCs w:val="24"/>
        </w:rPr>
        <w:t>Décimo primero. Aplazamiento de la fase de prácticas.</w:t>
      </w:r>
    </w:p>
    <w:p w14:paraId="4776FB91" w14:textId="08DE9E7C"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 xml:space="preserve">Las personas aspirantes que, con la ampliación del plazo previsto en el apartado anterior y por causas debidamente justificadas y apreciadas por la Dirección General de Personal Docente, no puedan completar el </w:t>
      </w:r>
      <w:r w:rsidR="003C494C">
        <w:rPr>
          <w:rFonts w:ascii="Roboto" w:hAnsi="Roboto" w:cs="Times New Roman"/>
          <w:sz w:val="24"/>
          <w:szCs w:val="24"/>
        </w:rPr>
        <w:t xml:space="preserve">periodo </w:t>
      </w:r>
      <w:r w:rsidRPr="003C494C">
        <w:rPr>
          <w:rFonts w:ascii="Roboto" w:hAnsi="Roboto" w:cs="Times New Roman"/>
          <w:sz w:val="24"/>
          <w:szCs w:val="24"/>
        </w:rPr>
        <w:t xml:space="preserve">de </w:t>
      </w:r>
      <w:r w:rsidR="009B118E" w:rsidRPr="003C494C">
        <w:rPr>
          <w:rFonts w:ascii="Roboto" w:hAnsi="Roboto" w:cs="Times New Roman"/>
          <w:sz w:val="24"/>
          <w:szCs w:val="24"/>
        </w:rPr>
        <w:t>tres</w:t>
      </w:r>
      <w:r w:rsidR="000C3D70" w:rsidRPr="003C494C">
        <w:rPr>
          <w:rFonts w:ascii="Roboto" w:hAnsi="Roboto" w:cs="Times New Roman"/>
          <w:sz w:val="24"/>
          <w:szCs w:val="24"/>
        </w:rPr>
        <w:t xml:space="preserve"> </w:t>
      </w:r>
      <w:r w:rsidRPr="00395C90">
        <w:rPr>
          <w:rFonts w:ascii="Roboto" w:hAnsi="Roboto" w:cs="Times New Roman"/>
          <w:sz w:val="24"/>
          <w:szCs w:val="24"/>
        </w:rPr>
        <w:t>meses de servicios efectivos durante el curso académico 202</w:t>
      </w:r>
      <w:r w:rsidR="000C3D70">
        <w:rPr>
          <w:rFonts w:ascii="Roboto" w:hAnsi="Roboto" w:cs="Times New Roman"/>
          <w:sz w:val="24"/>
          <w:szCs w:val="24"/>
        </w:rPr>
        <w:t>5</w:t>
      </w:r>
      <w:r w:rsidRPr="00395C90">
        <w:rPr>
          <w:rFonts w:ascii="Roboto" w:hAnsi="Roboto" w:cs="Times New Roman"/>
          <w:sz w:val="24"/>
          <w:szCs w:val="24"/>
        </w:rPr>
        <w:t>-202</w:t>
      </w:r>
      <w:r w:rsidR="000C3D70">
        <w:rPr>
          <w:rFonts w:ascii="Roboto" w:hAnsi="Roboto" w:cs="Times New Roman"/>
          <w:sz w:val="24"/>
          <w:szCs w:val="24"/>
        </w:rPr>
        <w:t>6</w:t>
      </w:r>
      <w:r w:rsidRPr="00395C90">
        <w:rPr>
          <w:rFonts w:ascii="Roboto" w:hAnsi="Roboto" w:cs="Times New Roman"/>
          <w:sz w:val="24"/>
          <w:szCs w:val="24"/>
        </w:rPr>
        <w:t xml:space="preserve"> establecido para la evaluación de esta fase del proceso selectivo, deberán presentar, a través de la plataforma electrónica OVIDOC</w:t>
      </w:r>
      <w:r w:rsidR="000C3D70">
        <w:rPr>
          <w:rFonts w:ascii="Roboto" w:hAnsi="Roboto" w:cs="Times New Roman"/>
          <w:sz w:val="24"/>
          <w:szCs w:val="24"/>
        </w:rPr>
        <w:t xml:space="preserve">, </w:t>
      </w:r>
      <w:r w:rsidR="000C3D70" w:rsidRPr="00380761">
        <w:rPr>
          <w:rFonts w:ascii="Roboto" w:hAnsi="Roboto" w:cs="Times New Roman"/>
          <w:sz w:val="24"/>
          <w:szCs w:val="24"/>
        </w:rPr>
        <w:t>en el plazo indicado en el anexo V</w:t>
      </w:r>
      <w:r w:rsidRPr="00380761">
        <w:rPr>
          <w:rFonts w:ascii="Roboto" w:hAnsi="Roboto" w:cs="Times New Roman"/>
          <w:sz w:val="24"/>
          <w:szCs w:val="24"/>
        </w:rPr>
        <w:t xml:space="preserve"> </w:t>
      </w:r>
      <w:r w:rsidRPr="00395C90">
        <w:rPr>
          <w:rFonts w:ascii="Roboto" w:hAnsi="Roboto" w:cs="Times New Roman"/>
          <w:sz w:val="24"/>
          <w:szCs w:val="24"/>
        </w:rPr>
        <w:t xml:space="preserve">una solicitud de aplazamiento para la realización de las prácticas. </w:t>
      </w:r>
      <w:r w:rsidR="000C3D70">
        <w:rPr>
          <w:rFonts w:ascii="Roboto" w:hAnsi="Roboto" w:cs="Times New Roman"/>
          <w:sz w:val="24"/>
          <w:szCs w:val="24"/>
        </w:rPr>
        <w:t>Esta</w:t>
      </w:r>
      <w:r w:rsidRPr="00395C90">
        <w:rPr>
          <w:rFonts w:ascii="Roboto" w:hAnsi="Roboto" w:cs="Times New Roman"/>
          <w:sz w:val="24"/>
          <w:szCs w:val="24"/>
        </w:rPr>
        <w:t xml:space="preserve"> dirección general resolverá expresamente sobre la solicitud de aplazamiento para la realización de la fase de prácticas, el cual podrá ser autorizado por una sola vez.</w:t>
      </w:r>
    </w:p>
    <w:p w14:paraId="3A9DB49B" w14:textId="07489D66" w:rsidR="00002B82" w:rsidRPr="003C494C" w:rsidRDefault="00002B82" w:rsidP="00B25DB0">
      <w:pPr>
        <w:spacing w:line="240" w:lineRule="auto"/>
        <w:jc w:val="both"/>
        <w:rPr>
          <w:rFonts w:ascii="Roboto" w:hAnsi="Roboto" w:cs="Times New Roman"/>
          <w:sz w:val="24"/>
          <w:szCs w:val="24"/>
        </w:rPr>
      </w:pPr>
      <w:r w:rsidRPr="003C494C">
        <w:rPr>
          <w:rFonts w:ascii="Roboto" w:hAnsi="Roboto" w:cs="Times New Roman"/>
          <w:sz w:val="24"/>
          <w:szCs w:val="24"/>
        </w:rPr>
        <w:t>Asimismo, quienes al inicio de la fase de prácticas no pudieran incorporarse para llevarla a cabo por causas debidamente justificadas, también podrán pedir un aplazamiento para realizarla el siguiente curso 202</w:t>
      </w:r>
      <w:r w:rsidR="00B25DB0" w:rsidRPr="003C494C">
        <w:rPr>
          <w:rFonts w:ascii="Roboto" w:hAnsi="Roboto" w:cs="Times New Roman"/>
          <w:sz w:val="24"/>
          <w:szCs w:val="24"/>
        </w:rPr>
        <w:t>6</w:t>
      </w:r>
      <w:r w:rsidRPr="003C494C">
        <w:rPr>
          <w:rFonts w:ascii="Roboto" w:hAnsi="Roboto" w:cs="Times New Roman"/>
          <w:sz w:val="24"/>
          <w:szCs w:val="24"/>
        </w:rPr>
        <w:t>-202</w:t>
      </w:r>
      <w:r w:rsidR="00B25DB0" w:rsidRPr="003C494C">
        <w:rPr>
          <w:rFonts w:ascii="Roboto" w:hAnsi="Roboto" w:cs="Times New Roman"/>
          <w:sz w:val="24"/>
          <w:szCs w:val="24"/>
        </w:rPr>
        <w:t>7 a través de OVIDOC</w:t>
      </w:r>
      <w:r w:rsidR="003C494C" w:rsidRPr="003C494C">
        <w:rPr>
          <w:rFonts w:ascii="Roboto" w:hAnsi="Roboto" w:cs="Times New Roman"/>
          <w:sz w:val="24"/>
          <w:szCs w:val="24"/>
        </w:rPr>
        <w:t>.</w:t>
      </w:r>
      <w:r w:rsidRPr="003C494C">
        <w:rPr>
          <w:rFonts w:ascii="Roboto" w:hAnsi="Roboto" w:cs="Times New Roman"/>
          <w:sz w:val="24"/>
          <w:szCs w:val="24"/>
        </w:rPr>
        <w:t xml:space="preserve"> </w:t>
      </w:r>
      <w:r w:rsidR="00B25DB0" w:rsidRPr="003C494C">
        <w:rPr>
          <w:rFonts w:ascii="Roboto" w:hAnsi="Roboto" w:cs="Times New Roman"/>
          <w:sz w:val="24"/>
          <w:szCs w:val="24"/>
        </w:rPr>
        <w:t xml:space="preserve">Corresponde a la Dirección General de Personal Docente </w:t>
      </w:r>
      <w:r w:rsidRPr="00395C90">
        <w:rPr>
          <w:rFonts w:ascii="Roboto" w:hAnsi="Roboto" w:cs="Times New Roman"/>
          <w:sz w:val="24"/>
          <w:szCs w:val="24"/>
        </w:rPr>
        <w:t>su resolución</w:t>
      </w:r>
      <w:r w:rsidR="003C494C">
        <w:rPr>
          <w:rFonts w:ascii="Roboto" w:hAnsi="Roboto" w:cs="Times New Roman"/>
          <w:sz w:val="24"/>
          <w:szCs w:val="24"/>
        </w:rPr>
        <w:t xml:space="preserve">. </w:t>
      </w:r>
      <w:r w:rsidR="00B25DB0" w:rsidRPr="003C494C">
        <w:rPr>
          <w:rFonts w:ascii="Roboto" w:hAnsi="Roboto" w:cs="Times New Roman"/>
          <w:sz w:val="24"/>
          <w:szCs w:val="24"/>
        </w:rPr>
        <w:t xml:space="preserve">Esta ampliación </w:t>
      </w:r>
      <w:r w:rsidRPr="003C494C">
        <w:rPr>
          <w:rFonts w:ascii="Roboto" w:hAnsi="Roboto" w:cs="Times New Roman"/>
          <w:sz w:val="24"/>
          <w:szCs w:val="24"/>
        </w:rPr>
        <w:t>podrá ser autorizad</w:t>
      </w:r>
      <w:r w:rsidR="00B25DB0" w:rsidRPr="003C494C">
        <w:rPr>
          <w:rFonts w:ascii="Roboto" w:hAnsi="Roboto" w:cs="Times New Roman"/>
          <w:sz w:val="24"/>
          <w:szCs w:val="24"/>
        </w:rPr>
        <w:t>a</w:t>
      </w:r>
      <w:r w:rsidRPr="003C494C">
        <w:rPr>
          <w:rFonts w:ascii="Roboto" w:hAnsi="Roboto" w:cs="Times New Roman"/>
          <w:sz w:val="24"/>
          <w:szCs w:val="24"/>
        </w:rPr>
        <w:t xml:space="preserve"> por una sola vez.</w:t>
      </w:r>
    </w:p>
    <w:p w14:paraId="57697F71" w14:textId="77777777" w:rsidR="00FE26C6" w:rsidRDefault="00FE26C6" w:rsidP="00FE26C6">
      <w:pPr>
        <w:spacing w:line="240" w:lineRule="auto"/>
        <w:jc w:val="both"/>
        <w:rPr>
          <w:rFonts w:ascii="Roboto" w:hAnsi="Roboto" w:cs="Times New Roman"/>
          <w:sz w:val="24"/>
          <w:szCs w:val="24"/>
        </w:rPr>
      </w:pPr>
      <w:r w:rsidRPr="00395C90">
        <w:rPr>
          <w:rFonts w:ascii="Roboto" w:hAnsi="Roboto" w:cs="Times New Roman"/>
          <w:sz w:val="24"/>
          <w:szCs w:val="24"/>
        </w:rPr>
        <w:t>En ambos casos la concesión del aplazamiento no supondrá modificación en las plazas asignadas al resto de aspirantes.</w:t>
      </w:r>
    </w:p>
    <w:p w14:paraId="7B85BCA4" w14:textId="4C7341B6" w:rsidR="00B25DB0" w:rsidRPr="00380761" w:rsidRDefault="00B25DB0" w:rsidP="00B25DB0">
      <w:pPr>
        <w:spacing w:line="240" w:lineRule="auto"/>
        <w:jc w:val="both"/>
        <w:rPr>
          <w:rFonts w:ascii="Roboto" w:hAnsi="Roboto" w:cs="Times New Roman"/>
          <w:sz w:val="24"/>
          <w:szCs w:val="24"/>
        </w:rPr>
      </w:pPr>
      <w:r w:rsidRPr="00380761">
        <w:rPr>
          <w:rFonts w:ascii="Roboto" w:hAnsi="Roboto" w:cs="Times New Roman"/>
          <w:sz w:val="24"/>
          <w:szCs w:val="24"/>
        </w:rPr>
        <w:lastRenderedPageBreak/>
        <w:t xml:space="preserve">El aplazamiento de </w:t>
      </w:r>
      <w:r w:rsidR="00FE26C6" w:rsidRPr="00380761">
        <w:rPr>
          <w:rFonts w:ascii="Roboto" w:hAnsi="Roboto" w:cs="Times New Roman"/>
          <w:sz w:val="24"/>
          <w:szCs w:val="24"/>
        </w:rPr>
        <w:t>esta fase del proceso selectivo</w:t>
      </w:r>
      <w:r w:rsidRPr="00380761">
        <w:rPr>
          <w:rFonts w:ascii="Roboto" w:hAnsi="Roboto" w:cs="Times New Roman"/>
          <w:sz w:val="24"/>
          <w:szCs w:val="24"/>
        </w:rPr>
        <w:t xml:space="preserve"> supondrá la imposibilidad de repetir</w:t>
      </w:r>
      <w:r w:rsidR="00FE26C6" w:rsidRPr="00380761">
        <w:rPr>
          <w:rFonts w:ascii="Roboto" w:hAnsi="Roboto" w:cs="Times New Roman"/>
          <w:sz w:val="24"/>
          <w:szCs w:val="24"/>
        </w:rPr>
        <w:t>la</w:t>
      </w:r>
      <w:r w:rsidRPr="00380761">
        <w:rPr>
          <w:rFonts w:ascii="Roboto" w:hAnsi="Roboto" w:cs="Times New Roman"/>
          <w:sz w:val="24"/>
          <w:szCs w:val="24"/>
        </w:rPr>
        <w:t xml:space="preserve"> en el caso de que la persona sea declarada</w:t>
      </w:r>
      <w:r w:rsidR="00FE26C6" w:rsidRPr="00380761">
        <w:rPr>
          <w:rFonts w:ascii="Roboto" w:hAnsi="Roboto" w:cs="Times New Roman"/>
          <w:sz w:val="24"/>
          <w:szCs w:val="24"/>
        </w:rPr>
        <w:t xml:space="preserve"> finalmente</w:t>
      </w:r>
      <w:r w:rsidRPr="00380761">
        <w:rPr>
          <w:rFonts w:ascii="Roboto" w:hAnsi="Roboto" w:cs="Times New Roman"/>
          <w:sz w:val="24"/>
          <w:szCs w:val="24"/>
        </w:rPr>
        <w:t xml:space="preserve"> “no apta”</w:t>
      </w:r>
      <w:r w:rsidR="00FE26C6" w:rsidRPr="00380761">
        <w:rPr>
          <w:rFonts w:ascii="Roboto" w:hAnsi="Roboto" w:cs="Times New Roman"/>
          <w:sz w:val="24"/>
          <w:szCs w:val="24"/>
        </w:rPr>
        <w:t xml:space="preserve"> al finalizar su periodo de prácticas efectivas.</w:t>
      </w:r>
    </w:p>
    <w:p w14:paraId="2F164EEB" w14:textId="13FF4896" w:rsidR="00FE26C6" w:rsidRPr="00380761" w:rsidRDefault="00002B82" w:rsidP="00FE26C6">
      <w:pPr>
        <w:spacing w:line="240" w:lineRule="auto"/>
        <w:jc w:val="both"/>
        <w:rPr>
          <w:rFonts w:ascii="Roboto" w:hAnsi="Roboto" w:cs="Times New Roman"/>
          <w:i/>
          <w:iCs/>
          <w:sz w:val="24"/>
          <w:szCs w:val="24"/>
        </w:rPr>
      </w:pPr>
      <w:r w:rsidRPr="00380761">
        <w:rPr>
          <w:rFonts w:ascii="Roboto" w:hAnsi="Roboto" w:cs="Times New Roman"/>
          <w:i/>
          <w:iCs/>
          <w:sz w:val="24"/>
          <w:szCs w:val="24"/>
        </w:rPr>
        <w:t xml:space="preserve">Décimo segundo. </w:t>
      </w:r>
      <w:r w:rsidR="00FE26C6" w:rsidRPr="00380761">
        <w:rPr>
          <w:rFonts w:ascii="Roboto" w:hAnsi="Roboto" w:cs="Times New Roman"/>
          <w:i/>
          <w:iCs/>
          <w:sz w:val="24"/>
          <w:szCs w:val="24"/>
        </w:rPr>
        <w:t>Exención de la fase de prácticas</w:t>
      </w:r>
    </w:p>
    <w:p w14:paraId="08A362A6" w14:textId="607BFC6A" w:rsidR="00FE26C6" w:rsidRPr="00677323" w:rsidRDefault="00FE26C6" w:rsidP="00FE26C6">
      <w:pPr>
        <w:spacing w:line="240" w:lineRule="auto"/>
        <w:jc w:val="both"/>
        <w:rPr>
          <w:rFonts w:ascii="Roboto" w:hAnsi="Roboto" w:cs="Times New Roman"/>
          <w:sz w:val="24"/>
          <w:szCs w:val="24"/>
        </w:rPr>
      </w:pPr>
      <w:r w:rsidRPr="00677323">
        <w:rPr>
          <w:rFonts w:ascii="Roboto" w:hAnsi="Roboto" w:cs="Times New Roman"/>
          <w:sz w:val="24"/>
          <w:szCs w:val="24"/>
        </w:rPr>
        <w:t>Las personas aspirantes que, habiendo superado las fases de oposición y concurso, acrediten haber prestado servicios durante, al menos, un curso escolar como funcionarias docentes de carrera, estarán exentas de la evaluación de la fase de prácticas</w:t>
      </w:r>
      <w:r w:rsidR="003D1284" w:rsidRPr="00677323">
        <w:rPr>
          <w:rFonts w:ascii="Roboto" w:hAnsi="Roboto" w:cs="Times New Roman"/>
          <w:sz w:val="24"/>
          <w:szCs w:val="24"/>
        </w:rPr>
        <w:t>, de acuerdo con lo dispuesto en el artículo 30.2</w:t>
      </w:r>
      <w:r w:rsidRPr="00677323">
        <w:rPr>
          <w:rFonts w:ascii="Roboto" w:hAnsi="Roboto" w:cs="Times New Roman"/>
          <w:sz w:val="24"/>
          <w:szCs w:val="24"/>
        </w:rPr>
        <w:t>.</w:t>
      </w:r>
      <w:r w:rsidR="00677323">
        <w:rPr>
          <w:rFonts w:ascii="Roboto" w:hAnsi="Roboto" w:cs="Times New Roman"/>
          <w:sz w:val="24"/>
          <w:szCs w:val="24"/>
        </w:rPr>
        <w:t xml:space="preserve"> del Real Decreto 276/2007, de 23 de febrero.</w:t>
      </w:r>
    </w:p>
    <w:p w14:paraId="017AD4D5" w14:textId="1916BDB7" w:rsidR="00002B82" w:rsidRPr="00395C90" w:rsidRDefault="00FE26C6" w:rsidP="009B03D6">
      <w:pPr>
        <w:spacing w:line="240" w:lineRule="auto"/>
        <w:jc w:val="both"/>
        <w:rPr>
          <w:rFonts w:ascii="Roboto" w:hAnsi="Roboto" w:cs="Times New Roman"/>
          <w:i/>
          <w:iCs/>
          <w:sz w:val="24"/>
          <w:szCs w:val="24"/>
        </w:rPr>
      </w:pPr>
      <w:r w:rsidRPr="00380761">
        <w:rPr>
          <w:rFonts w:ascii="Roboto" w:hAnsi="Roboto" w:cs="Times New Roman"/>
          <w:i/>
          <w:iCs/>
          <w:sz w:val="24"/>
          <w:szCs w:val="24"/>
        </w:rPr>
        <w:t xml:space="preserve">Décimo tercero. </w:t>
      </w:r>
      <w:r w:rsidR="00002B82" w:rsidRPr="00395C90">
        <w:rPr>
          <w:rFonts w:ascii="Roboto" w:hAnsi="Roboto" w:cs="Times New Roman"/>
          <w:i/>
          <w:iCs/>
          <w:sz w:val="24"/>
          <w:szCs w:val="24"/>
        </w:rPr>
        <w:t>Aprobación del expediente del procedimiento selectivo y nombramiento como funcionario y funcionaria de carrera</w:t>
      </w:r>
    </w:p>
    <w:p w14:paraId="60439F08" w14:textId="1023AE04"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 xml:space="preserve">Una vez concluida la fase de prácticas y comprobado que todas las personas aspirantes declaradas “aptas” reúnen los requisitos generales y específicos de participación establecidos, la Dirección General de Personal Docente aprobará el expediente del concurso-oposición, que </w:t>
      </w:r>
      <w:r w:rsidR="00AD1C02">
        <w:rPr>
          <w:rFonts w:ascii="Roboto" w:hAnsi="Roboto" w:cs="Times New Roman"/>
          <w:sz w:val="24"/>
          <w:szCs w:val="24"/>
        </w:rPr>
        <w:t>se publicará</w:t>
      </w:r>
      <w:r w:rsidRPr="00395C90">
        <w:rPr>
          <w:rFonts w:ascii="Roboto" w:hAnsi="Roboto" w:cs="Times New Roman"/>
          <w:sz w:val="24"/>
          <w:szCs w:val="24"/>
        </w:rPr>
        <w:t xml:space="preserve"> en el </w:t>
      </w:r>
      <w:r w:rsidRPr="00395C90">
        <w:rPr>
          <w:rFonts w:ascii="Roboto" w:hAnsi="Roboto" w:cs="Times New Roman"/>
          <w:i/>
          <w:iCs/>
          <w:sz w:val="24"/>
          <w:szCs w:val="24"/>
        </w:rPr>
        <w:t>Diari Oficial de la Generalitat Valenciana</w:t>
      </w:r>
      <w:r w:rsidRPr="00395C90">
        <w:rPr>
          <w:rFonts w:ascii="Roboto" w:hAnsi="Roboto" w:cs="Times New Roman"/>
          <w:sz w:val="24"/>
          <w:szCs w:val="24"/>
        </w:rPr>
        <w:t>, y elevará al Ministerio</w:t>
      </w:r>
      <w:r w:rsidR="00AD1C02">
        <w:rPr>
          <w:rFonts w:ascii="Roboto" w:hAnsi="Roboto" w:cs="Times New Roman"/>
          <w:sz w:val="24"/>
          <w:szCs w:val="24"/>
        </w:rPr>
        <w:t xml:space="preserve"> </w:t>
      </w:r>
      <w:r w:rsidR="00AD1C02" w:rsidRPr="00380761">
        <w:rPr>
          <w:rFonts w:ascii="Roboto" w:hAnsi="Roboto" w:cs="Times New Roman"/>
          <w:sz w:val="24"/>
          <w:szCs w:val="24"/>
        </w:rPr>
        <w:t>competente en materia de educación</w:t>
      </w:r>
      <w:r w:rsidRPr="00380761">
        <w:rPr>
          <w:rFonts w:ascii="Roboto" w:hAnsi="Roboto" w:cs="Times New Roman"/>
          <w:sz w:val="24"/>
          <w:szCs w:val="24"/>
        </w:rPr>
        <w:t xml:space="preserve"> la propuesta de nombramiento </w:t>
      </w:r>
      <w:r w:rsidRPr="00395C90">
        <w:rPr>
          <w:rFonts w:ascii="Roboto" w:hAnsi="Roboto" w:cs="Times New Roman"/>
          <w:sz w:val="24"/>
          <w:szCs w:val="24"/>
        </w:rPr>
        <w:t>como personal funcionario de carrera, con efectos del día de comienzo del curso escolar siguiente al que sean declaradas “aptas” en la fase de prácticas.</w:t>
      </w:r>
    </w:p>
    <w:p w14:paraId="1D38E3D4" w14:textId="2ACBAAFC" w:rsidR="00002B82" w:rsidRPr="00395C90" w:rsidRDefault="00002B82" w:rsidP="009B03D6">
      <w:pPr>
        <w:spacing w:line="240" w:lineRule="auto"/>
        <w:jc w:val="both"/>
        <w:rPr>
          <w:rFonts w:ascii="Roboto" w:hAnsi="Roboto" w:cs="Times New Roman"/>
          <w:sz w:val="24"/>
          <w:szCs w:val="24"/>
        </w:rPr>
      </w:pPr>
      <w:r w:rsidRPr="00395C90">
        <w:rPr>
          <w:rFonts w:ascii="Roboto" w:hAnsi="Roboto" w:cs="Times New Roman"/>
          <w:sz w:val="24"/>
          <w:szCs w:val="24"/>
        </w:rPr>
        <w:t xml:space="preserve">Contra esta resolución, que pone fin a la vía administrativa, se puede interponer con carácter potestativo un recurso de reposición ante la Dirección General de Personal Docente en el plazo de un mes a contar desde el día siguiente al de su publicación, de conformidad con lo que prevén los artículos 114, 123 y 124 de la Ley 39/2015, de 1 de octubre, del </w:t>
      </w:r>
      <w:r w:rsidR="00921D84">
        <w:rPr>
          <w:rFonts w:ascii="Roboto" w:hAnsi="Roboto" w:cs="Times New Roman"/>
          <w:sz w:val="24"/>
          <w:szCs w:val="24"/>
        </w:rPr>
        <w:t>p</w:t>
      </w:r>
      <w:r w:rsidRPr="00395C90">
        <w:rPr>
          <w:rFonts w:ascii="Roboto" w:hAnsi="Roboto" w:cs="Times New Roman"/>
          <w:sz w:val="24"/>
          <w:szCs w:val="24"/>
        </w:rPr>
        <w:t xml:space="preserve">rocedimiento </w:t>
      </w:r>
      <w:r w:rsidR="00921D84">
        <w:rPr>
          <w:rFonts w:ascii="Roboto" w:hAnsi="Roboto" w:cs="Times New Roman"/>
          <w:sz w:val="24"/>
          <w:szCs w:val="24"/>
        </w:rPr>
        <w:t>a</w:t>
      </w:r>
      <w:r w:rsidRPr="00395C90">
        <w:rPr>
          <w:rFonts w:ascii="Roboto" w:hAnsi="Roboto" w:cs="Times New Roman"/>
          <w:sz w:val="24"/>
          <w:szCs w:val="24"/>
        </w:rPr>
        <w:t xml:space="preserve">dministrativo </w:t>
      </w:r>
      <w:r w:rsidR="00921D84">
        <w:rPr>
          <w:rFonts w:ascii="Roboto" w:hAnsi="Roboto" w:cs="Times New Roman"/>
          <w:sz w:val="24"/>
          <w:szCs w:val="24"/>
        </w:rPr>
        <w:t>c</w:t>
      </w:r>
      <w:r w:rsidRPr="00395C90">
        <w:rPr>
          <w:rFonts w:ascii="Roboto" w:hAnsi="Roboto" w:cs="Times New Roman"/>
          <w:sz w:val="24"/>
          <w:szCs w:val="24"/>
        </w:rPr>
        <w:t xml:space="preserve">omún de las </w:t>
      </w:r>
      <w:r w:rsidR="00921D84">
        <w:rPr>
          <w:rFonts w:ascii="Roboto" w:hAnsi="Roboto" w:cs="Times New Roman"/>
          <w:sz w:val="24"/>
          <w:szCs w:val="24"/>
        </w:rPr>
        <w:t>a</w:t>
      </w:r>
      <w:r w:rsidRPr="00395C90">
        <w:rPr>
          <w:rFonts w:ascii="Roboto" w:hAnsi="Roboto" w:cs="Times New Roman"/>
          <w:sz w:val="24"/>
          <w:szCs w:val="24"/>
        </w:rPr>
        <w:t xml:space="preserve">dministraciones </w:t>
      </w:r>
      <w:r w:rsidR="00921D84">
        <w:rPr>
          <w:rFonts w:ascii="Roboto" w:hAnsi="Roboto" w:cs="Times New Roman"/>
          <w:sz w:val="24"/>
          <w:szCs w:val="24"/>
        </w:rPr>
        <w:t>p</w:t>
      </w:r>
      <w:r w:rsidRPr="00395C90">
        <w:rPr>
          <w:rFonts w:ascii="Roboto" w:hAnsi="Roboto" w:cs="Times New Roman"/>
          <w:sz w:val="24"/>
          <w:szCs w:val="24"/>
        </w:rPr>
        <w:t xml:space="preserve">úblicas, o bien interponer directamente un recurso contencioso-administrativo ante el Tribunal Superior de Justicia de la Comunitat Valenciana, en el plazo de dos meses contados a partir del día siguiente al de su publicación, de acuerdo con los artículos 10, 14 y 46 de la Ley 29/1998, de 13 de julio, </w:t>
      </w:r>
      <w:r w:rsidR="00921D84">
        <w:rPr>
          <w:rFonts w:ascii="Roboto" w:hAnsi="Roboto" w:cs="Times New Roman"/>
          <w:sz w:val="24"/>
          <w:szCs w:val="24"/>
        </w:rPr>
        <w:t>r</w:t>
      </w:r>
      <w:r w:rsidRPr="00395C90">
        <w:rPr>
          <w:rFonts w:ascii="Roboto" w:hAnsi="Roboto" w:cs="Times New Roman"/>
          <w:sz w:val="24"/>
          <w:szCs w:val="24"/>
        </w:rPr>
        <w:t xml:space="preserve">eguladora de la jurisdicción </w:t>
      </w:r>
      <w:r w:rsidR="00921D84">
        <w:rPr>
          <w:rFonts w:ascii="Roboto" w:hAnsi="Roboto" w:cs="Times New Roman"/>
          <w:sz w:val="24"/>
          <w:szCs w:val="24"/>
        </w:rPr>
        <w:t>c</w:t>
      </w:r>
      <w:r w:rsidRPr="00395C90">
        <w:rPr>
          <w:rFonts w:ascii="Roboto" w:hAnsi="Roboto" w:cs="Times New Roman"/>
          <w:sz w:val="24"/>
          <w:szCs w:val="24"/>
        </w:rPr>
        <w:t>ontencioso-administrativa.</w:t>
      </w:r>
    </w:p>
    <w:p w14:paraId="7FA9288B" w14:textId="77777777" w:rsidR="00002B82" w:rsidRPr="00395C90" w:rsidRDefault="00002B82" w:rsidP="009B03D6">
      <w:pPr>
        <w:spacing w:line="240" w:lineRule="auto"/>
        <w:jc w:val="both"/>
        <w:rPr>
          <w:rFonts w:ascii="Roboto" w:hAnsi="Roboto" w:cs="Times New Roman"/>
          <w:sz w:val="24"/>
          <w:szCs w:val="24"/>
        </w:rPr>
      </w:pPr>
    </w:p>
    <w:p w14:paraId="308D66B8" w14:textId="581E9F62" w:rsidR="003F1977" w:rsidRPr="00395C90" w:rsidRDefault="003F1977" w:rsidP="009B03D6">
      <w:pPr>
        <w:spacing w:line="240" w:lineRule="auto"/>
        <w:jc w:val="both"/>
        <w:rPr>
          <w:rFonts w:ascii="Roboto" w:hAnsi="Roboto" w:cs="Times New Roman"/>
          <w:sz w:val="24"/>
          <w:szCs w:val="24"/>
        </w:rPr>
      </w:pPr>
    </w:p>
    <w:sectPr w:rsidR="003F1977" w:rsidRPr="00395C90" w:rsidSect="00F7632C">
      <w:headerReference w:type="even" r:id="rId9"/>
      <w:headerReference w:type="default" r:id="rId10"/>
      <w:footerReference w:type="even" r:id="rId11"/>
      <w:footerReference w:type="default" r:id="rId12"/>
      <w:headerReference w:type="first" r:id="rId13"/>
      <w:footerReference w:type="first" r:id="rId14"/>
      <w:pgSz w:w="11906" w:h="16838"/>
      <w:pgMar w:top="2253" w:right="1701" w:bottom="1417" w:left="1701" w:header="70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3F761" w14:textId="77777777" w:rsidR="00E31BC7" w:rsidRDefault="00E31BC7" w:rsidP="00643329">
      <w:pPr>
        <w:spacing w:after="0" w:line="240" w:lineRule="auto"/>
      </w:pPr>
      <w:r>
        <w:separator/>
      </w:r>
    </w:p>
  </w:endnote>
  <w:endnote w:type="continuationSeparator" w:id="0">
    <w:p w14:paraId="6F3143C1" w14:textId="77777777" w:rsidR="00E31BC7" w:rsidRDefault="00E31BC7" w:rsidP="0064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8F24" w14:textId="77777777" w:rsidR="000324A4" w:rsidRDefault="000324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D533" w14:textId="77777777" w:rsidR="000324A4" w:rsidRDefault="000324A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7CDE" w14:textId="77777777" w:rsidR="000324A4" w:rsidRDefault="000324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930F2" w14:textId="77777777" w:rsidR="00E31BC7" w:rsidRDefault="00E31BC7" w:rsidP="00643329">
      <w:pPr>
        <w:spacing w:after="0" w:line="240" w:lineRule="auto"/>
      </w:pPr>
      <w:r>
        <w:separator/>
      </w:r>
    </w:p>
  </w:footnote>
  <w:footnote w:type="continuationSeparator" w:id="0">
    <w:p w14:paraId="44AAAD37" w14:textId="77777777" w:rsidR="00E31BC7" w:rsidRDefault="00E31BC7" w:rsidP="00643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CE95" w14:textId="7F32555C" w:rsidR="000324A4" w:rsidRDefault="000324A4">
    <w:pPr>
      <w:pStyle w:val="Encabezado"/>
    </w:pPr>
    <w:r>
      <w:rPr>
        <w:noProof/>
      </w:rPr>
      <w:pict w14:anchorId="27E7B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93407" o:spid="_x0000_s1026" type="#_x0000_t136" style="position:absolute;margin-left:0;margin-top:0;width:436pt;height:163.5pt;rotation:315;z-index:-251646976;mso-position-horizontal:center;mso-position-horizontal-relative:margin;mso-position-vertical:center;mso-position-vertical-relative:margin" o:allowincell="f" fillcolor="silver" stroked="f">
          <v:fill opacity=".5"/>
          <v:textpath style="font-family:&quot;Calibri&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ED76" w14:textId="4BF21EE8" w:rsidR="00AD09A6" w:rsidRPr="00264CDD" w:rsidRDefault="000324A4" w:rsidP="00AD09A6">
    <w:pPr>
      <w:pStyle w:val="NormalWeb"/>
      <w:ind w:firstLine="0"/>
      <w:jc w:val="center"/>
      <w:rPr>
        <w:lang w:val="ca-ES-valencia"/>
      </w:rPr>
    </w:pPr>
    <w:r>
      <w:rPr>
        <w:noProof/>
      </w:rPr>
      <w:pict w14:anchorId="6D5AB5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93408" o:spid="_x0000_s1027" type="#_x0000_t136" style="position:absolute;left:0;text-align:left;margin-left:0;margin-top:0;width:436pt;height:163.5pt;rotation:315;z-index:-251644928;mso-position-horizontal:center;mso-position-horizontal-relative:margin;mso-position-vertical:center;mso-position-vertical-relative:margin" o:allowincell="f" fillcolor="silver" stroked="f">
          <v:fill opacity=".5"/>
          <v:textpath style="font-family:&quot;Calibri&quot;;font-size:1pt" string="BORRADOR"/>
        </v:shape>
      </w:pict>
    </w:r>
    <w:r w:rsidR="00272E47">
      <w:rPr>
        <w:noProof/>
      </w:rPr>
      <w:drawing>
        <wp:anchor distT="0" distB="0" distL="114300" distR="114300" simplePos="0" relativeHeight="251665408" behindDoc="0" locked="0" layoutInCell="1" allowOverlap="1" wp14:anchorId="30C78263" wp14:editId="637FAF74">
          <wp:simplePos x="0" y="0"/>
          <wp:positionH relativeFrom="margin">
            <wp:posOffset>4848225</wp:posOffset>
          </wp:positionH>
          <wp:positionV relativeFrom="paragraph">
            <wp:posOffset>-114300</wp:posOffset>
          </wp:positionV>
          <wp:extent cx="704850" cy="1057274"/>
          <wp:effectExtent l="0" t="0" r="0" b="0"/>
          <wp:wrapNone/>
          <wp:docPr id="447998331" name="Imagen 44799833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44698" name="Imagen 1164944698" descr="For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262B" w14:textId="5ED25879" w:rsidR="00272E47" w:rsidRDefault="000324A4">
    <w:pPr>
      <w:pStyle w:val="Encabezado"/>
    </w:pPr>
    <w:r>
      <w:rPr>
        <w:noProof/>
      </w:rPr>
      <w:pict w14:anchorId="403C2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93406" o:spid="_x0000_s1025" type="#_x0000_t136" style="position:absolute;margin-left:0;margin-top:0;width:436pt;height:163.5pt;rotation:315;z-index:-251649024;mso-position-horizontal:center;mso-position-horizontal-relative:margin;mso-position-vertical:center;mso-position-vertical-relative:margin" o:allowincell="f" fillcolor="silver" stroked="f">
          <v:fill opacity=".5"/>
          <v:textpath style="font-family:&quot;Calibri&quot;;font-size:1pt" string="BORRADOR"/>
        </v:shape>
      </w:pict>
    </w:r>
    <w:r w:rsidR="00272E47">
      <w:rPr>
        <w:rFonts w:ascii="Roboto" w:hAnsi="Roboto" w:cs="Times New Roman"/>
        <w:noProof/>
        <w:color w:val="C00000"/>
        <w:sz w:val="16"/>
        <w:szCs w:val="16"/>
        <w:lang w:eastAsia="es-ES_tradnl"/>
      </w:rPr>
      <w:drawing>
        <wp:anchor distT="0" distB="0" distL="114300" distR="114300" simplePos="0" relativeHeight="251662336" behindDoc="0" locked="0" layoutInCell="1" allowOverlap="1" wp14:anchorId="129D1B6C" wp14:editId="1667256F">
          <wp:simplePos x="0" y="0"/>
          <wp:positionH relativeFrom="column">
            <wp:posOffset>-647700</wp:posOffset>
          </wp:positionH>
          <wp:positionV relativeFrom="paragraph">
            <wp:posOffset>-219075</wp:posOffset>
          </wp:positionV>
          <wp:extent cx="2190115" cy="1176020"/>
          <wp:effectExtent l="0" t="0" r="0" b="0"/>
          <wp:wrapNone/>
          <wp:docPr id="377543250" name="Imagen 5" descr="Form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518383202" name="Imagen 5" descr="Forma&#10;&#10;El contenido generado por IA puede ser incorrecto."/>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115" cy="1176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2E47">
      <w:rPr>
        <w:noProof/>
      </w:rPr>
      <mc:AlternateContent>
        <mc:Choice Requires="wps">
          <w:drawing>
            <wp:anchor distT="45720" distB="45720" distL="114300" distR="114300" simplePos="0" relativeHeight="251663360" behindDoc="0" locked="0" layoutInCell="1" allowOverlap="1" wp14:anchorId="7DA682D8" wp14:editId="098A36DB">
              <wp:simplePos x="0" y="0"/>
              <wp:positionH relativeFrom="column">
                <wp:posOffset>2640965</wp:posOffset>
              </wp:positionH>
              <wp:positionV relativeFrom="paragraph">
                <wp:posOffset>366395</wp:posOffset>
              </wp:positionV>
              <wp:extent cx="3225800" cy="1404620"/>
              <wp:effectExtent l="0" t="0" r="0" b="0"/>
              <wp:wrapSquare wrapText="bothSides"/>
              <wp:docPr id="19221587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4B42B2EF" w14:textId="77777777" w:rsidR="00272E47" w:rsidRPr="002924DF" w:rsidRDefault="00272E47" w:rsidP="00272E47">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58D751E4" w14:textId="77777777" w:rsidR="00272E47" w:rsidRPr="00297F46" w:rsidRDefault="00272E47" w:rsidP="00272E47">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A682D8" id="_x0000_t202" coordsize="21600,21600" o:spt="202" path="m,l,21600r21600,l21600,xe">
              <v:stroke joinstyle="miter"/>
              <v:path gradientshapeok="t" o:connecttype="rect"/>
            </v:shapetype>
            <v:shape id="Cuadro de texto 2" o:spid="_x0000_s1026" type="#_x0000_t202" style="position:absolute;margin-left:207.95pt;margin-top:28.85pt;width:25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Us9BKOAAAAAKAQAADwAAAGRy&#10;cy9kb3ducmV2LnhtbEyPy07DMBBF90j8gzVI7KjTQEmTZlJVqC3LQom6dmOTRMQP2W4a/p5hBcuZ&#10;Obpzbrme9MBG5UNvDcJ8lgBTprGyNy1C/bF7WAILURgpBmsUwrcKsK5ub0pRSHs172o8xpZRiAmF&#10;QOhidAXnoemUFmFmnTJ0+7Rei0ijb7n04krheuBpkjxzLXpDHzrh1Eunmq/jRSO46PbZqz+8bba7&#10;MalP+zrt2y3i/d20WQGLaop/MPzqkzpU5HS2FyMDGxCe5oucUIRFlgEjIE8faXFGSLNlDrwq+f8K&#10;1Q8AAAD//wMAUEsBAi0AFAAGAAgAAAAhALaDOJL+AAAA4QEAABMAAAAAAAAAAAAAAAAAAAAAAFtD&#10;b250ZW50X1R5cGVzXS54bWxQSwECLQAUAAYACAAAACEAOP0h/9YAAACUAQAACwAAAAAAAAAAAAAA&#10;AAAvAQAAX3JlbHMvLnJlbHNQSwECLQAUAAYACAAAACEA+3yLuvoBAADOAwAADgAAAAAAAAAAAAAA&#10;AAAuAgAAZHJzL2Uyb0RvYy54bWxQSwECLQAUAAYACAAAACEAUs9BKOAAAAAKAQAADwAAAAAAAAAA&#10;AAAAAABUBAAAZHJzL2Rvd25yZXYueG1sUEsFBgAAAAAEAAQA8wAAAGEFAAAAAA==&#10;" filled="f" stroked="f">
              <v:textbox style="mso-fit-shape-to-text:t">
                <w:txbxContent>
                  <w:p w14:paraId="4B42B2EF" w14:textId="77777777" w:rsidR="00272E47" w:rsidRPr="002924DF" w:rsidRDefault="00272E47" w:rsidP="00272E47">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58D751E4" w14:textId="77777777" w:rsidR="00272E47" w:rsidRPr="00297F46" w:rsidRDefault="00272E47" w:rsidP="00272E47">
                    <w:pPr>
                      <w:contextualSpacing/>
                      <w:jc w:val="right"/>
                      <w:rPr>
                        <w:rFonts w:ascii="Arial" w:hAnsi="Arial" w:cs="Arial"/>
                        <w:color w:val="C00000"/>
                        <w:sz w:val="14"/>
                        <w:szCs w:val="14"/>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97D"/>
    <w:multiLevelType w:val="hybridMultilevel"/>
    <w:tmpl w:val="5C42AF3A"/>
    <w:lvl w:ilvl="0" w:tplc="6F709716">
      <w:start w:val="4"/>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552081"/>
    <w:multiLevelType w:val="hybridMultilevel"/>
    <w:tmpl w:val="4CBADA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0F2585"/>
    <w:multiLevelType w:val="hybridMultilevel"/>
    <w:tmpl w:val="13D66D4E"/>
    <w:lvl w:ilvl="0" w:tplc="C1268B56">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E5353B"/>
    <w:multiLevelType w:val="hybridMultilevel"/>
    <w:tmpl w:val="E1E25CEC"/>
    <w:lvl w:ilvl="0" w:tplc="FFFFFFFF">
      <w:start w:val="4"/>
      <w:numFmt w:val="bullet"/>
      <w:lvlText w:val="-"/>
      <w:lvlJc w:val="left"/>
      <w:pPr>
        <w:ind w:left="720" w:hanging="360"/>
      </w:pPr>
      <w:rPr>
        <w:rFonts w:ascii="Times New Roman" w:eastAsiaTheme="minorHAnsi" w:hAnsi="Times New Roman" w:cs="Times New Roman" w:hint="default"/>
      </w:rPr>
    </w:lvl>
    <w:lvl w:ilvl="1" w:tplc="6F709716">
      <w:start w:val="4"/>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E14A36"/>
    <w:multiLevelType w:val="hybridMultilevel"/>
    <w:tmpl w:val="3746F6A6"/>
    <w:lvl w:ilvl="0" w:tplc="C1268B56">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8C6195"/>
    <w:multiLevelType w:val="hybridMultilevel"/>
    <w:tmpl w:val="DE726448"/>
    <w:lvl w:ilvl="0" w:tplc="6F709716">
      <w:start w:val="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CE65612"/>
    <w:multiLevelType w:val="hybridMultilevel"/>
    <w:tmpl w:val="84C895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44E0A28"/>
    <w:multiLevelType w:val="hybridMultilevel"/>
    <w:tmpl w:val="88AE1E54"/>
    <w:lvl w:ilvl="0" w:tplc="C1268B5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5502CCB"/>
    <w:multiLevelType w:val="hybridMultilevel"/>
    <w:tmpl w:val="61E89A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6E6E5C"/>
    <w:multiLevelType w:val="hybridMultilevel"/>
    <w:tmpl w:val="3E42EAA6"/>
    <w:lvl w:ilvl="0" w:tplc="6F709716">
      <w:start w:val="4"/>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D590F2E"/>
    <w:multiLevelType w:val="hybridMultilevel"/>
    <w:tmpl w:val="BFA0E6C6"/>
    <w:lvl w:ilvl="0" w:tplc="C1268B5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D6D2632"/>
    <w:multiLevelType w:val="hybridMultilevel"/>
    <w:tmpl w:val="E61EAE98"/>
    <w:lvl w:ilvl="0" w:tplc="7480C152">
      <w:start w:val="1"/>
      <w:numFmt w:val="bullet"/>
      <w:lvlText w:val=""/>
      <w:lvlJc w:val="left"/>
      <w:pPr>
        <w:ind w:left="720" w:hanging="360"/>
      </w:pPr>
      <w:rPr>
        <w:rFonts w:ascii="Symbol" w:hAnsi="Symbol"/>
      </w:rPr>
    </w:lvl>
    <w:lvl w:ilvl="1" w:tplc="DEB44AF8">
      <w:start w:val="1"/>
      <w:numFmt w:val="bullet"/>
      <w:lvlText w:val=""/>
      <w:lvlJc w:val="left"/>
      <w:pPr>
        <w:ind w:left="720" w:hanging="360"/>
      </w:pPr>
      <w:rPr>
        <w:rFonts w:ascii="Symbol" w:hAnsi="Symbol"/>
      </w:rPr>
    </w:lvl>
    <w:lvl w:ilvl="2" w:tplc="639CD63C">
      <w:start w:val="1"/>
      <w:numFmt w:val="bullet"/>
      <w:lvlText w:val=""/>
      <w:lvlJc w:val="left"/>
      <w:pPr>
        <w:ind w:left="720" w:hanging="360"/>
      </w:pPr>
      <w:rPr>
        <w:rFonts w:ascii="Symbol" w:hAnsi="Symbol"/>
      </w:rPr>
    </w:lvl>
    <w:lvl w:ilvl="3" w:tplc="370083B4">
      <w:start w:val="1"/>
      <w:numFmt w:val="bullet"/>
      <w:lvlText w:val=""/>
      <w:lvlJc w:val="left"/>
      <w:pPr>
        <w:ind w:left="720" w:hanging="360"/>
      </w:pPr>
      <w:rPr>
        <w:rFonts w:ascii="Symbol" w:hAnsi="Symbol"/>
      </w:rPr>
    </w:lvl>
    <w:lvl w:ilvl="4" w:tplc="191001FE">
      <w:start w:val="1"/>
      <w:numFmt w:val="bullet"/>
      <w:lvlText w:val=""/>
      <w:lvlJc w:val="left"/>
      <w:pPr>
        <w:ind w:left="720" w:hanging="360"/>
      </w:pPr>
      <w:rPr>
        <w:rFonts w:ascii="Symbol" w:hAnsi="Symbol"/>
      </w:rPr>
    </w:lvl>
    <w:lvl w:ilvl="5" w:tplc="D2E40444">
      <w:start w:val="1"/>
      <w:numFmt w:val="bullet"/>
      <w:lvlText w:val=""/>
      <w:lvlJc w:val="left"/>
      <w:pPr>
        <w:ind w:left="720" w:hanging="360"/>
      </w:pPr>
      <w:rPr>
        <w:rFonts w:ascii="Symbol" w:hAnsi="Symbol"/>
      </w:rPr>
    </w:lvl>
    <w:lvl w:ilvl="6" w:tplc="126627E2">
      <w:start w:val="1"/>
      <w:numFmt w:val="bullet"/>
      <w:lvlText w:val=""/>
      <w:lvlJc w:val="left"/>
      <w:pPr>
        <w:ind w:left="720" w:hanging="360"/>
      </w:pPr>
      <w:rPr>
        <w:rFonts w:ascii="Symbol" w:hAnsi="Symbol"/>
      </w:rPr>
    </w:lvl>
    <w:lvl w:ilvl="7" w:tplc="8B109068">
      <w:start w:val="1"/>
      <w:numFmt w:val="bullet"/>
      <w:lvlText w:val=""/>
      <w:lvlJc w:val="left"/>
      <w:pPr>
        <w:ind w:left="720" w:hanging="360"/>
      </w:pPr>
      <w:rPr>
        <w:rFonts w:ascii="Symbol" w:hAnsi="Symbol"/>
      </w:rPr>
    </w:lvl>
    <w:lvl w:ilvl="8" w:tplc="5ADC111E">
      <w:start w:val="1"/>
      <w:numFmt w:val="bullet"/>
      <w:lvlText w:val=""/>
      <w:lvlJc w:val="left"/>
      <w:pPr>
        <w:ind w:left="720" w:hanging="360"/>
      </w:pPr>
      <w:rPr>
        <w:rFonts w:ascii="Symbol" w:hAnsi="Symbol"/>
      </w:rPr>
    </w:lvl>
  </w:abstractNum>
  <w:abstractNum w:abstractNumId="12" w15:restartNumberingAfterBreak="0">
    <w:nsid w:val="578A0B86"/>
    <w:multiLevelType w:val="hybridMultilevel"/>
    <w:tmpl w:val="15D4AF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CA749F4"/>
    <w:multiLevelType w:val="hybridMultilevel"/>
    <w:tmpl w:val="C4D23ADA"/>
    <w:lvl w:ilvl="0" w:tplc="C1268B56">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D4D0FC9"/>
    <w:multiLevelType w:val="hybridMultilevel"/>
    <w:tmpl w:val="8F1C97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CB246DD"/>
    <w:multiLevelType w:val="hybridMultilevel"/>
    <w:tmpl w:val="8B166C14"/>
    <w:lvl w:ilvl="0" w:tplc="6F709716">
      <w:start w:val="4"/>
      <w:numFmt w:val="bullet"/>
      <w:lvlText w:val="-"/>
      <w:lvlJc w:val="left"/>
      <w:pPr>
        <w:ind w:left="2160" w:hanging="360"/>
      </w:pPr>
      <w:rPr>
        <w:rFonts w:ascii="Times New Roman" w:eastAsiaTheme="minorHAnsi" w:hAnsi="Times New Roman" w:cs="Times New Roman"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6" w15:restartNumberingAfterBreak="0">
    <w:nsid w:val="6FDB7152"/>
    <w:multiLevelType w:val="hybridMultilevel"/>
    <w:tmpl w:val="5D2E260E"/>
    <w:lvl w:ilvl="0" w:tplc="6F709716">
      <w:start w:val="4"/>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0151857"/>
    <w:multiLevelType w:val="hybridMultilevel"/>
    <w:tmpl w:val="3A703F8E"/>
    <w:lvl w:ilvl="0" w:tplc="6F709716">
      <w:start w:val="4"/>
      <w:numFmt w:val="bullet"/>
      <w:lvlText w:val="-"/>
      <w:lvlJc w:val="left"/>
      <w:pPr>
        <w:ind w:left="720" w:hanging="360"/>
      </w:pPr>
      <w:rPr>
        <w:rFonts w:ascii="Times New Roman" w:eastAsiaTheme="minorHAnsi" w:hAnsi="Times New Roman" w:cs="Times New Roman" w:hint="default"/>
      </w:rPr>
    </w:lvl>
    <w:lvl w:ilvl="1" w:tplc="7CBA7BBE">
      <w:start w:val="4"/>
      <w:numFmt w:val="bullet"/>
      <w:lvlText w:val="•"/>
      <w:lvlJc w:val="left"/>
      <w:pPr>
        <w:ind w:left="1788" w:hanging="708"/>
      </w:pPr>
      <w:rPr>
        <w:rFonts w:ascii="Times New Roman" w:eastAsiaTheme="minorHAnsi"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4CF0877"/>
    <w:multiLevelType w:val="hybridMultilevel"/>
    <w:tmpl w:val="DE5C11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7553CC5"/>
    <w:multiLevelType w:val="hybridMultilevel"/>
    <w:tmpl w:val="FD265156"/>
    <w:lvl w:ilvl="0" w:tplc="FFFFFFFF">
      <w:start w:val="1"/>
      <w:numFmt w:val="lowerLetter"/>
      <w:lvlText w:val="%1)"/>
      <w:lvlJc w:val="left"/>
      <w:pPr>
        <w:ind w:left="720" w:hanging="360"/>
      </w:pPr>
      <w:rPr>
        <w:rFonts w:hint="default"/>
      </w:rPr>
    </w:lvl>
    <w:lvl w:ilvl="1" w:tplc="6F709716">
      <w:start w:val="4"/>
      <w:numFmt w:val="bullet"/>
      <w:lvlText w:val="-"/>
      <w:lvlJc w:val="left"/>
      <w:pPr>
        <w:ind w:left="216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884901">
    <w:abstractNumId w:val="14"/>
  </w:num>
  <w:num w:numId="2" w16cid:durableId="1197505344">
    <w:abstractNumId w:val="8"/>
  </w:num>
  <w:num w:numId="3" w16cid:durableId="135925699">
    <w:abstractNumId w:val="4"/>
  </w:num>
  <w:num w:numId="4" w16cid:durableId="763187144">
    <w:abstractNumId w:val="18"/>
  </w:num>
  <w:num w:numId="5" w16cid:durableId="2083990521">
    <w:abstractNumId w:val="17"/>
  </w:num>
  <w:num w:numId="6" w16cid:durableId="2046708587">
    <w:abstractNumId w:val="5"/>
  </w:num>
  <w:num w:numId="7" w16cid:durableId="1450932454">
    <w:abstractNumId w:val="3"/>
  </w:num>
  <w:num w:numId="8" w16cid:durableId="763496771">
    <w:abstractNumId w:val="16"/>
  </w:num>
  <w:num w:numId="9" w16cid:durableId="863977337">
    <w:abstractNumId w:val="9"/>
  </w:num>
  <w:num w:numId="10" w16cid:durableId="665934670">
    <w:abstractNumId w:val="0"/>
  </w:num>
  <w:num w:numId="11" w16cid:durableId="1512720325">
    <w:abstractNumId w:val="1"/>
  </w:num>
  <w:num w:numId="12" w16cid:durableId="581373638">
    <w:abstractNumId w:val="15"/>
  </w:num>
  <w:num w:numId="13" w16cid:durableId="2098473997">
    <w:abstractNumId w:val="7"/>
  </w:num>
  <w:num w:numId="14" w16cid:durableId="988632363">
    <w:abstractNumId w:val="2"/>
  </w:num>
  <w:num w:numId="15" w16cid:durableId="191767676">
    <w:abstractNumId w:val="13"/>
  </w:num>
  <w:num w:numId="16" w16cid:durableId="1938323606">
    <w:abstractNumId w:val="10"/>
  </w:num>
  <w:num w:numId="17" w16cid:durableId="349068380">
    <w:abstractNumId w:val="19"/>
  </w:num>
  <w:num w:numId="18" w16cid:durableId="134565894">
    <w:abstractNumId w:val="6"/>
  </w:num>
  <w:num w:numId="19" w16cid:durableId="1162428673">
    <w:abstractNumId w:val="12"/>
  </w:num>
  <w:num w:numId="20" w16cid:durableId="21436871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38"/>
    <w:rsid w:val="000001FC"/>
    <w:rsid w:val="00002B82"/>
    <w:rsid w:val="000160C6"/>
    <w:rsid w:val="00017FC2"/>
    <w:rsid w:val="0002455A"/>
    <w:rsid w:val="00024AC8"/>
    <w:rsid w:val="000324A4"/>
    <w:rsid w:val="00035C2F"/>
    <w:rsid w:val="0005143D"/>
    <w:rsid w:val="000544C5"/>
    <w:rsid w:val="00055A78"/>
    <w:rsid w:val="000646DB"/>
    <w:rsid w:val="000A1836"/>
    <w:rsid w:val="000C3D70"/>
    <w:rsid w:val="000C434A"/>
    <w:rsid w:val="000C77C6"/>
    <w:rsid w:val="000E5F5C"/>
    <w:rsid w:val="00112074"/>
    <w:rsid w:val="00125A43"/>
    <w:rsid w:val="001348AB"/>
    <w:rsid w:val="001373B4"/>
    <w:rsid w:val="001849E2"/>
    <w:rsid w:val="001870EB"/>
    <w:rsid w:val="001873F9"/>
    <w:rsid w:val="001979E6"/>
    <w:rsid w:val="001C2E2C"/>
    <w:rsid w:val="001F06E6"/>
    <w:rsid w:val="001F1BE0"/>
    <w:rsid w:val="001F3EB4"/>
    <w:rsid w:val="002263E1"/>
    <w:rsid w:val="00264CDD"/>
    <w:rsid w:val="00272E47"/>
    <w:rsid w:val="002F3922"/>
    <w:rsid w:val="003048B3"/>
    <w:rsid w:val="0030631E"/>
    <w:rsid w:val="003270AE"/>
    <w:rsid w:val="00375D2C"/>
    <w:rsid w:val="003772A1"/>
    <w:rsid w:val="00380761"/>
    <w:rsid w:val="00394CAD"/>
    <w:rsid w:val="00395C90"/>
    <w:rsid w:val="003B3F08"/>
    <w:rsid w:val="003C494C"/>
    <w:rsid w:val="003D1284"/>
    <w:rsid w:val="003E3487"/>
    <w:rsid w:val="003F1977"/>
    <w:rsid w:val="003F664D"/>
    <w:rsid w:val="003F6FE0"/>
    <w:rsid w:val="003F7BE2"/>
    <w:rsid w:val="0045626B"/>
    <w:rsid w:val="004652BE"/>
    <w:rsid w:val="004745F2"/>
    <w:rsid w:val="004776FD"/>
    <w:rsid w:val="00490EA5"/>
    <w:rsid w:val="004B75F3"/>
    <w:rsid w:val="004E6AE0"/>
    <w:rsid w:val="00511605"/>
    <w:rsid w:val="00516295"/>
    <w:rsid w:val="005310EC"/>
    <w:rsid w:val="00531CB1"/>
    <w:rsid w:val="005360EC"/>
    <w:rsid w:val="00575476"/>
    <w:rsid w:val="005C3A9C"/>
    <w:rsid w:val="00603135"/>
    <w:rsid w:val="006104CB"/>
    <w:rsid w:val="0061219C"/>
    <w:rsid w:val="00620DC4"/>
    <w:rsid w:val="00635E2D"/>
    <w:rsid w:val="00643329"/>
    <w:rsid w:val="00653AF7"/>
    <w:rsid w:val="006561C3"/>
    <w:rsid w:val="00660EBC"/>
    <w:rsid w:val="00671738"/>
    <w:rsid w:val="00677323"/>
    <w:rsid w:val="006B73F0"/>
    <w:rsid w:val="006F209B"/>
    <w:rsid w:val="006F43A0"/>
    <w:rsid w:val="00715F71"/>
    <w:rsid w:val="00726654"/>
    <w:rsid w:val="00747B8A"/>
    <w:rsid w:val="007D1B7E"/>
    <w:rsid w:val="007D6895"/>
    <w:rsid w:val="008161B9"/>
    <w:rsid w:val="00816F6A"/>
    <w:rsid w:val="008334AB"/>
    <w:rsid w:val="00844B43"/>
    <w:rsid w:val="0085062E"/>
    <w:rsid w:val="00851D1C"/>
    <w:rsid w:val="00870204"/>
    <w:rsid w:val="008750D3"/>
    <w:rsid w:val="00897C52"/>
    <w:rsid w:val="008A5473"/>
    <w:rsid w:val="00921D84"/>
    <w:rsid w:val="00975B10"/>
    <w:rsid w:val="009B03D6"/>
    <w:rsid w:val="009B118E"/>
    <w:rsid w:val="009F079E"/>
    <w:rsid w:val="00A30353"/>
    <w:rsid w:val="00A44BDB"/>
    <w:rsid w:val="00A81918"/>
    <w:rsid w:val="00A86551"/>
    <w:rsid w:val="00A97BEC"/>
    <w:rsid w:val="00AA1D30"/>
    <w:rsid w:val="00AB437D"/>
    <w:rsid w:val="00AD09A6"/>
    <w:rsid w:val="00AD1C02"/>
    <w:rsid w:val="00AE0599"/>
    <w:rsid w:val="00B25DB0"/>
    <w:rsid w:val="00B37AE1"/>
    <w:rsid w:val="00B84149"/>
    <w:rsid w:val="00BA5363"/>
    <w:rsid w:val="00BC3864"/>
    <w:rsid w:val="00BD7170"/>
    <w:rsid w:val="00BE1C84"/>
    <w:rsid w:val="00C2464D"/>
    <w:rsid w:val="00C36CB1"/>
    <w:rsid w:val="00C42B19"/>
    <w:rsid w:val="00C4488E"/>
    <w:rsid w:val="00C523F1"/>
    <w:rsid w:val="00C57DD8"/>
    <w:rsid w:val="00C96F35"/>
    <w:rsid w:val="00D328DA"/>
    <w:rsid w:val="00D47F95"/>
    <w:rsid w:val="00DC5727"/>
    <w:rsid w:val="00E225D5"/>
    <w:rsid w:val="00E31BC7"/>
    <w:rsid w:val="00E40889"/>
    <w:rsid w:val="00E427F5"/>
    <w:rsid w:val="00E4473F"/>
    <w:rsid w:val="00E56F8E"/>
    <w:rsid w:val="00E6016F"/>
    <w:rsid w:val="00E9330A"/>
    <w:rsid w:val="00ED0916"/>
    <w:rsid w:val="00ED7B32"/>
    <w:rsid w:val="00F064FF"/>
    <w:rsid w:val="00F11AAC"/>
    <w:rsid w:val="00F12F3F"/>
    <w:rsid w:val="00F408B6"/>
    <w:rsid w:val="00F41952"/>
    <w:rsid w:val="00F47FEB"/>
    <w:rsid w:val="00F62032"/>
    <w:rsid w:val="00F637FB"/>
    <w:rsid w:val="00F7632C"/>
    <w:rsid w:val="00F947AA"/>
    <w:rsid w:val="00FA7FE9"/>
    <w:rsid w:val="00FE26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00DD1"/>
  <w15:chartTrackingRefBased/>
  <w15:docId w15:val="{B7423021-9E01-47FC-A575-A57480BD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33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3329"/>
    <w:rPr>
      <w:noProof/>
    </w:rPr>
  </w:style>
  <w:style w:type="paragraph" w:styleId="Piedepgina">
    <w:name w:val="footer"/>
    <w:basedOn w:val="Normal"/>
    <w:link w:val="PiedepginaCar"/>
    <w:uiPriority w:val="99"/>
    <w:unhideWhenUsed/>
    <w:rsid w:val="006433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3329"/>
    <w:rPr>
      <w:noProof/>
    </w:rPr>
  </w:style>
  <w:style w:type="paragraph" w:customStyle="1" w:styleId="western">
    <w:name w:val="western"/>
    <w:basedOn w:val="Normal"/>
    <w:rsid w:val="00F064FF"/>
    <w:pPr>
      <w:spacing w:before="100" w:beforeAutospacing="1" w:after="100" w:afterAutospacing="1" w:line="240" w:lineRule="auto"/>
      <w:ind w:firstLine="284"/>
      <w:jc w:val="both"/>
    </w:pPr>
    <w:rPr>
      <w:rFonts w:ascii="Roboto" w:eastAsia="Times New Roman" w:hAnsi="Roboto" w:cs="Times New Roman"/>
      <w:color w:val="000000"/>
      <w:sz w:val="24"/>
      <w:szCs w:val="24"/>
      <w:lang w:eastAsia="es-ES"/>
    </w:rPr>
  </w:style>
  <w:style w:type="paragraph" w:styleId="NormalWeb">
    <w:name w:val="Normal (Web)"/>
    <w:basedOn w:val="Normal"/>
    <w:uiPriority w:val="99"/>
    <w:unhideWhenUsed/>
    <w:rsid w:val="00AD09A6"/>
    <w:pPr>
      <w:spacing w:before="100" w:beforeAutospacing="1" w:after="100" w:afterAutospacing="1" w:line="240" w:lineRule="auto"/>
      <w:ind w:firstLine="284"/>
      <w:jc w:val="both"/>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8A5473"/>
    <w:pPr>
      <w:ind w:left="720"/>
      <w:contextualSpacing/>
    </w:pPr>
  </w:style>
  <w:style w:type="character" w:styleId="Hipervnculo">
    <w:name w:val="Hyperlink"/>
    <w:basedOn w:val="Fuentedeprrafopredeter"/>
    <w:uiPriority w:val="99"/>
    <w:unhideWhenUsed/>
    <w:rsid w:val="00264CDD"/>
    <w:rPr>
      <w:color w:val="0563C1" w:themeColor="hyperlink"/>
      <w:u w:val="single"/>
    </w:rPr>
  </w:style>
  <w:style w:type="character" w:styleId="Mencinsinresolver">
    <w:name w:val="Unresolved Mention"/>
    <w:basedOn w:val="Fuentedeprrafopredeter"/>
    <w:uiPriority w:val="99"/>
    <w:semiHidden/>
    <w:unhideWhenUsed/>
    <w:rsid w:val="00264CDD"/>
    <w:rPr>
      <w:color w:val="605E5C"/>
      <w:shd w:val="clear" w:color="auto" w:fill="E1DFDD"/>
    </w:rPr>
  </w:style>
  <w:style w:type="character" w:styleId="Refdecomentario">
    <w:name w:val="annotation reference"/>
    <w:basedOn w:val="Fuentedeprrafopredeter"/>
    <w:uiPriority w:val="99"/>
    <w:semiHidden/>
    <w:unhideWhenUsed/>
    <w:rsid w:val="00F7632C"/>
    <w:rPr>
      <w:sz w:val="16"/>
      <w:szCs w:val="16"/>
    </w:rPr>
  </w:style>
  <w:style w:type="paragraph" w:styleId="Textocomentario">
    <w:name w:val="annotation text"/>
    <w:basedOn w:val="Normal"/>
    <w:link w:val="TextocomentarioCar"/>
    <w:uiPriority w:val="99"/>
    <w:unhideWhenUsed/>
    <w:rsid w:val="00F7632C"/>
    <w:pPr>
      <w:spacing w:line="240" w:lineRule="auto"/>
    </w:pPr>
    <w:rPr>
      <w:sz w:val="20"/>
      <w:szCs w:val="20"/>
    </w:rPr>
  </w:style>
  <w:style w:type="character" w:customStyle="1" w:styleId="TextocomentarioCar">
    <w:name w:val="Texto comentario Car"/>
    <w:basedOn w:val="Fuentedeprrafopredeter"/>
    <w:link w:val="Textocomentario"/>
    <w:uiPriority w:val="99"/>
    <w:rsid w:val="00F7632C"/>
    <w:rPr>
      <w:sz w:val="20"/>
      <w:szCs w:val="20"/>
    </w:rPr>
  </w:style>
  <w:style w:type="paragraph" w:styleId="Asuntodelcomentario">
    <w:name w:val="annotation subject"/>
    <w:basedOn w:val="Textocomentario"/>
    <w:next w:val="Textocomentario"/>
    <w:link w:val="AsuntodelcomentarioCar"/>
    <w:uiPriority w:val="99"/>
    <w:semiHidden/>
    <w:unhideWhenUsed/>
    <w:rsid w:val="00F7632C"/>
    <w:rPr>
      <w:b/>
      <w:bCs/>
    </w:rPr>
  </w:style>
  <w:style w:type="character" w:customStyle="1" w:styleId="AsuntodelcomentarioCar">
    <w:name w:val="Asunto del comentario Car"/>
    <w:basedOn w:val="TextocomentarioCar"/>
    <w:link w:val="Asuntodelcomentario"/>
    <w:uiPriority w:val="99"/>
    <w:semiHidden/>
    <w:rsid w:val="00F7632C"/>
    <w:rPr>
      <w:b/>
      <w:bCs/>
      <w:sz w:val="20"/>
      <w:szCs w:val="20"/>
    </w:rPr>
  </w:style>
  <w:style w:type="character" w:styleId="Hipervnculovisitado">
    <w:name w:val="FollowedHyperlink"/>
    <w:basedOn w:val="Fuentedeprrafopredeter"/>
    <w:uiPriority w:val="99"/>
    <w:semiHidden/>
    <w:unhideWhenUsed/>
    <w:rsid w:val="00C448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8704">
      <w:bodyDiv w:val="1"/>
      <w:marLeft w:val="0"/>
      <w:marRight w:val="0"/>
      <w:marTop w:val="0"/>
      <w:marBottom w:val="0"/>
      <w:divBdr>
        <w:top w:val="none" w:sz="0" w:space="0" w:color="auto"/>
        <w:left w:val="none" w:sz="0" w:space="0" w:color="auto"/>
        <w:bottom w:val="none" w:sz="0" w:space="0" w:color="auto"/>
        <w:right w:val="none" w:sz="0" w:space="0" w:color="auto"/>
      </w:divBdr>
    </w:div>
    <w:div w:id="170686862">
      <w:bodyDiv w:val="1"/>
      <w:marLeft w:val="0"/>
      <w:marRight w:val="0"/>
      <w:marTop w:val="0"/>
      <w:marBottom w:val="0"/>
      <w:divBdr>
        <w:top w:val="none" w:sz="0" w:space="0" w:color="auto"/>
        <w:left w:val="none" w:sz="0" w:space="0" w:color="auto"/>
        <w:bottom w:val="none" w:sz="0" w:space="0" w:color="auto"/>
        <w:right w:val="none" w:sz="0" w:space="0" w:color="auto"/>
      </w:divBdr>
    </w:div>
    <w:div w:id="191850003">
      <w:bodyDiv w:val="1"/>
      <w:marLeft w:val="0"/>
      <w:marRight w:val="0"/>
      <w:marTop w:val="0"/>
      <w:marBottom w:val="0"/>
      <w:divBdr>
        <w:top w:val="none" w:sz="0" w:space="0" w:color="auto"/>
        <w:left w:val="none" w:sz="0" w:space="0" w:color="auto"/>
        <w:bottom w:val="none" w:sz="0" w:space="0" w:color="auto"/>
        <w:right w:val="none" w:sz="0" w:space="0" w:color="auto"/>
      </w:divBdr>
    </w:div>
    <w:div w:id="192884779">
      <w:bodyDiv w:val="1"/>
      <w:marLeft w:val="0"/>
      <w:marRight w:val="0"/>
      <w:marTop w:val="0"/>
      <w:marBottom w:val="0"/>
      <w:divBdr>
        <w:top w:val="none" w:sz="0" w:space="0" w:color="auto"/>
        <w:left w:val="none" w:sz="0" w:space="0" w:color="auto"/>
        <w:bottom w:val="none" w:sz="0" w:space="0" w:color="auto"/>
        <w:right w:val="none" w:sz="0" w:space="0" w:color="auto"/>
      </w:divBdr>
    </w:div>
    <w:div w:id="365258331">
      <w:bodyDiv w:val="1"/>
      <w:marLeft w:val="0"/>
      <w:marRight w:val="0"/>
      <w:marTop w:val="0"/>
      <w:marBottom w:val="0"/>
      <w:divBdr>
        <w:top w:val="none" w:sz="0" w:space="0" w:color="auto"/>
        <w:left w:val="none" w:sz="0" w:space="0" w:color="auto"/>
        <w:bottom w:val="none" w:sz="0" w:space="0" w:color="auto"/>
        <w:right w:val="none" w:sz="0" w:space="0" w:color="auto"/>
      </w:divBdr>
    </w:div>
    <w:div w:id="677654752">
      <w:bodyDiv w:val="1"/>
      <w:marLeft w:val="0"/>
      <w:marRight w:val="0"/>
      <w:marTop w:val="0"/>
      <w:marBottom w:val="0"/>
      <w:divBdr>
        <w:top w:val="none" w:sz="0" w:space="0" w:color="auto"/>
        <w:left w:val="none" w:sz="0" w:space="0" w:color="auto"/>
        <w:bottom w:val="none" w:sz="0" w:space="0" w:color="auto"/>
        <w:right w:val="none" w:sz="0" w:space="0" w:color="auto"/>
      </w:divBdr>
    </w:div>
    <w:div w:id="804929272">
      <w:bodyDiv w:val="1"/>
      <w:marLeft w:val="0"/>
      <w:marRight w:val="0"/>
      <w:marTop w:val="0"/>
      <w:marBottom w:val="0"/>
      <w:divBdr>
        <w:top w:val="none" w:sz="0" w:space="0" w:color="auto"/>
        <w:left w:val="none" w:sz="0" w:space="0" w:color="auto"/>
        <w:bottom w:val="none" w:sz="0" w:space="0" w:color="auto"/>
        <w:right w:val="none" w:sz="0" w:space="0" w:color="auto"/>
      </w:divBdr>
    </w:div>
    <w:div w:id="916521474">
      <w:bodyDiv w:val="1"/>
      <w:marLeft w:val="0"/>
      <w:marRight w:val="0"/>
      <w:marTop w:val="0"/>
      <w:marBottom w:val="0"/>
      <w:divBdr>
        <w:top w:val="none" w:sz="0" w:space="0" w:color="auto"/>
        <w:left w:val="none" w:sz="0" w:space="0" w:color="auto"/>
        <w:bottom w:val="none" w:sz="0" w:space="0" w:color="auto"/>
        <w:right w:val="none" w:sz="0" w:space="0" w:color="auto"/>
      </w:divBdr>
    </w:div>
    <w:div w:id="1155072706">
      <w:bodyDiv w:val="1"/>
      <w:marLeft w:val="0"/>
      <w:marRight w:val="0"/>
      <w:marTop w:val="0"/>
      <w:marBottom w:val="0"/>
      <w:divBdr>
        <w:top w:val="none" w:sz="0" w:space="0" w:color="auto"/>
        <w:left w:val="none" w:sz="0" w:space="0" w:color="auto"/>
        <w:bottom w:val="none" w:sz="0" w:space="0" w:color="auto"/>
        <w:right w:val="none" w:sz="0" w:space="0" w:color="auto"/>
      </w:divBdr>
    </w:div>
    <w:div w:id="1310666384">
      <w:bodyDiv w:val="1"/>
      <w:marLeft w:val="0"/>
      <w:marRight w:val="0"/>
      <w:marTop w:val="0"/>
      <w:marBottom w:val="0"/>
      <w:divBdr>
        <w:top w:val="none" w:sz="0" w:space="0" w:color="auto"/>
        <w:left w:val="none" w:sz="0" w:space="0" w:color="auto"/>
        <w:bottom w:val="none" w:sz="0" w:space="0" w:color="auto"/>
        <w:right w:val="none" w:sz="0" w:space="0" w:color="auto"/>
      </w:divBdr>
    </w:div>
    <w:div w:id="1328511686">
      <w:bodyDiv w:val="1"/>
      <w:marLeft w:val="0"/>
      <w:marRight w:val="0"/>
      <w:marTop w:val="0"/>
      <w:marBottom w:val="0"/>
      <w:divBdr>
        <w:top w:val="none" w:sz="0" w:space="0" w:color="auto"/>
        <w:left w:val="none" w:sz="0" w:space="0" w:color="auto"/>
        <w:bottom w:val="none" w:sz="0" w:space="0" w:color="auto"/>
        <w:right w:val="none" w:sz="0" w:space="0" w:color="auto"/>
      </w:divBdr>
    </w:div>
    <w:div w:id="1436437570">
      <w:bodyDiv w:val="1"/>
      <w:marLeft w:val="0"/>
      <w:marRight w:val="0"/>
      <w:marTop w:val="0"/>
      <w:marBottom w:val="0"/>
      <w:divBdr>
        <w:top w:val="none" w:sz="0" w:space="0" w:color="auto"/>
        <w:left w:val="none" w:sz="0" w:space="0" w:color="auto"/>
        <w:bottom w:val="none" w:sz="0" w:space="0" w:color="auto"/>
        <w:right w:val="none" w:sz="0" w:space="0" w:color="auto"/>
      </w:divBdr>
    </w:div>
    <w:div w:id="1565945851">
      <w:bodyDiv w:val="1"/>
      <w:marLeft w:val="0"/>
      <w:marRight w:val="0"/>
      <w:marTop w:val="0"/>
      <w:marBottom w:val="0"/>
      <w:divBdr>
        <w:top w:val="none" w:sz="0" w:space="0" w:color="auto"/>
        <w:left w:val="none" w:sz="0" w:space="0" w:color="auto"/>
        <w:bottom w:val="none" w:sz="0" w:space="0" w:color="auto"/>
        <w:right w:val="none" w:sz="0" w:space="0" w:color="auto"/>
      </w:divBdr>
    </w:div>
    <w:div w:id="1598174770">
      <w:bodyDiv w:val="1"/>
      <w:marLeft w:val="0"/>
      <w:marRight w:val="0"/>
      <w:marTop w:val="0"/>
      <w:marBottom w:val="0"/>
      <w:divBdr>
        <w:top w:val="none" w:sz="0" w:space="0" w:color="auto"/>
        <w:left w:val="none" w:sz="0" w:space="0" w:color="auto"/>
        <w:bottom w:val="none" w:sz="0" w:space="0" w:color="auto"/>
        <w:right w:val="none" w:sz="0" w:space="0" w:color="auto"/>
      </w:divBdr>
    </w:div>
    <w:div w:id="162824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gva.es/es/inicio/procedimientos?id_proc=9556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982AD-F4F1-4962-9278-56FDBAD44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11</Pages>
  <Words>4405</Words>
  <Characters>24229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28577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PARDO CORTES, ANA</dc:creator>
  <cp:keywords/>
  <dc:description/>
  <cp:lastModifiedBy>SARRIO MONTES, JUAN PABLO</cp:lastModifiedBy>
  <cp:revision>29</cp:revision>
  <cp:lastPrinted>2025-07-11T06:59:00Z</cp:lastPrinted>
  <dcterms:created xsi:type="dcterms:W3CDTF">2025-06-11T08:18:00Z</dcterms:created>
  <dcterms:modified xsi:type="dcterms:W3CDTF">2025-07-11T09:59:00Z</dcterms:modified>
</cp:coreProperties>
</file>